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Светотехническая компания Arte Lamp - это молодой, но успешный бренд, занимающийся производством специализированной продукции. С момента основания до нынешних дней Арте Ламп произвел приборы для интерьерного освещения домов и квартир, ставшие известными в более чем 20 странах мира.</w:t>
      </w:r>
    </w:p>
    <w:p>
      <w:r>
        <w:rPr>
          <w:sz w:val="22"/>
          <w:szCs w:val="22"/>
        </w:rPr>
        <w:t xml:space="preserve">Люстры и светильники этой марки разработаны в соответствии с итальянскими представлениями о нео-дизайне, и каждая деталь имеет свою неповторимую конструкцию, начиная от простых лампочек, заканчивая крупными осветительными приборами, выполненными согласно инновационным LED-технологиям.</w:t>
      </w:r>
    </w:p>
    <w:p>
      <w:r>
        <w:rPr>
          <w:sz w:val="22"/>
          <w:szCs w:val="22"/>
        </w:rPr>
        <w:t xml:space="preserve">Купить продукцию марки Арте Ламп, а также получить всю необходимую информацию можно в нашем интернет-магазине.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2015-09-18T16:01:27+03:00</dcterms:created>
  <dcterms:modified xsi:type="dcterms:W3CDTF">2015-09-18T16:01:27+03:00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