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1" w:rsidRDefault="001F797C">
      <w:r w:rsidRPr="002F169D">
        <w:rPr>
          <w:highlight w:val="yellow"/>
        </w:rPr>
        <w:t>Разворот (</w:t>
      </w:r>
      <w:proofErr w:type="spellStart"/>
      <w:r w:rsidRPr="002F169D">
        <w:rPr>
          <w:highlight w:val="yellow"/>
        </w:rPr>
        <w:t>вкл</w:t>
      </w:r>
      <w:proofErr w:type="spellEnd"/>
      <w:r w:rsidRPr="002F169D">
        <w:rPr>
          <w:highlight w:val="yellow"/>
        </w:rPr>
        <w:t xml:space="preserve">. макет ½ </w:t>
      </w:r>
      <w:proofErr w:type="spellStart"/>
      <w:r w:rsidRPr="002F169D">
        <w:rPr>
          <w:highlight w:val="yellow"/>
        </w:rPr>
        <w:t>Спецтехснаб</w:t>
      </w:r>
      <w:proofErr w:type="spellEnd"/>
      <w:r w:rsidRPr="002F169D">
        <w:rPr>
          <w:highlight w:val="yellow"/>
        </w:rPr>
        <w:t xml:space="preserve"> на правой полосе) + разворот</w:t>
      </w:r>
      <w:r w:rsidR="002F169D" w:rsidRPr="002F169D">
        <w:rPr>
          <w:highlight w:val="yellow"/>
        </w:rPr>
        <w:t xml:space="preserve"> (</w:t>
      </w:r>
      <w:proofErr w:type="spellStart"/>
      <w:r w:rsidR="002F169D" w:rsidRPr="002F169D">
        <w:rPr>
          <w:highlight w:val="yellow"/>
        </w:rPr>
        <w:t>вкл</w:t>
      </w:r>
      <w:proofErr w:type="spellEnd"/>
      <w:r w:rsidR="002F169D" w:rsidRPr="002F169D">
        <w:rPr>
          <w:highlight w:val="yellow"/>
        </w:rPr>
        <w:t>. статью ½ Юкона горизонт на правой полосе)</w:t>
      </w:r>
    </w:p>
    <w:p w:rsidR="002F169D" w:rsidRDefault="002F169D"/>
    <w:p w:rsidR="006D7A0E" w:rsidRDefault="00FF7DC6">
      <w:r>
        <w:t>Рубрика: Автосервис</w:t>
      </w:r>
    </w:p>
    <w:p w:rsidR="00FF7DC6" w:rsidRDefault="00FF7DC6">
      <w:proofErr w:type="spellStart"/>
      <w:r>
        <w:t>Подрубрика</w:t>
      </w:r>
      <w:proofErr w:type="spellEnd"/>
      <w:r w:rsidR="00353F4C">
        <w:t>:</w:t>
      </w:r>
      <w:r>
        <w:t xml:space="preserve"> катализатор выхлопных газов</w:t>
      </w:r>
    </w:p>
    <w:p w:rsidR="00353F4C" w:rsidRDefault="00353F4C">
      <w:pPr>
        <w:rPr>
          <w:b/>
          <w:sz w:val="28"/>
          <w:szCs w:val="28"/>
        </w:rPr>
      </w:pPr>
    </w:p>
    <w:p w:rsidR="00353F4C" w:rsidRDefault="001F797C">
      <w:pPr>
        <w:rPr>
          <w:b/>
          <w:sz w:val="28"/>
          <w:szCs w:val="28"/>
        </w:rPr>
      </w:pPr>
      <w:r w:rsidRPr="001F797C">
        <w:rPr>
          <w:b/>
          <w:sz w:val="28"/>
          <w:szCs w:val="28"/>
        </w:rPr>
        <w:t>Автомобильный катализатор: с</w:t>
      </w:r>
      <w:r w:rsidR="00755CF1" w:rsidRPr="001F797C">
        <w:rPr>
          <w:b/>
          <w:sz w:val="28"/>
          <w:szCs w:val="28"/>
        </w:rPr>
        <w:t xml:space="preserve"> заботой об </w:t>
      </w:r>
      <w:r w:rsidR="00D5443D" w:rsidRPr="001F797C">
        <w:rPr>
          <w:b/>
          <w:sz w:val="28"/>
          <w:szCs w:val="28"/>
        </w:rPr>
        <w:t>экологии</w:t>
      </w:r>
    </w:p>
    <w:p w:rsidR="00081348" w:rsidRDefault="00081348">
      <w:r>
        <w:t xml:space="preserve">Текст: Наталья </w:t>
      </w:r>
      <w:proofErr w:type="spellStart"/>
      <w:r>
        <w:t>Караулова</w:t>
      </w:r>
      <w:proofErr w:type="spellEnd"/>
    </w:p>
    <w:p w:rsidR="00960C54" w:rsidRDefault="00960C54" w:rsidP="005B5C6A">
      <w:pPr>
        <w:pStyle w:val="text"/>
        <w:spacing w:before="0" w:after="0"/>
        <w:jc w:val="both"/>
        <w:rPr>
          <w:rFonts w:asciiTheme="minorHAnsi" w:hAnsiTheme="minorHAnsi"/>
          <w:b/>
          <w:sz w:val="22"/>
          <w:szCs w:val="22"/>
        </w:rPr>
      </w:pPr>
      <w:r w:rsidRPr="00960C54">
        <w:rPr>
          <w:rFonts w:asciiTheme="minorHAnsi" w:hAnsiTheme="minorHAnsi"/>
          <w:b/>
          <w:sz w:val="22"/>
          <w:szCs w:val="22"/>
        </w:rPr>
        <w:t>Любой автомобиль</w:t>
      </w:r>
      <w:r w:rsidR="00620D84">
        <w:rPr>
          <w:rFonts w:asciiTheme="minorHAnsi" w:hAnsiTheme="minorHAnsi"/>
          <w:b/>
          <w:sz w:val="22"/>
          <w:szCs w:val="22"/>
        </w:rPr>
        <w:t>, даже самый хороший,</w:t>
      </w:r>
      <w:r w:rsidRPr="00960C54">
        <w:rPr>
          <w:rFonts w:asciiTheme="minorHAnsi" w:hAnsiTheme="minorHAnsi"/>
          <w:b/>
          <w:sz w:val="22"/>
          <w:szCs w:val="22"/>
        </w:rPr>
        <w:t xml:space="preserve"> привносит в </w:t>
      </w:r>
      <w:r w:rsidR="00620D84">
        <w:rPr>
          <w:rFonts w:asciiTheme="minorHAnsi" w:hAnsiTheme="minorHAnsi"/>
          <w:b/>
          <w:sz w:val="22"/>
          <w:szCs w:val="22"/>
        </w:rPr>
        <w:t xml:space="preserve">жизнь своего хозяина </w:t>
      </w:r>
      <w:r w:rsidRPr="00960C54">
        <w:rPr>
          <w:rFonts w:asciiTheme="minorHAnsi" w:hAnsiTheme="minorHAnsi"/>
          <w:b/>
          <w:sz w:val="22"/>
          <w:szCs w:val="22"/>
        </w:rPr>
        <w:t xml:space="preserve">некоторые хлопоты. Это касается </w:t>
      </w:r>
      <w:r w:rsidR="00EA391C">
        <w:rPr>
          <w:rFonts w:asciiTheme="minorHAnsi" w:hAnsiTheme="minorHAnsi"/>
          <w:b/>
          <w:sz w:val="22"/>
          <w:szCs w:val="22"/>
        </w:rPr>
        <w:t>как</w:t>
      </w:r>
      <w:r w:rsidRPr="00960C54">
        <w:rPr>
          <w:rFonts w:asciiTheme="minorHAnsi" w:hAnsiTheme="minorHAnsi"/>
          <w:b/>
          <w:sz w:val="22"/>
          <w:szCs w:val="22"/>
        </w:rPr>
        <w:t xml:space="preserve"> технического обслуживания, и </w:t>
      </w:r>
      <w:r>
        <w:rPr>
          <w:rFonts w:asciiTheme="minorHAnsi" w:hAnsiTheme="minorHAnsi"/>
          <w:b/>
          <w:sz w:val="22"/>
          <w:szCs w:val="22"/>
        </w:rPr>
        <w:t xml:space="preserve">всегда неожиданного ремонта, </w:t>
      </w:r>
      <w:r w:rsidR="001B18EA">
        <w:rPr>
          <w:rFonts w:asciiTheme="minorHAnsi" w:hAnsiTheme="minorHAnsi"/>
          <w:b/>
          <w:sz w:val="22"/>
          <w:szCs w:val="22"/>
        </w:rPr>
        <w:t xml:space="preserve">так </w:t>
      </w:r>
      <w:r>
        <w:rPr>
          <w:rFonts w:asciiTheme="minorHAnsi" w:hAnsiTheme="minorHAnsi"/>
          <w:b/>
          <w:sz w:val="22"/>
          <w:szCs w:val="22"/>
        </w:rPr>
        <w:t xml:space="preserve">и </w:t>
      </w:r>
      <w:r w:rsidR="00730B84">
        <w:rPr>
          <w:rFonts w:asciiTheme="minorHAnsi" w:hAnsiTheme="minorHAnsi"/>
          <w:b/>
          <w:sz w:val="22"/>
          <w:szCs w:val="22"/>
        </w:rPr>
        <w:t xml:space="preserve">проблем, связанных с обеспечением безопасности, как на дороге, так и </w:t>
      </w:r>
      <w:proofErr w:type="gramStart"/>
      <w:r w:rsidR="00730B84">
        <w:rPr>
          <w:rFonts w:asciiTheme="minorHAnsi" w:hAnsiTheme="minorHAnsi"/>
          <w:b/>
          <w:sz w:val="22"/>
          <w:szCs w:val="22"/>
        </w:rPr>
        <w:t>вне</w:t>
      </w:r>
      <w:proofErr w:type="gramEnd"/>
      <w:r w:rsidR="00730B84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730B84">
        <w:rPr>
          <w:rFonts w:asciiTheme="minorHAnsi" w:hAnsiTheme="minorHAnsi"/>
          <w:b/>
          <w:sz w:val="22"/>
          <w:szCs w:val="22"/>
        </w:rPr>
        <w:t>ее</w:t>
      </w:r>
      <w:proofErr w:type="gramEnd"/>
      <w:r w:rsidR="00730B84">
        <w:rPr>
          <w:rFonts w:asciiTheme="minorHAnsi" w:hAnsiTheme="minorHAnsi"/>
          <w:b/>
          <w:sz w:val="22"/>
          <w:szCs w:val="22"/>
        </w:rPr>
        <w:t xml:space="preserve">. </w:t>
      </w:r>
      <w:r w:rsidR="00716B98">
        <w:rPr>
          <w:rFonts w:asciiTheme="minorHAnsi" w:hAnsiTheme="minorHAnsi"/>
          <w:b/>
          <w:sz w:val="22"/>
          <w:szCs w:val="22"/>
        </w:rPr>
        <w:t>При использовании автомобиля в</w:t>
      </w:r>
      <w:r w:rsidR="00B10AAF">
        <w:rPr>
          <w:rFonts w:asciiTheme="minorHAnsi" w:hAnsiTheme="minorHAnsi"/>
          <w:b/>
          <w:sz w:val="22"/>
          <w:szCs w:val="22"/>
        </w:rPr>
        <w:t xml:space="preserve">ажен </w:t>
      </w:r>
      <w:r w:rsidR="00620D84">
        <w:rPr>
          <w:rFonts w:asciiTheme="minorHAnsi" w:hAnsiTheme="minorHAnsi"/>
          <w:b/>
          <w:sz w:val="22"/>
          <w:szCs w:val="22"/>
        </w:rPr>
        <w:t xml:space="preserve">и </w:t>
      </w:r>
      <w:r w:rsidR="00730B84">
        <w:rPr>
          <w:rFonts w:asciiTheme="minorHAnsi" w:hAnsiTheme="minorHAnsi"/>
          <w:b/>
          <w:sz w:val="22"/>
          <w:szCs w:val="22"/>
        </w:rPr>
        <w:t>«эко</w:t>
      </w:r>
      <w:r w:rsidR="003B3E1B">
        <w:rPr>
          <w:rFonts w:asciiTheme="minorHAnsi" w:hAnsiTheme="minorHAnsi"/>
          <w:b/>
          <w:sz w:val="22"/>
          <w:szCs w:val="22"/>
        </w:rPr>
        <w:t xml:space="preserve">логический» </w:t>
      </w:r>
      <w:r w:rsidR="00620D84">
        <w:rPr>
          <w:rFonts w:asciiTheme="minorHAnsi" w:hAnsiTheme="minorHAnsi"/>
          <w:b/>
          <w:sz w:val="22"/>
          <w:szCs w:val="22"/>
        </w:rPr>
        <w:t>вопрос</w:t>
      </w:r>
      <w:r w:rsidR="003B3E1B">
        <w:rPr>
          <w:rFonts w:asciiTheme="minorHAnsi" w:hAnsiTheme="minorHAnsi"/>
          <w:b/>
          <w:sz w:val="22"/>
          <w:szCs w:val="22"/>
        </w:rPr>
        <w:t xml:space="preserve"> </w:t>
      </w:r>
      <w:r w:rsidR="00730B84">
        <w:rPr>
          <w:rFonts w:asciiTheme="minorHAnsi" w:hAnsiTheme="minorHAnsi"/>
          <w:b/>
          <w:sz w:val="22"/>
          <w:szCs w:val="22"/>
        </w:rPr>
        <w:t xml:space="preserve">– предотвращение попадания вредных веществ в атмосферу и </w:t>
      </w:r>
      <w:r w:rsidR="00D84E8B">
        <w:rPr>
          <w:rFonts w:asciiTheme="minorHAnsi" w:hAnsiTheme="minorHAnsi"/>
          <w:b/>
          <w:sz w:val="22"/>
          <w:szCs w:val="22"/>
        </w:rPr>
        <w:t>их разрушительного воз</w:t>
      </w:r>
      <w:r w:rsidR="00730B84">
        <w:rPr>
          <w:rFonts w:asciiTheme="minorHAnsi" w:hAnsiTheme="minorHAnsi"/>
          <w:b/>
          <w:sz w:val="22"/>
          <w:szCs w:val="22"/>
        </w:rPr>
        <w:t xml:space="preserve">действия </w:t>
      </w:r>
      <w:r w:rsidR="00D84E8B">
        <w:rPr>
          <w:rFonts w:asciiTheme="minorHAnsi" w:hAnsiTheme="minorHAnsi"/>
          <w:b/>
          <w:sz w:val="22"/>
          <w:szCs w:val="22"/>
        </w:rPr>
        <w:t>на окружающую среду. С проблемами, связанными с образованием вредных веществ</w:t>
      </w:r>
      <w:r w:rsidR="000F7CC2">
        <w:rPr>
          <w:rFonts w:asciiTheme="minorHAnsi" w:hAnsiTheme="minorHAnsi"/>
          <w:b/>
          <w:sz w:val="22"/>
          <w:szCs w:val="22"/>
        </w:rPr>
        <w:t xml:space="preserve"> как могут «борются» различные катализаторы.</w:t>
      </w:r>
    </w:p>
    <w:p w:rsidR="001F797C" w:rsidRDefault="001F797C" w:rsidP="005B5C6A">
      <w:pPr>
        <w:pStyle w:val="text"/>
        <w:spacing w:before="0" w:after="0"/>
        <w:jc w:val="both"/>
        <w:rPr>
          <w:rFonts w:asciiTheme="minorHAnsi" w:hAnsiTheme="minorHAnsi"/>
          <w:b/>
          <w:sz w:val="22"/>
          <w:szCs w:val="22"/>
        </w:rPr>
      </w:pPr>
    </w:p>
    <w:p w:rsidR="00320E2E" w:rsidRPr="00A81F55" w:rsidRDefault="00B16718" w:rsidP="005B5C6A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A81F55">
        <w:rPr>
          <w:rFonts w:asciiTheme="minorHAnsi" w:hAnsiTheme="minorHAnsi"/>
          <w:sz w:val="22"/>
          <w:szCs w:val="22"/>
        </w:rPr>
        <w:t xml:space="preserve">Вот, скажем, купили вы </w:t>
      </w:r>
      <w:r w:rsidR="00860256" w:rsidRPr="00A81F55">
        <w:rPr>
          <w:rFonts w:asciiTheme="minorHAnsi" w:hAnsiTheme="minorHAnsi"/>
          <w:sz w:val="22"/>
          <w:szCs w:val="22"/>
        </w:rPr>
        <w:t>новый автомобиль и пользуетесь качественными горюче-смазочными материалами</w:t>
      </w:r>
      <w:r w:rsidR="00E85039" w:rsidRPr="00A81F55">
        <w:rPr>
          <w:rFonts w:asciiTheme="minorHAnsi" w:hAnsiTheme="minorHAnsi"/>
          <w:sz w:val="22"/>
          <w:szCs w:val="22"/>
        </w:rPr>
        <w:t xml:space="preserve">. В этом случае </w:t>
      </w:r>
      <w:r w:rsidR="00860256" w:rsidRPr="00A81F55">
        <w:rPr>
          <w:rFonts w:asciiTheme="minorHAnsi" w:hAnsiTheme="minorHAnsi"/>
          <w:sz w:val="22"/>
          <w:szCs w:val="22"/>
        </w:rPr>
        <w:t xml:space="preserve">производитель </w:t>
      </w:r>
      <w:r w:rsidR="002E5033" w:rsidRPr="00A81F55">
        <w:rPr>
          <w:rFonts w:asciiTheme="minorHAnsi" w:hAnsiTheme="minorHAnsi"/>
          <w:sz w:val="22"/>
          <w:szCs w:val="22"/>
        </w:rPr>
        <w:t xml:space="preserve">автомобиля </w:t>
      </w:r>
      <w:r w:rsidR="00860256" w:rsidRPr="00A81F55">
        <w:rPr>
          <w:rFonts w:asciiTheme="minorHAnsi" w:hAnsiTheme="minorHAnsi"/>
          <w:sz w:val="22"/>
          <w:szCs w:val="22"/>
        </w:rPr>
        <w:t>гарантирует, что машина будет развивать свою мощность как положено, хорошо заводиться, и уровень загрязнения выхлопных газов не превысит допустимых. Однако</w:t>
      </w:r>
      <w:proofErr w:type="gramStart"/>
      <w:r w:rsidR="00B25ABB" w:rsidRPr="00A81F55">
        <w:rPr>
          <w:rFonts w:asciiTheme="minorHAnsi" w:hAnsiTheme="minorHAnsi"/>
          <w:sz w:val="22"/>
          <w:szCs w:val="22"/>
        </w:rPr>
        <w:t>,</w:t>
      </w:r>
      <w:proofErr w:type="gramEnd"/>
      <w:r w:rsidR="00860256" w:rsidRPr="00A81F55">
        <w:rPr>
          <w:rFonts w:asciiTheme="minorHAnsi" w:hAnsiTheme="minorHAnsi"/>
          <w:sz w:val="22"/>
          <w:szCs w:val="22"/>
        </w:rPr>
        <w:t xml:space="preserve"> по мере старения и износа деталей двигателя топливо начинает сгорать хуже, и в выхлопных газах увеличивается концентрация вредных веществ. Именно поэтому целый ряд стран (в частности, Япония, а с недавнего времени и Китай) фактически запрещают использование старых автомобилей в городах и местах с интенсивными транспортными потоками. </w:t>
      </w:r>
    </w:p>
    <w:p w:rsidR="00860256" w:rsidRPr="00A81F55" w:rsidRDefault="00860256" w:rsidP="005B5C6A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A81F55">
        <w:rPr>
          <w:rFonts w:asciiTheme="minorHAnsi" w:hAnsiTheme="minorHAnsi"/>
          <w:sz w:val="22"/>
          <w:szCs w:val="22"/>
        </w:rPr>
        <w:t>Если же вы пользуетесь некачественным топливом (</w:t>
      </w:r>
      <w:r w:rsidR="004D45C7" w:rsidRPr="00A81F55">
        <w:rPr>
          <w:rFonts w:asciiTheme="minorHAnsi" w:hAnsiTheme="minorHAnsi"/>
          <w:sz w:val="22"/>
          <w:szCs w:val="22"/>
        </w:rPr>
        <w:t xml:space="preserve">что </w:t>
      </w:r>
      <w:r w:rsidRPr="00A81F55">
        <w:rPr>
          <w:rFonts w:asciiTheme="minorHAnsi" w:hAnsiTheme="minorHAnsi"/>
          <w:sz w:val="22"/>
          <w:szCs w:val="22"/>
        </w:rPr>
        <w:t xml:space="preserve">характерно для России) или используете автомобиль не в штатном режиме, то даже у нового автомобиля уровень вредных веществ в выхлопных газах может оказаться повышенным, не говоря о том, что и мощность не будет развиваться должным образом. Именно </w:t>
      </w:r>
      <w:r w:rsidR="00033EFA" w:rsidRPr="00A81F55">
        <w:rPr>
          <w:rFonts w:asciiTheme="minorHAnsi" w:hAnsiTheme="minorHAnsi"/>
          <w:sz w:val="22"/>
          <w:szCs w:val="22"/>
        </w:rPr>
        <w:t>в этом случае необходимо использование</w:t>
      </w:r>
      <w:r w:rsidRPr="00A81F55">
        <w:rPr>
          <w:rFonts w:asciiTheme="minorHAnsi" w:hAnsiTheme="minorHAnsi"/>
          <w:sz w:val="22"/>
          <w:szCs w:val="22"/>
        </w:rPr>
        <w:t xml:space="preserve"> каталитическ</w:t>
      </w:r>
      <w:r w:rsidR="00033EFA" w:rsidRPr="00A81F55">
        <w:rPr>
          <w:rFonts w:asciiTheme="minorHAnsi" w:hAnsiTheme="minorHAnsi"/>
          <w:sz w:val="22"/>
          <w:szCs w:val="22"/>
        </w:rPr>
        <w:t>ого</w:t>
      </w:r>
      <w:r w:rsidRPr="00A81F55">
        <w:rPr>
          <w:rFonts w:asciiTheme="minorHAnsi" w:hAnsiTheme="minorHAnsi"/>
          <w:sz w:val="22"/>
          <w:szCs w:val="22"/>
        </w:rPr>
        <w:t xml:space="preserve"> нейтрализатор</w:t>
      </w:r>
      <w:r w:rsidR="00033EFA" w:rsidRPr="00A81F55">
        <w:rPr>
          <w:rFonts w:asciiTheme="minorHAnsi" w:hAnsiTheme="minorHAnsi"/>
          <w:sz w:val="22"/>
          <w:szCs w:val="22"/>
        </w:rPr>
        <w:t>а</w:t>
      </w:r>
      <w:r w:rsidRPr="00A81F55">
        <w:rPr>
          <w:rFonts w:asciiTheme="minorHAnsi" w:hAnsiTheme="minorHAnsi"/>
          <w:sz w:val="22"/>
          <w:szCs w:val="22"/>
        </w:rPr>
        <w:t xml:space="preserve"> выхлопных газов или каталитический конвертер, сокращенно просто катализатор. Его предназначение — окислять вредные соединения, содержащиеся в выхлопных газах.</w:t>
      </w:r>
    </w:p>
    <w:p w:rsidR="00D856C6" w:rsidRPr="0033383E" w:rsidRDefault="00D856C6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860256" w:rsidRPr="0033383E" w:rsidRDefault="00534E1A" w:rsidP="00B16718">
      <w:pPr>
        <w:spacing w:after="0" w:line="240" w:lineRule="auto"/>
        <w:ind w:firstLine="709"/>
        <w:jc w:val="both"/>
        <w:rPr>
          <w:b/>
        </w:rPr>
      </w:pPr>
      <w:r w:rsidRPr="0033383E">
        <w:rPr>
          <w:b/>
        </w:rPr>
        <w:t xml:space="preserve">Спасти </w:t>
      </w:r>
      <w:r w:rsidR="00D856C6" w:rsidRPr="0033383E">
        <w:rPr>
          <w:b/>
        </w:rPr>
        <w:t xml:space="preserve"> «спасител</w:t>
      </w:r>
      <w:r w:rsidRPr="0033383E">
        <w:rPr>
          <w:b/>
        </w:rPr>
        <w:t>я</w:t>
      </w:r>
      <w:r w:rsidR="00D856C6" w:rsidRPr="0033383E">
        <w:rPr>
          <w:b/>
        </w:rPr>
        <w:t>»</w:t>
      </w:r>
    </w:p>
    <w:p w:rsidR="00F14535" w:rsidRPr="0033383E" w:rsidRDefault="00F14535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3383E">
        <w:rPr>
          <w:rFonts w:asciiTheme="minorHAnsi" w:hAnsiTheme="minorHAnsi"/>
          <w:sz w:val="22"/>
          <w:szCs w:val="22"/>
        </w:rPr>
        <w:t>Все нейтрализаторы выхлопных газов различаются по месту их установки (непосредственно сразу после двигателя либо на выходе выхлопной трубы) и типу носителя, на который непосредственно наносится каталитический слой. Тип носителя — обычно либо керамический блок в виде сот, либо блок, выполненный из металлической ленты. Металлический блок более надежен и может длительное время выдерживать различные механические нагрузки. Керамические катализаторы более распространены, чем металлические, и менее дорогие. Основной их недостаток — хрупкость. Чтобы разрушить керамику, иногда достаточно даже несильного удара об камень на дороге или на полностью прогр</w:t>
      </w:r>
      <w:r w:rsidR="008633BC" w:rsidRPr="0033383E">
        <w:rPr>
          <w:rFonts w:asciiTheme="minorHAnsi" w:hAnsiTheme="minorHAnsi"/>
          <w:sz w:val="22"/>
          <w:szCs w:val="22"/>
        </w:rPr>
        <w:t>етом автомобиле заехать в лужу. Т</w:t>
      </w:r>
      <w:r w:rsidRPr="0033383E">
        <w:rPr>
          <w:rFonts w:asciiTheme="minorHAnsi" w:hAnsiTheme="minorHAnsi"/>
          <w:sz w:val="22"/>
          <w:szCs w:val="22"/>
        </w:rPr>
        <w:t xml:space="preserve">огда вода попадет на раскаленный катализатор </w:t>
      </w:r>
      <w:r w:rsidR="008633BC" w:rsidRPr="0033383E">
        <w:rPr>
          <w:rFonts w:asciiTheme="minorHAnsi" w:hAnsiTheme="minorHAnsi"/>
          <w:sz w:val="22"/>
          <w:szCs w:val="22"/>
        </w:rPr>
        <w:t>и сделает свое «дело»</w:t>
      </w:r>
      <w:r w:rsidRPr="0033383E">
        <w:rPr>
          <w:rFonts w:asciiTheme="minorHAnsi" w:hAnsiTheme="minorHAnsi"/>
          <w:sz w:val="22"/>
          <w:szCs w:val="22"/>
        </w:rPr>
        <w:t>. Еще одной причиной разрушения керамики могут быть неполадки в системе зажигания. Когда при попытке пуска двигателя сразу не происходит воспламенения топлива в камере сгорания (</w:t>
      </w:r>
      <w:r w:rsidR="00D3608A" w:rsidRPr="0033383E">
        <w:rPr>
          <w:rFonts w:asciiTheme="minorHAnsi" w:hAnsiTheme="minorHAnsi"/>
          <w:sz w:val="22"/>
          <w:szCs w:val="22"/>
        </w:rPr>
        <w:t>возможно</w:t>
      </w:r>
      <w:r w:rsidR="00C5794E" w:rsidRPr="0033383E">
        <w:rPr>
          <w:rFonts w:asciiTheme="minorHAnsi" w:hAnsiTheme="minorHAnsi"/>
          <w:sz w:val="22"/>
          <w:szCs w:val="22"/>
        </w:rPr>
        <w:t>,</w:t>
      </w:r>
      <w:r w:rsidRPr="0033383E">
        <w:rPr>
          <w:rFonts w:asciiTheme="minorHAnsi" w:hAnsiTheme="minorHAnsi"/>
          <w:sz w:val="22"/>
          <w:szCs w:val="22"/>
        </w:rPr>
        <w:t xml:space="preserve"> из-за плохого качества</w:t>
      </w:r>
      <w:r w:rsidR="00D3608A" w:rsidRPr="0033383E">
        <w:rPr>
          <w:rFonts w:asciiTheme="minorHAnsi" w:hAnsiTheme="minorHAnsi"/>
          <w:sz w:val="22"/>
          <w:szCs w:val="22"/>
        </w:rPr>
        <w:t xml:space="preserve"> последнего</w:t>
      </w:r>
      <w:r w:rsidRPr="0033383E">
        <w:rPr>
          <w:rFonts w:asciiTheme="minorHAnsi" w:hAnsiTheme="minorHAnsi"/>
          <w:sz w:val="22"/>
          <w:szCs w:val="22"/>
        </w:rPr>
        <w:t>), то несгоревший бензин скапливается в ближайшей емкости выпускного тракта (как правило, в катализаторе), и когда, наконец, мотор заводится, то этот скопившийся бензин взрывается, соты, естественно, рассыпаются, а автомобиль может воспламениться.</w:t>
      </w:r>
    </w:p>
    <w:p w:rsidR="001B532D" w:rsidRPr="0033383E" w:rsidRDefault="00F14535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3383E">
        <w:rPr>
          <w:rFonts w:asciiTheme="minorHAnsi" w:hAnsiTheme="minorHAnsi"/>
          <w:sz w:val="22"/>
          <w:szCs w:val="22"/>
        </w:rPr>
        <w:lastRenderedPageBreak/>
        <w:t xml:space="preserve">Но и керамический, и металлический каталитические нейтрализаторы одинаково боятся некачественного или этилированного бензина, попадания в камеру сгорания масла или антифриза, </w:t>
      </w:r>
      <w:proofErr w:type="spellStart"/>
      <w:r w:rsidRPr="0033383E">
        <w:rPr>
          <w:rFonts w:asciiTheme="minorHAnsi" w:hAnsiTheme="minorHAnsi"/>
          <w:sz w:val="22"/>
          <w:szCs w:val="22"/>
        </w:rPr>
        <w:t>переобогащенной</w:t>
      </w:r>
      <w:proofErr w:type="spellEnd"/>
      <w:r w:rsidRPr="0033383E">
        <w:rPr>
          <w:rFonts w:asciiTheme="minorHAnsi" w:hAnsiTheme="minorHAnsi"/>
          <w:sz w:val="22"/>
          <w:szCs w:val="22"/>
        </w:rPr>
        <w:t xml:space="preserve"> топливной смеси, долгой работы двигателя на холостом ходу. В этом случае обычно происходит засорение каналов, потеря мощности и перегрев самого нейтрализатора, корпус которого может раскаляться даже до красного цвета. Известны случаи, когда от раскаленного катализатора </w:t>
      </w:r>
      <w:proofErr w:type="gramStart"/>
      <w:r w:rsidRPr="0033383E">
        <w:rPr>
          <w:rFonts w:asciiTheme="minorHAnsi" w:hAnsiTheme="minorHAnsi"/>
          <w:sz w:val="22"/>
          <w:szCs w:val="22"/>
        </w:rPr>
        <w:t>расплавлялась алюминиевая теплозащита и загоралось</w:t>
      </w:r>
      <w:proofErr w:type="gramEnd"/>
      <w:r w:rsidRPr="0033383E">
        <w:rPr>
          <w:rFonts w:asciiTheme="minorHAnsi" w:hAnsiTheme="minorHAnsi"/>
          <w:sz w:val="22"/>
          <w:szCs w:val="22"/>
        </w:rPr>
        <w:t xml:space="preserve"> антикоррозийное покрытие днища. </w:t>
      </w:r>
    </w:p>
    <w:p w:rsidR="00F14535" w:rsidRPr="0033383E" w:rsidRDefault="001B532D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3383E">
        <w:rPr>
          <w:rFonts w:asciiTheme="minorHAnsi" w:hAnsiTheme="minorHAnsi"/>
          <w:sz w:val="22"/>
          <w:szCs w:val="22"/>
        </w:rPr>
        <w:t xml:space="preserve">Но </w:t>
      </w:r>
      <w:r w:rsidR="00F14535" w:rsidRPr="0033383E">
        <w:rPr>
          <w:rFonts w:asciiTheme="minorHAnsi" w:hAnsiTheme="minorHAnsi"/>
          <w:sz w:val="22"/>
          <w:szCs w:val="22"/>
        </w:rPr>
        <w:t xml:space="preserve">главный враг </w:t>
      </w:r>
      <w:proofErr w:type="spellStart"/>
      <w:r w:rsidR="00F14535" w:rsidRPr="0033383E">
        <w:rPr>
          <w:rFonts w:asciiTheme="minorHAnsi" w:hAnsiTheme="minorHAnsi"/>
          <w:sz w:val="22"/>
          <w:szCs w:val="22"/>
        </w:rPr>
        <w:t>к</w:t>
      </w:r>
      <w:proofErr w:type="gramStart"/>
      <w:r w:rsidR="00F14535" w:rsidRPr="0033383E">
        <w:rPr>
          <w:rFonts w:asciiTheme="minorHAnsi" w:hAnsiTheme="minorHAnsi"/>
          <w:sz w:val="22"/>
          <w:szCs w:val="22"/>
        </w:rPr>
        <w:t>a</w:t>
      </w:r>
      <w:proofErr w:type="gramEnd"/>
      <w:r w:rsidR="00F14535" w:rsidRPr="0033383E">
        <w:rPr>
          <w:rFonts w:asciiTheme="minorHAnsi" w:hAnsiTheme="minorHAnsi"/>
          <w:sz w:val="22"/>
          <w:szCs w:val="22"/>
        </w:rPr>
        <w:t>тaлитических</w:t>
      </w:r>
      <w:proofErr w:type="spellEnd"/>
      <w:r w:rsidR="00F14535" w:rsidRPr="0033383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14535" w:rsidRPr="0033383E">
        <w:rPr>
          <w:rFonts w:asciiTheme="minorHAnsi" w:hAnsiTheme="minorHAnsi"/>
          <w:sz w:val="22"/>
          <w:szCs w:val="22"/>
        </w:rPr>
        <w:t>нeйтрaлизаторов</w:t>
      </w:r>
      <w:proofErr w:type="spellEnd"/>
      <w:r w:rsidR="00F14535" w:rsidRPr="0033383E">
        <w:rPr>
          <w:rFonts w:asciiTheme="minorHAnsi" w:hAnsiTheme="minorHAnsi"/>
          <w:sz w:val="22"/>
          <w:szCs w:val="22"/>
        </w:rPr>
        <w:t xml:space="preserve"> </w:t>
      </w:r>
      <w:r w:rsidR="00354817" w:rsidRPr="0033383E">
        <w:rPr>
          <w:rFonts w:asciiTheme="minorHAnsi" w:hAnsiTheme="minorHAnsi"/>
          <w:sz w:val="22"/>
          <w:szCs w:val="22"/>
        </w:rPr>
        <w:t xml:space="preserve">выхлопных газов — плохой бензин. От него </w:t>
      </w:r>
      <w:r w:rsidR="00F14535" w:rsidRPr="0033383E">
        <w:rPr>
          <w:rFonts w:asciiTheme="minorHAnsi" w:hAnsiTheme="minorHAnsi"/>
          <w:sz w:val="22"/>
          <w:szCs w:val="22"/>
        </w:rPr>
        <w:t xml:space="preserve">соты </w:t>
      </w:r>
      <w:proofErr w:type="spellStart"/>
      <w:r w:rsidR="00F14535" w:rsidRPr="0033383E">
        <w:rPr>
          <w:rFonts w:asciiTheme="minorHAnsi" w:hAnsiTheme="minorHAnsi"/>
          <w:sz w:val="22"/>
          <w:szCs w:val="22"/>
        </w:rPr>
        <w:t>н</w:t>
      </w:r>
      <w:proofErr w:type="gramStart"/>
      <w:r w:rsidR="00F14535" w:rsidRPr="0033383E">
        <w:rPr>
          <w:rFonts w:asciiTheme="minorHAnsi" w:hAnsiTheme="minorHAnsi"/>
          <w:sz w:val="22"/>
          <w:szCs w:val="22"/>
        </w:rPr>
        <w:t>e</w:t>
      </w:r>
      <w:proofErr w:type="gramEnd"/>
      <w:r w:rsidR="00F14535" w:rsidRPr="0033383E">
        <w:rPr>
          <w:rFonts w:asciiTheme="minorHAnsi" w:hAnsiTheme="minorHAnsi"/>
          <w:sz w:val="22"/>
          <w:szCs w:val="22"/>
        </w:rPr>
        <w:t>йтрaлизатора</w:t>
      </w:r>
      <w:proofErr w:type="spellEnd"/>
      <w:r w:rsidR="00F14535" w:rsidRPr="0033383E">
        <w:rPr>
          <w:rFonts w:asciiTheme="minorHAnsi" w:hAnsiTheme="minorHAnsi"/>
          <w:sz w:val="22"/>
          <w:szCs w:val="22"/>
        </w:rPr>
        <w:t xml:space="preserve"> очень быстро разрушаются или забиваются, мотор не может </w:t>
      </w:r>
      <w:r w:rsidR="00354817" w:rsidRPr="0033383E">
        <w:rPr>
          <w:rFonts w:asciiTheme="minorHAnsi" w:hAnsiTheme="minorHAnsi"/>
          <w:sz w:val="22"/>
          <w:szCs w:val="22"/>
        </w:rPr>
        <w:t>«</w:t>
      </w:r>
      <w:r w:rsidR="00F14535" w:rsidRPr="0033383E">
        <w:rPr>
          <w:rFonts w:asciiTheme="minorHAnsi" w:hAnsiTheme="minorHAnsi"/>
          <w:sz w:val="22"/>
          <w:szCs w:val="22"/>
        </w:rPr>
        <w:t>дышать</w:t>
      </w:r>
      <w:r w:rsidR="00354817" w:rsidRPr="0033383E">
        <w:rPr>
          <w:rFonts w:asciiTheme="minorHAnsi" w:hAnsiTheme="minorHAnsi"/>
          <w:sz w:val="22"/>
          <w:szCs w:val="22"/>
        </w:rPr>
        <w:t>»</w:t>
      </w:r>
      <w:r w:rsidR="00F14535" w:rsidRPr="0033383E">
        <w:rPr>
          <w:rFonts w:asciiTheme="minorHAnsi" w:hAnsiTheme="minorHAnsi"/>
          <w:sz w:val="22"/>
          <w:szCs w:val="22"/>
        </w:rPr>
        <w:t xml:space="preserve"> нормально, и автомобиль теряет свою мощность, а то и совсем не едет…</w:t>
      </w:r>
    </w:p>
    <w:p w:rsidR="007D69CE" w:rsidRDefault="007D69CE" w:rsidP="00B16718">
      <w:pPr>
        <w:pStyle w:val="text"/>
        <w:spacing w:before="0" w:after="0"/>
        <w:ind w:firstLine="709"/>
        <w:jc w:val="both"/>
      </w:pPr>
    </w:p>
    <w:p w:rsidR="007D69CE" w:rsidRPr="0033383E" w:rsidRDefault="00CC7E82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Как «работают» </w:t>
      </w:r>
      <w:r w:rsidR="0033383E" w:rsidRPr="0033383E">
        <w:rPr>
          <w:rFonts w:asciiTheme="minorHAnsi" w:hAnsiTheme="minorHAnsi"/>
          <w:b/>
          <w:sz w:val="22"/>
          <w:szCs w:val="22"/>
        </w:rPr>
        <w:t>катализатор</w:t>
      </w:r>
      <w:r>
        <w:rPr>
          <w:rFonts w:asciiTheme="minorHAnsi" w:hAnsiTheme="minorHAnsi"/>
          <w:b/>
          <w:sz w:val="22"/>
          <w:szCs w:val="22"/>
        </w:rPr>
        <w:t>ы</w:t>
      </w:r>
      <w:r w:rsidR="0033383E" w:rsidRPr="0033383E">
        <w:rPr>
          <w:rFonts w:asciiTheme="minorHAnsi" w:hAnsiTheme="minorHAnsi"/>
          <w:b/>
          <w:sz w:val="22"/>
          <w:szCs w:val="22"/>
        </w:rPr>
        <w:t xml:space="preserve"> выхлопных газов</w:t>
      </w:r>
      <w:r>
        <w:rPr>
          <w:rFonts w:asciiTheme="minorHAnsi" w:hAnsiTheme="minorHAnsi"/>
          <w:b/>
          <w:sz w:val="22"/>
          <w:szCs w:val="22"/>
        </w:rPr>
        <w:t>?</w:t>
      </w:r>
    </w:p>
    <w:p w:rsidR="00F14535" w:rsidRPr="00354528" w:rsidRDefault="00F14535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54528">
        <w:rPr>
          <w:rFonts w:asciiTheme="minorHAnsi" w:hAnsiTheme="minorHAnsi"/>
          <w:sz w:val="22"/>
          <w:szCs w:val="22"/>
        </w:rPr>
        <w:t>Конструкция катализатора достаточно проста</w:t>
      </w:r>
      <w:r w:rsidR="00AE37C8" w:rsidRPr="00354528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="00AE37C8" w:rsidRPr="00354528">
        <w:rPr>
          <w:rFonts w:asciiTheme="minorHAnsi" w:hAnsiTheme="minorHAnsi"/>
          <w:sz w:val="22"/>
          <w:szCs w:val="22"/>
        </w:rPr>
        <w:t>Однако</w:t>
      </w:r>
      <w:r w:rsidRPr="00354528">
        <w:rPr>
          <w:rFonts w:asciiTheme="minorHAnsi" w:hAnsiTheme="minorHAnsi"/>
          <w:sz w:val="22"/>
          <w:szCs w:val="22"/>
        </w:rPr>
        <w:t xml:space="preserve"> содержание солей платины, родия или палладия сказывается на стоимости катализатора</w:t>
      </w:r>
      <w:r w:rsidR="00AE37C8" w:rsidRPr="00354528">
        <w:rPr>
          <w:rFonts w:asciiTheme="minorHAnsi" w:hAnsiTheme="minorHAnsi"/>
          <w:sz w:val="22"/>
          <w:szCs w:val="22"/>
        </w:rPr>
        <w:t xml:space="preserve">, </w:t>
      </w:r>
      <w:r w:rsidRPr="00354528">
        <w:rPr>
          <w:rFonts w:asciiTheme="minorHAnsi" w:hAnsiTheme="minorHAnsi"/>
          <w:sz w:val="22"/>
          <w:szCs w:val="22"/>
        </w:rPr>
        <w:t xml:space="preserve">поэтому замена отработавшего свой ресурс катализатора на новый — удовольствие недешевое… </w:t>
      </w:r>
      <w:proofErr w:type="gramEnd"/>
    </w:p>
    <w:p w:rsidR="00F14535" w:rsidRPr="00354528" w:rsidRDefault="00F14535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54528">
        <w:rPr>
          <w:rFonts w:asciiTheme="minorHAnsi" w:hAnsiTheme="minorHAnsi"/>
          <w:sz w:val="22"/>
          <w:szCs w:val="22"/>
        </w:rPr>
        <w:t xml:space="preserve">Если можно снизить вредный выброс, воздействуя на выхлопные газы, то почему бы не сделать наоборот. Воздействуя на топливо, поступающее в двигатель, улучшить его сгораемость, снизить количество вредных примесей в выхлопе, а заодно и повысить мощность двигателя. </w:t>
      </w:r>
      <w:r w:rsidR="00842856" w:rsidRPr="00354528">
        <w:rPr>
          <w:rFonts w:asciiTheme="minorHAnsi" w:hAnsiTheme="minorHAnsi"/>
          <w:sz w:val="22"/>
          <w:szCs w:val="22"/>
        </w:rPr>
        <w:t>Такие катализаторы</w:t>
      </w:r>
      <w:r w:rsidRPr="00354528">
        <w:rPr>
          <w:rFonts w:asciiTheme="minorHAnsi" w:hAnsiTheme="minorHAnsi"/>
          <w:sz w:val="22"/>
          <w:szCs w:val="22"/>
        </w:rPr>
        <w:t xml:space="preserve"> настолько улучшают качество смеси, что увеличивается мощность и экономичность двигателя, продлевается ресурс моторов (в два и более раза), возвращаются к жизни старые, подлежащие капремонту «движки».</w:t>
      </w:r>
    </w:p>
    <w:p w:rsidR="00980F34" w:rsidRPr="00354528" w:rsidRDefault="00980F34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54528">
        <w:rPr>
          <w:rFonts w:asciiTheme="minorHAnsi" w:hAnsiTheme="minorHAnsi"/>
          <w:sz w:val="22"/>
          <w:szCs w:val="22"/>
        </w:rPr>
        <w:t xml:space="preserve">Данные </w:t>
      </w:r>
      <w:r w:rsidR="00F14535" w:rsidRPr="00354528">
        <w:rPr>
          <w:rFonts w:asciiTheme="minorHAnsi" w:hAnsiTheme="minorHAnsi"/>
          <w:sz w:val="22"/>
          <w:szCs w:val="22"/>
        </w:rPr>
        <w:t xml:space="preserve">катализаторы, </w:t>
      </w:r>
      <w:r w:rsidRPr="00354528">
        <w:rPr>
          <w:rFonts w:asciiTheme="minorHAnsi" w:hAnsiTheme="minorHAnsi"/>
          <w:sz w:val="22"/>
          <w:szCs w:val="22"/>
        </w:rPr>
        <w:t>активно</w:t>
      </w:r>
      <w:r w:rsidR="00F14535" w:rsidRPr="00354528">
        <w:rPr>
          <w:rFonts w:asciiTheme="minorHAnsi" w:hAnsiTheme="minorHAnsi"/>
          <w:sz w:val="22"/>
          <w:szCs w:val="22"/>
        </w:rPr>
        <w:t xml:space="preserve"> влияя на горючую смесь перед впрыском </w:t>
      </w:r>
      <w:r w:rsidRPr="00354528">
        <w:rPr>
          <w:rFonts w:asciiTheme="minorHAnsi" w:hAnsiTheme="minorHAnsi"/>
          <w:sz w:val="22"/>
          <w:szCs w:val="22"/>
        </w:rPr>
        <w:t xml:space="preserve">ее </w:t>
      </w:r>
      <w:r w:rsidR="00F14535" w:rsidRPr="00354528">
        <w:rPr>
          <w:rFonts w:asciiTheme="minorHAnsi" w:hAnsiTheme="minorHAnsi"/>
          <w:sz w:val="22"/>
          <w:szCs w:val="22"/>
        </w:rPr>
        <w:t>в двигатель, изменя</w:t>
      </w:r>
      <w:r w:rsidRPr="00354528">
        <w:rPr>
          <w:rFonts w:asciiTheme="minorHAnsi" w:hAnsiTheme="minorHAnsi"/>
          <w:sz w:val="22"/>
          <w:szCs w:val="22"/>
        </w:rPr>
        <w:t>ют</w:t>
      </w:r>
      <w:r w:rsidR="00353F4C" w:rsidRPr="00354528">
        <w:rPr>
          <w:rFonts w:asciiTheme="minorHAnsi" w:hAnsiTheme="minorHAnsi"/>
          <w:sz w:val="22"/>
          <w:szCs w:val="22"/>
        </w:rPr>
        <w:t xml:space="preserve"> </w:t>
      </w:r>
      <w:r w:rsidR="00F14535" w:rsidRPr="00354528">
        <w:rPr>
          <w:rFonts w:asciiTheme="minorHAnsi" w:hAnsiTheme="minorHAnsi"/>
          <w:sz w:val="22"/>
          <w:szCs w:val="22"/>
        </w:rPr>
        <w:t xml:space="preserve">свойства </w:t>
      </w:r>
      <w:r w:rsidR="00353F4C" w:rsidRPr="00354528">
        <w:rPr>
          <w:rFonts w:asciiTheme="minorHAnsi" w:hAnsiTheme="minorHAnsi"/>
          <w:sz w:val="22"/>
          <w:szCs w:val="22"/>
        </w:rPr>
        <w:t xml:space="preserve">горючего </w:t>
      </w:r>
      <w:r w:rsidR="00F14535" w:rsidRPr="00354528">
        <w:rPr>
          <w:rFonts w:asciiTheme="minorHAnsi" w:hAnsiTheme="minorHAnsi"/>
          <w:sz w:val="22"/>
          <w:szCs w:val="22"/>
        </w:rPr>
        <w:t>в лучшую сторону</w:t>
      </w:r>
      <w:r w:rsidRPr="00354528">
        <w:rPr>
          <w:rFonts w:asciiTheme="minorHAnsi" w:hAnsiTheme="minorHAnsi"/>
          <w:sz w:val="22"/>
          <w:szCs w:val="22"/>
        </w:rPr>
        <w:t xml:space="preserve">. </w:t>
      </w:r>
    </w:p>
    <w:p w:rsidR="00F14535" w:rsidRPr="00354528" w:rsidRDefault="00980F34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54528">
        <w:rPr>
          <w:rFonts w:asciiTheme="minorHAnsi" w:hAnsiTheme="minorHAnsi"/>
          <w:sz w:val="22"/>
          <w:szCs w:val="22"/>
        </w:rPr>
        <w:t>П</w:t>
      </w:r>
      <w:r w:rsidR="00F14535" w:rsidRPr="00354528">
        <w:rPr>
          <w:rFonts w:asciiTheme="minorHAnsi" w:hAnsiTheme="minorHAnsi"/>
          <w:sz w:val="22"/>
          <w:szCs w:val="22"/>
        </w:rPr>
        <w:t xml:space="preserve">роцессы сгорания топлива во многом определяются количеством свободных радикалов в бензине и их энергетическим состоянием, реагирующим на внешние электромагнитные поля. Отсюда вытекает и основное направление их конструирования. </w:t>
      </w:r>
    </w:p>
    <w:p w:rsidR="00A31CB9" w:rsidRPr="00354528" w:rsidRDefault="00F14535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54528">
        <w:rPr>
          <w:rFonts w:asciiTheme="minorHAnsi" w:hAnsiTheme="minorHAnsi"/>
          <w:sz w:val="22"/>
          <w:szCs w:val="22"/>
        </w:rPr>
        <w:t xml:space="preserve">Автолюбителям наиболее известны </w:t>
      </w:r>
      <w:r w:rsidR="0093294F" w:rsidRPr="00354528">
        <w:rPr>
          <w:rFonts w:asciiTheme="minorHAnsi" w:hAnsiTheme="minorHAnsi"/>
          <w:sz w:val="22"/>
          <w:szCs w:val="22"/>
        </w:rPr>
        <w:t xml:space="preserve">ионизирующие, а также </w:t>
      </w:r>
      <w:proofErr w:type="spellStart"/>
      <w:r w:rsidRPr="00354528">
        <w:rPr>
          <w:rFonts w:asciiTheme="minorHAnsi" w:hAnsiTheme="minorHAnsi"/>
          <w:sz w:val="22"/>
          <w:szCs w:val="22"/>
        </w:rPr>
        <w:t>омагничивающие</w:t>
      </w:r>
      <w:proofErr w:type="spellEnd"/>
      <w:r w:rsidRPr="00354528">
        <w:rPr>
          <w:rFonts w:asciiTheme="minorHAnsi" w:hAnsiTheme="minorHAnsi"/>
          <w:sz w:val="22"/>
          <w:szCs w:val="22"/>
        </w:rPr>
        <w:t xml:space="preserve"> устройства</w:t>
      </w:r>
      <w:r w:rsidR="0093294F" w:rsidRPr="00354528">
        <w:rPr>
          <w:rFonts w:asciiTheme="minorHAnsi" w:hAnsiTheme="minorHAnsi"/>
          <w:sz w:val="22"/>
          <w:szCs w:val="22"/>
        </w:rPr>
        <w:t xml:space="preserve">. </w:t>
      </w:r>
      <w:r w:rsidRPr="00354528">
        <w:rPr>
          <w:rFonts w:asciiTheme="minorHAnsi" w:hAnsiTheme="minorHAnsi"/>
          <w:sz w:val="22"/>
          <w:szCs w:val="22"/>
        </w:rPr>
        <w:t xml:space="preserve"> </w:t>
      </w:r>
      <w:r w:rsidR="0093294F" w:rsidRPr="00354528">
        <w:rPr>
          <w:rFonts w:asciiTheme="minorHAnsi" w:hAnsiTheme="minorHAnsi"/>
          <w:sz w:val="22"/>
          <w:szCs w:val="22"/>
        </w:rPr>
        <w:t xml:space="preserve">Существуют также </w:t>
      </w:r>
      <w:r w:rsidR="00F77DD9" w:rsidRPr="00354528">
        <w:rPr>
          <w:rFonts w:asciiTheme="minorHAnsi" w:hAnsiTheme="minorHAnsi"/>
          <w:sz w:val="22"/>
          <w:szCs w:val="22"/>
        </w:rPr>
        <w:t xml:space="preserve">разные </w:t>
      </w:r>
      <w:r w:rsidRPr="00354528">
        <w:rPr>
          <w:rFonts w:asciiTheme="minorHAnsi" w:hAnsiTheme="minorHAnsi"/>
          <w:sz w:val="22"/>
          <w:szCs w:val="22"/>
        </w:rPr>
        <w:t>поляризаторы топлива, среди которых можно выделить таблетки-катализаторы</w:t>
      </w:r>
      <w:r w:rsidR="00F77DD9" w:rsidRPr="00354528">
        <w:rPr>
          <w:rFonts w:asciiTheme="minorHAnsi" w:hAnsiTheme="minorHAnsi"/>
          <w:sz w:val="22"/>
          <w:szCs w:val="22"/>
        </w:rPr>
        <w:t xml:space="preserve"> </w:t>
      </w:r>
      <w:r w:rsidR="0054162C" w:rsidRPr="00354528">
        <w:rPr>
          <w:rFonts w:asciiTheme="minorHAnsi" w:hAnsiTheme="minorHAnsi"/>
          <w:sz w:val="22"/>
          <w:szCs w:val="22"/>
        </w:rPr>
        <w:t xml:space="preserve">и </w:t>
      </w:r>
      <w:r w:rsidR="00F77DD9" w:rsidRPr="00354528">
        <w:rPr>
          <w:rFonts w:asciiTheme="minorHAnsi" w:hAnsiTheme="minorHAnsi"/>
          <w:sz w:val="22"/>
          <w:szCs w:val="22"/>
        </w:rPr>
        <w:t xml:space="preserve">«простые» </w:t>
      </w:r>
      <w:r w:rsidR="0054162C" w:rsidRPr="00354528">
        <w:rPr>
          <w:rFonts w:asciiTheme="minorHAnsi" w:hAnsiTheme="minorHAnsi"/>
          <w:sz w:val="22"/>
          <w:szCs w:val="22"/>
        </w:rPr>
        <w:t>катализаторы</w:t>
      </w:r>
      <w:r w:rsidRPr="00354528">
        <w:rPr>
          <w:rFonts w:asciiTheme="minorHAnsi" w:hAnsiTheme="minorHAnsi"/>
          <w:sz w:val="22"/>
          <w:szCs w:val="22"/>
        </w:rPr>
        <w:t>. Последние отлича</w:t>
      </w:r>
      <w:r w:rsidR="00A31CB9" w:rsidRPr="00354528">
        <w:rPr>
          <w:rFonts w:asciiTheme="minorHAnsi" w:hAnsiTheme="minorHAnsi"/>
          <w:sz w:val="22"/>
          <w:szCs w:val="22"/>
        </w:rPr>
        <w:t>ются</w:t>
      </w:r>
      <w:r w:rsidRPr="00354528">
        <w:rPr>
          <w:rFonts w:asciiTheme="minorHAnsi" w:hAnsiTheme="minorHAnsi"/>
          <w:sz w:val="22"/>
          <w:szCs w:val="22"/>
        </w:rPr>
        <w:t xml:space="preserve"> высокой стоимостью используемых материалов, а также отсутствием регулятора воздействия на топливо. Кроме того, </w:t>
      </w:r>
      <w:r w:rsidR="0020358E" w:rsidRPr="00354528">
        <w:rPr>
          <w:rFonts w:asciiTheme="minorHAnsi" w:hAnsiTheme="minorHAnsi"/>
          <w:sz w:val="22"/>
          <w:szCs w:val="22"/>
        </w:rPr>
        <w:t>многие из них</w:t>
      </w:r>
      <w:r w:rsidR="00A31CB9" w:rsidRPr="00354528">
        <w:rPr>
          <w:rFonts w:asciiTheme="minorHAnsi" w:hAnsiTheme="minorHAnsi"/>
          <w:sz w:val="22"/>
          <w:szCs w:val="22"/>
        </w:rPr>
        <w:t xml:space="preserve"> </w:t>
      </w:r>
      <w:r w:rsidRPr="00354528">
        <w:rPr>
          <w:rFonts w:asciiTheme="minorHAnsi" w:hAnsiTheme="minorHAnsi"/>
          <w:sz w:val="22"/>
          <w:szCs w:val="22"/>
        </w:rPr>
        <w:t>рассчитан</w:t>
      </w:r>
      <w:r w:rsidR="00A31CB9" w:rsidRPr="00354528">
        <w:rPr>
          <w:rFonts w:asciiTheme="minorHAnsi" w:hAnsiTheme="minorHAnsi"/>
          <w:sz w:val="22"/>
          <w:szCs w:val="22"/>
        </w:rPr>
        <w:t xml:space="preserve">ы на западные типы бензина и </w:t>
      </w:r>
      <w:r w:rsidRPr="00354528">
        <w:rPr>
          <w:rFonts w:asciiTheme="minorHAnsi" w:hAnsiTheme="minorHAnsi"/>
          <w:sz w:val="22"/>
          <w:szCs w:val="22"/>
        </w:rPr>
        <w:t xml:space="preserve">малоэффективны при использовании на нашем рынке. </w:t>
      </w:r>
    </w:p>
    <w:p w:rsidR="00F14535" w:rsidRPr="00354528" w:rsidRDefault="0020358E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54528">
        <w:rPr>
          <w:rFonts w:asciiTheme="minorHAnsi" w:hAnsiTheme="minorHAnsi"/>
          <w:sz w:val="22"/>
          <w:szCs w:val="22"/>
        </w:rPr>
        <w:t xml:space="preserve">В России известен </w:t>
      </w:r>
      <w:r w:rsidR="00F14535" w:rsidRPr="00354528">
        <w:rPr>
          <w:rFonts w:asciiTheme="minorHAnsi" w:hAnsiTheme="minorHAnsi"/>
          <w:sz w:val="22"/>
          <w:szCs w:val="22"/>
        </w:rPr>
        <w:t xml:space="preserve">автомобильный синтезатор-катализатор (АСК). В нем, как и в </w:t>
      </w:r>
      <w:r w:rsidR="00B9442A" w:rsidRPr="00354528">
        <w:rPr>
          <w:rFonts w:asciiTheme="minorHAnsi" w:hAnsiTheme="minorHAnsi"/>
          <w:sz w:val="22"/>
          <w:szCs w:val="22"/>
        </w:rPr>
        <w:t xml:space="preserve">западных </w:t>
      </w:r>
      <w:r w:rsidR="00F14535" w:rsidRPr="00354528">
        <w:rPr>
          <w:rFonts w:asciiTheme="minorHAnsi" w:hAnsiTheme="minorHAnsi"/>
          <w:sz w:val="22"/>
          <w:szCs w:val="22"/>
        </w:rPr>
        <w:t>устройств</w:t>
      </w:r>
      <w:r w:rsidR="00B9442A" w:rsidRPr="00354528">
        <w:rPr>
          <w:rFonts w:asciiTheme="minorHAnsi" w:hAnsiTheme="minorHAnsi"/>
          <w:sz w:val="22"/>
          <w:szCs w:val="22"/>
        </w:rPr>
        <w:t xml:space="preserve">ах, поток топлива </w:t>
      </w:r>
      <w:r w:rsidR="00F14535" w:rsidRPr="00354528">
        <w:rPr>
          <w:rFonts w:asciiTheme="minorHAnsi" w:hAnsiTheme="minorHAnsi"/>
          <w:sz w:val="22"/>
          <w:szCs w:val="22"/>
        </w:rPr>
        <w:t xml:space="preserve">организован через зону с магнитным полем. </w:t>
      </w:r>
      <w:r w:rsidR="001832F6" w:rsidRPr="00354528">
        <w:rPr>
          <w:rFonts w:asciiTheme="minorHAnsi" w:hAnsiTheme="minorHAnsi"/>
          <w:sz w:val="22"/>
          <w:szCs w:val="22"/>
        </w:rPr>
        <w:t xml:space="preserve">Печально, но </w:t>
      </w:r>
      <w:r w:rsidR="00F14535" w:rsidRPr="00354528">
        <w:rPr>
          <w:rFonts w:asciiTheme="minorHAnsi" w:hAnsiTheme="minorHAnsi"/>
          <w:sz w:val="22"/>
          <w:szCs w:val="22"/>
        </w:rPr>
        <w:t xml:space="preserve">это воздействие не постоянно во времени. </w:t>
      </w:r>
    </w:p>
    <w:p w:rsidR="00F14535" w:rsidRPr="00354528" w:rsidRDefault="003C6D48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54528">
        <w:rPr>
          <w:rFonts w:asciiTheme="minorHAnsi" w:hAnsiTheme="minorHAnsi"/>
          <w:sz w:val="22"/>
          <w:szCs w:val="22"/>
        </w:rPr>
        <w:t>П</w:t>
      </w:r>
      <w:r w:rsidR="00F14535" w:rsidRPr="00354528">
        <w:rPr>
          <w:rFonts w:asciiTheme="minorHAnsi" w:hAnsiTheme="minorHAnsi"/>
          <w:sz w:val="22"/>
          <w:szCs w:val="22"/>
        </w:rPr>
        <w:t xml:space="preserve">ри прохождении топлива через зазор в магнитном поле происходит разделение заряженных радикалов, а также их движение к диэлектрическим элементам, где они, накапливаясь, создают участки с объемным электрическим зарядом и сильным электростатическим полем. При определенных значениях параметров этих полей в топливном тракте возникают процессы, способные менять состояние молекул топлива. </w:t>
      </w:r>
    </w:p>
    <w:p w:rsidR="00F14535" w:rsidRPr="00354528" w:rsidRDefault="00F14535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54528">
        <w:rPr>
          <w:rFonts w:asciiTheme="minorHAnsi" w:hAnsiTheme="minorHAnsi"/>
          <w:sz w:val="22"/>
          <w:szCs w:val="22"/>
        </w:rPr>
        <w:t xml:space="preserve">Поскольку для синтезатора-катализатора можно использовать постоянные магниты и в его конструкции применять конструктивные элементы из хороших диэлектрических материалов, казалось бы, он должен быть достаточно универсальным, автономным, без подключения к источникам питания и пригодным для различных классов двигателей внутреннего сгорания. </w:t>
      </w:r>
    </w:p>
    <w:p w:rsidR="00F14535" w:rsidRPr="00354528" w:rsidRDefault="00F14535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54528">
        <w:rPr>
          <w:rFonts w:asciiTheme="minorHAnsi" w:hAnsiTheme="minorHAnsi"/>
          <w:sz w:val="22"/>
          <w:szCs w:val="22"/>
        </w:rPr>
        <w:t xml:space="preserve"> Под его воздействием </w:t>
      </w:r>
      <w:r w:rsidR="0061131F" w:rsidRPr="00354528">
        <w:rPr>
          <w:rFonts w:asciiTheme="minorHAnsi" w:hAnsiTheme="minorHAnsi"/>
          <w:sz w:val="22"/>
          <w:szCs w:val="22"/>
        </w:rPr>
        <w:t xml:space="preserve">электромагнитных полей </w:t>
      </w:r>
      <w:proofErr w:type="spellStart"/>
      <w:r w:rsidRPr="00354528">
        <w:rPr>
          <w:rFonts w:asciiTheme="minorHAnsi" w:hAnsiTheme="minorHAnsi"/>
          <w:sz w:val="22"/>
          <w:szCs w:val="22"/>
        </w:rPr>
        <w:t>бензомасляная</w:t>
      </w:r>
      <w:proofErr w:type="spellEnd"/>
      <w:r w:rsidRPr="00354528">
        <w:rPr>
          <w:rFonts w:asciiTheme="minorHAnsi" w:hAnsiTheme="minorHAnsi"/>
          <w:sz w:val="22"/>
          <w:szCs w:val="22"/>
        </w:rPr>
        <w:t xml:space="preserve"> система автомобиля приобретает каталитические свойства. В результате увеличивается количество свободных радикалов в топливовоздушной смеси, что приводит к более полному сгоранию топлива, увеличению прочности масляной пленки и</w:t>
      </w:r>
      <w:r w:rsidR="00380AFC" w:rsidRPr="00354528">
        <w:rPr>
          <w:rFonts w:asciiTheme="minorHAnsi" w:hAnsiTheme="minorHAnsi"/>
          <w:sz w:val="22"/>
          <w:szCs w:val="22"/>
        </w:rPr>
        <w:t>,</w:t>
      </w:r>
      <w:r w:rsidRPr="00354528">
        <w:rPr>
          <w:rFonts w:asciiTheme="minorHAnsi" w:hAnsiTheme="minorHAnsi"/>
          <w:sz w:val="22"/>
          <w:szCs w:val="22"/>
        </w:rPr>
        <w:t xml:space="preserve"> как следствие</w:t>
      </w:r>
      <w:r w:rsidR="00380AFC" w:rsidRPr="00354528">
        <w:rPr>
          <w:rFonts w:asciiTheme="minorHAnsi" w:hAnsiTheme="minorHAnsi"/>
          <w:sz w:val="22"/>
          <w:szCs w:val="22"/>
        </w:rPr>
        <w:t>,</w:t>
      </w:r>
      <w:r w:rsidRPr="00354528">
        <w:rPr>
          <w:rFonts w:asciiTheme="minorHAnsi" w:hAnsiTheme="minorHAnsi"/>
          <w:sz w:val="22"/>
          <w:szCs w:val="22"/>
        </w:rPr>
        <w:t xml:space="preserve"> к снижению уровня вредных выбросов окисей углерода и углеводородов.</w:t>
      </w:r>
    </w:p>
    <w:p w:rsidR="00F14535" w:rsidRPr="00354528" w:rsidRDefault="00F14535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54528">
        <w:rPr>
          <w:rFonts w:asciiTheme="minorHAnsi" w:hAnsiTheme="minorHAnsi"/>
          <w:sz w:val="22"/>
          <w:szCs w:val="22"/>
        </w:rPr>
        <w:t xml:space="preserve">Появление в топливной системе молекулярных комплексов с меньшим количеством атомов углерода приводит к тому, что меняется температура воспламенения и характер его горения. Более мягкая работа двигателя — с меньшими ударными и динамическими нагрузками, возможность его работы с увеличенными углами опережения зажигания подтверждают то, что компоненты топлива воспламеняются при различной температуре с некоторой задержкой по времени. </w:t>
      </w:r>
    </w:p>
    <w:p w:rsidR="00F14535" w:rsidRPr="00354528" w:rsidRDefault="00F14535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54528">
        <w:rPr>
          <w:rFonts w:asciiTheme="minorHAnsi" w:hAnsiTheme="minorHAnsi"/>
          <w:sz w:val="22"/>
          <w:szCs w:val="22"/>
        </w:rPr>
        <w:lastRenderedPageBreak/>
        <w:t>Эксплуатация автомобильных двигателей с синтезатором-катализатором действительно подтвердила возникающую «мягкость» работы двигателей на различных видах топлива (ДТ, А-80, 92, 95). При регулировке холостого хода уровень загрязнения по углеродам (СН) для автомобильных двигателей снижался в несколько раз, причем наибольших эффектов удавалось достичь для старых изношенных двигателей.</w:t>
      </w:r>
    </w:p>
    <w:p w:rsidR="00065BC0" w:rsidRPr="00354528" w:rsidRDefault="00563389" w:rsidP="00D7023F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54528">
        <w:rPr>
          <w:rFonts w:asciiTheme="minorHAnsi" w:hAnsiTheme="minorHAnsi"/>
          <w:sz w:val="22"/>
          <w:szCs w:val="22"/>
        </w:rPr>
        <w:t>Д</w:t>
      </w:r>
      <w:r w:rsidR="008A29FF" w:rsidRPr="00354528">
        <w:rPr>
          <w:rFonts w:asciiTheme="minorHAnsi" w:hAnsiTheme="minorHAnsi"/>
          <w:sz w:val="22"/>
          <w:szCs w:val="22"/>
        </w:rPr>
        <w:t xml:space="preserve">ля эффективной работы </w:t>
      </w:r>
      <w:r w:rsidRPr="00354528">
        <w:rPr>
          <w:rFonts w:asciiTheme="minorHAnsi" w:hAnsiTheme="minorHAnsi"/>
          <w:sz w:val="22"/>
          <w:szCs w:val="22"/>
        </w:rPr>
        <w:t>катализатора</w:t>
      </w:r>
      <w:r w:rsidR="008A29FF" w:rsidRPr="00354528">
        <w:rPr>
          <w:rFonts w:asciiTheme="minorHAnsi" w:hAnsiTheme="minorHAnsi"/>
          <w:sz w:val="22"/>
          <w:szCs w:val="22"/>
        </w:rPr>
        <w:t xml:space="preserve"> необходимо через достаточно небольшое время убрать из топли</w:t>
      </w:r>
      <w:r w:rsidR="00B47685" w:rsidRPr="00354528">
        <w:rPr>
          <w:rFonts w:asciiTheme="minorHAnsi" w:hAnsiTheme="minorHAnsi"/>
          <w:sz w:val="22"/>
          <w:szCs w:val="22"/>
        </w:rPr>
        <w:t xml:space="preserve">вной системы активный картридж. Нужно </w:t>
      </w:r>
      <w:r w:rsidR="008A29FF" w:rsidRPr="00354528">
        <w:rPr>
          <w:rFonts w:asciiTheme="minorHAnsi" w:hAnsiTheme="minorHAnsi"/>
          <w:sz w:val="22"/>
          <w:szCs w:val="22"/>
        </w:rPr>
        <w:t>прекратить пропускан</w:t>
      </w:r>
      <w:r w:rsidR="00B47685" w:rsidRPr="00354528">
        <w:rPr>
          <w:rFonts w:asciiTheme="minorHAnsi" w:hAnsiTheme="minorHAnsi"/>
          <w:sz w:val="22"/>
          <w:szCs w:val="22"/>
        </w:rPr>
        <w:t xml:space="preserve">ие топлива через магнитное поле, так как </w:t>
      </w:r>
      <w:r w:rsidR="008A29FF" w:rsidRPr="00354528">
        <w:rPr>
          <w:rFonts w:asciiTheme="minorHAnsi" w:hAnsiTheme="minorHAnsi"/>
          <w:sz w:val="22"/>
          <w:szCs w:val="22"/>
        </w:rPr>
        <w:t xml:space="preserve">активный картридж можно включать лишь на короткое время. </w:t>
      </w:r>
      <w:r w:rsidR="00FD214F" w:rsidRPr="00354528">
        <w:rPr>
          <w:rFonts w:asciiTheme="minorHAnsi" w:hAnsiTheme="minorHAnsi"/>
          <w:sz w:val="22"/>
          <w:szCs w:val="22"/>
        </w:rPr>
        <w:t>Потому что автомобильный синтезатор-катализатор</w:t>
      </w:r>
      <w:r w:rsidR="00065BC0" w:rsidRPr="00354528">
        <w:rPr>
          <w:rFonts w:asciiTheme="minorHAnsi" w:hAnsiTheme="minorHAnsi"/>
          <w:sz w:val="22"/>
          <w:szCs w:val="22"/>
        </w:rPr>
        <w:t xml:space="preserve"> при реальном изменении вязкости топлива и его электропроводности может менять их как в сторону увеличения, так и в сторону уменьшения за счет возникающих процессов самоорганизации вещества.</w:t>
      </w:r>
    </w:p>
    <w:p w:rsidR="00D7023F" w:rsidRPr="00354528" w:rsidRDefault="00563389" w:rsidP="00D7023F">
      <w:pPr>
        <w:pStyle w:val="text"/>
        <w:spacing w:before="0" w:after="0"/>
        <w:ind w:firstLine="709"/>
        <w:jc w:val="both"/>
        <w:rPr>
          <w:rFonts w:asciiTheme="minorHAnsi" w:hAnsiTheme="minorHAnsi"/>
          <w:sz w:val="22"/>
          <w:szCs w:val="22"/>
        </w:rPr>
      </w:pPr>
      <w:r w:rsidRPr="00354528">
        <w:rPr>
          <w:rFonts w:asciiTheme="minorHAnsi" w:hAnsiTheme="minorHAnsi"/>
          <w:sz w:val="22"/>
          <w:szCs w:val="22"/>
        </w:rPr>
        <w:t xml:space="preserve">Только при соблюдении данных условий катализатор прослужит </w:t>
      </w:r>
      <w:r w:rsidR="003104AA" w:rsidRPr="00354528">
        <w:rPr>
          <w:rFonts w:asciiTheme="minorHAnsi" w:hAnsiTheme="minorHAnsi"/>
          <w:sz w:val="22"/>
          <w:szCs w:val="22"/>
        </w:rPr>
        <w:t xml:space="preserve">вам </w:t>
      </w:r>
      <w:r w:rsidRPr="00354528">
        <w:rPr>
          <w:rFonts w:asciiTheme="minorHAnsi" w:hAnsiTheme="minorHAnsi"/>
          <w:sz w:val="22"/>
          <w:szCs w:val="22"/>
        </w:rPr>
        <w:t>долго и с максимальной «отдачей».</w:t>
      </w:r>
      <w:r w:rsidR="00D7023F" w:rsidRPr="00354528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18390" w:type="dxa"/>
        <w:tblCellSpacing w:w="37" w:type="dxa"/>
        <w:tblInd w:w="-1627" w:type="dxa"/>
        <w:tblCellMar>
          <w:left w:w="0" w:type="dxa"/>
          <w:right w:w="0" w:type="dxa"/>
        </w:tblCellMar>
        <w:tblLook w:val="04A0"/>
      </w:tblPr>
      <w:tblGrid>
        <w:gridCol w:w="6143"/>
        <w:gridCol w:w="6105"/>
        <w:gridCol w:w="6142"/>
      </w:tblGrid>
      <w:tr w:rsidR="00F14535" w:rsidRPr="00354528" w:rsidTr="00132382">
        <w:trPr>
          <w:tblCellSpacing w:w="37" w:type="dxa"/>
        </w:trPr>
        <w:tc>
          <w:tcPr>
            <w:tcW w:w="0" w:type="auto"/>
            <w:vAlign w:val="center"/>
            <w:hideMark/>
          </w:tcPr>
          <w:p w:rsidR="00F14535" w:rsidRPr="00354528" w:rsidRDefault="00F14535" w:rsidP="002C524B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F14535" w:rsidRPr="00354528" w:rsidRDefault="00F14535" w:rsidP="00B16718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F14535" w:rsidRPr="00354528" w:rsidRDefault="00F14535" w:rsidP="00B16718">
            <w:pPr>
              <w:spacing w:after="0" w:line="240" w:lineRule="auto"/>
              <w:ind w:firstLine="709"/>
              <w:jc w:val="both"/>
              <w:rPr>
                <w:color w:val="000000"/>
              </w:rPr>
            </w:pPr>
          </w:p>
        </w:tc>
      </w:tr>
      <w:tr w:rsidR="00F14535" w:rsidRPr="00944CDA" w:rsidTr="00132382">
        <w:trPr>
          <w:tblCellSpacing w:w="37" w:type="dxa"/>
        </w:trPr>
        <w:tc>
          <w:tcPr>
            <w:tcW w:w="0" w:type="auto"/>
            <w:vAlign w:val="center"/>
            <w:hideMark/>
          </w:tcPr>
          <w:p w:rsidR="00F14535" w:rsidRPr="00944CDA" w:rsidRDefault="00F14535" w:rsidP="00B16718">
            <w:pPr>
              <w:spacing w:after="0" w:line="240" w:lineRule="auto"/>
              <w:ind w:firstLine="709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4535" w:rsidRPr="00944CDA" w:rsidRDefault="00F14535" w:rsidP="00B16718">
            <w:pPr>
              <w:spacing w:after="0" w:line="240" w:lineRule="auto"/>
              <w:ind w:firstLine="709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4535" w:rsidRPr="00944CDA" w:rsidRDefault="00F14535" w:rsidP="00B16718">
            <w:pPr>
              <w:spacing w:after="0" w:line="240" w:lineRule="auto"/>
              <w:ind w:firstLine="709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:rsidR="00223869" w:rsidRDefault="00223869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b/>
          <w:sz w:val="24"/>
          <w:szCs w:val="24"/>
        </w:rPr>
      </w:pPr>
    </w:p>
    <w:p w:rsidR="00035215" w:rsidRPr="00944CDA" w:rsidRDefault="00944CDA" w:rsidP="00B16718">
      <w:pPr>
        <w:pStyle w:val="text"/>
        <w:spacing w:before="0" w:after="0"/>
        <w:ind w:firstLine="709"/>
        <w:jc w:val="both"/>
        <w:rPr>
          <w:rFonts w:asciiTheme="minorHAnsi" w:hAnsiTheme="minorHAnsi"/>
          <w:b/>
          <w:sz w:val="24"/>
          <w:szCs w:val="24"/>
        </w:rPr>
      </w:pPr>
      <w:r w:rsidRPr="00944CDA">
        <w:rPr>
          <w:rFonts w:asciiTheme="minorHAnsi" w:hAnsiTheme="minorHAnsi"/>
          <w:b/>
          <w:sz w:val="24"/>
          <w:szCs w:val="24"/>
        </w:rPr>
        <w:t>Продолжение темы про катализаторы ищите в следующем номере…</w:t>
      </w:r>
    </w:p>
    <w:sectPr w:rsidR="00035215" w:rsidRPr="00944CDA" w:rsidSect="00353F4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A0E"/>
    <w:rsid w:val="00033EFA"/>
    <w:rsid w:val="00035215"/>
    <w:rsid w:val="00036A15"/>
    <w:rsid w:val="0005219C"/>
    <w:rsid w:val="00065BC0"/>
    <w:rsid w:val="0007002F"/>
    <w:rsid w:val="00081348"/>
    <w:rsid w:val="00086B93"/>
    <w:rsid w:val="000A11E6"/>
    <w:rsid w:val="000F7CC2"/>
    <w:rsid w:val="00132382"/>
    <w:rsid w:val="0015768E"/>
    <w:rsid w:val="001832F6"/>
    <w:rsid w:val="001B18EA"/>
    <w:rsid w:val="001B532D"/>
    <w:rsid w:val="001F797C"/>
    <w:rsid w:val="0020358E"/>
    <w:rsid w:val="00223869"/>
    <w:rsid w:val="00232A0C"/>
    <w:rsid w:val="002A025A"/>
    <w:rsid w:val="002C4EA9"/>
    <w:rsid w:val="002C524B"/>
    <w:rsid w:val="002E5033"/>
    <w:rsid w:val="002F169D"/>
    <w:rsid w:val="00305669"/>
    <w:rsid w:val="003104AA"/>
    <w:rsid w:val="00320E2E"/>
    <w:rsid w:val="0033383E"/>
    <w:rsid w:val="0033476F"/>
    <w:rsid w:val="00353F4C"/>
    <w:rsid w:val="00354528"/>
    <w:rsid w:val="00354817"/>
    <w:rsid w:val="00380AFC"/>
    <w:rsid w:val="003B3E1B"/>
    <w:rsid w:val="003C6D48"/>
    <w:rsid w:val="003E0A3E"/>
    <w:rsid w:val="004036CB"/>
    <w:rsid w:val="004A3C7A"/>
    <w:rsid w:val="004B1DE8"/>
    <w:rsid w:val="004D45C7"/>
    <w:rsid w:val="005063B3"/>
    <w:rsid w:val="00534E1A"/>
    <w:rsid w:val="0054162C"/>
    <w:rsid w:val="00563389"/>
    <w:rsid w:val="005B5C6A"/>
    <w:rsid w:val="0061131F"/>
    <w:rsid w:val="00613A33"/>
    <w:rsid w:val="00620D84"/>
    <w:rsid w:val="0062725B"/>
    <w:rsid w:val="00680081"/>
    <w:rsid w:val="006A121C"/>
    <w:rsid w:val="006B57D1"/>
    <w:rsid w:val="006B5C18"/>
    <w:rsid w:val="006C0AC9"/>
    <w:rsid w:val="006D722F"/>
    <w:rsid w:val="006D7A0E"/>
    <w:rsid w:val="00716B98"/>
    <w:rsid w:val="00730B84"/>
    <w:rsid w:val="00755CF1"/>
    <w:rsid w:val="00783553"/>
    <w:rsid w:val="007A372C"/>
    <w:rsid w:val="007D69CE"/>
    <w:rsid w:val="00842856"/>
    <w:rsid w:val="00860256"/>
    <w:rsid w:val="008633BC"/>
    <w:rsid w:val="008936EF"/>
    <w:rsid w:val="008A29FF"/>
    <w:rsid w:val="008C6AA9"/>
    <w:rsid w:val="0093294F"/>
    <w:rsid w:val="00944CDA"/>
    <w:rsid w:val="00960C54"/>
    <w:rsid w:val="009648B3"/>
    <w:rsid w:val="00980F34"/>
    <w:rsid w:val="00A01825"/>
    <w:rsid w:val="00A15FDC"/>
    <w:rsid w:val="00A31CB9"/>
    <w:rsid w:val="00A47982"/>
    <w:rsid w:val="00A81F55"/>
    <w:rsid w:val="00A913E8"/>
    <w:rsid w:val="00AD525B"/>
    <w:rsid w:val="00AE37C8"/>
    <w:rsid w:val="00AE3A5A"/>
    <w:rsid w:val="00AE6434"/>
    <w:rsid w:val="00B10AAF"/>
    <w:rsid w:val="00B16718"/>
    <w:rsid w:val="00B25ABB"/>
    <w:rsid w:val="00B2696D"/>
    <w:rsid w:val="00B47685"/>
    <w:rsid w:val="00B82B25"/>
    <w:rsid w:val="00B9442A"/>
    <w:rsid w:val="00BD30D8"/>
    <w:rsid w:val="00C2719A"/>
    <w:rsid w:val="00C33A13"/>
    <w:rsid w:val="00C5794E"/>
    <w:rsid w:val="00CC7E82"/>
    <w:rsid w:val="00D3608A"/>
    <w:rsid w:val="00D5443D"/>
    <w:rsid w:val="00D7023F"/>
    <w:rsid w:val="00D84E8B"/>
    <w:rsid w:val="00D856C6"/>
    <w:rsid w:val="00D91938"/>
    <w:rsid w:val="00E113FC"/>
    <w:rsid w:val="00E12075"/>
    <w:rsid w:val="00E16CB1"/>
    <w:rsid w:val="00E85039"/>
    <w:rsid w:val="00EA391C"/>
    <w:rsid w:val="00EB23B1"/>
    <w:rsid w:val="00ED1D2C"/>
    <w:rsid w:val="00F14535"/>
    <w:rsid w:val="00F50CB9"/>
    <w:rsid w:val="00F77DD9"/>
    <w:rsid w:val="00FC787D"/>
    <w:rsid w:val="00FD214F"/>
    <w:rsid w:val="00F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1"/>
  </w:style>
  <w:style w:type="paragraph" w:styleId="2">
    <w:name w:val="heading 2"/>
    <w:basedOn w:val="a"/>
    <w:link w:val="20"/>
    <w:uiPriority w:val="9"/>
    <w:qFormat/>
    <w:rsid w:val="00F14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14535"/>
    <w:pPr>
      <w:spacing w:before="75"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1453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"ГК Автомир"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abramova</dc:creator>
  <cp:keywords/>
  <dc:description/>
  <cp:lastModifiedBy>redactor</cp:lastModifiedBy>
  <cp:revision>116</cp:revision>
  <dcterms:created xsi:type="dcterms:W3CDTF">2010-10-22T00:26:00Z</dcterms:created>
  <dcterms:modified xsi:type="dcterms:W3CDTF">2010-11-02T09:09:00Z</dcterms:modified>
</cp:coreProperties>
</file>