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rPr/>
      </w:pPr>
      <w:bookmarkStart w:id="0" w:name="__DdeLink__60_1327282905"/>
      <w:bookmarkStart w:id="1" w:name="_GoBack"/>
      <w:bookmarkEnd w:id="1"/>
      <w:r>
        <w:rPr>
          <w:b/>
        </w:rPr>
        <w:t>Сколько стоит грунтовка</w:t>
      </w:r>
      <w:bookmarkEnd w:id="0"/>
      <w:r>
        <w:rPr/>
        <w:t xml:space="preserve"> и как ее правильно выбрать?</w:t>
      </w:r>
    </w:p>
    <w:p>
      <w:pPr>
        <w:pStyle w:val="style0"/>
        <w:jc w:val="both"/>
        <w:rPr/>
      </w:pPr>
      <w:bookmarkStart w:id="2" w:name="_GoBack"/>
      <w:bookmarkEnd w:id="2"/>
      <w:r>
        <w:rPr/>
        <w:t xml:space="preserve">Что является основой любого ремонта? Это, конечно же, грунтовки и шпаклевки. Именно от них зависит, как долго и качественно прослужат обои, плитка, краска на стенах, любая поверхность в принципе. </w:t>
      </w:r>
    </w:p>
    <w:p>
      <w:pPr>
        <w:pStyle w:val="style0"/>
        <w:jc w:val="both"/>
        <w:rPr>
          <w:i/>
        </w:rPr>
      </w:pPr>
      <w:r>
        <w:rPr>
          <w:i/>
        </w:rPr>
        <w:t>Для чего необходимо грунтование?</w:t>
      </w:r>
    </w:p>
    <w:p>
      <w:pPr>
        <w:pStyle w:val="style0"/>
        <w:jc w:val="both"/>
        <w:rPr/>
      </w:pPr>
      <w:r>
        <w:rPr/>
        <w:t xml:space="preserve">Первый этап любых работ — это грунтование. Абсолютно все поверхности – и металл, и бетон, и деревянные, и гипсолит – должны предварительно обрабатываться базой, чтобы улучшить сцепление с основными покрытиями. Для этих целей сегодня предлагается </w:t>
      </w:r>
      <w:r>
        <w:rPr>
          <w:b/>
        </w:rPr>
        <w:t>грунтовка для внутренних работ</w:t>
      </w:r>
      <w:r>
        <w:rPr/>
        <w:t xml:space="preserve">, </w:t>
      </w:r>
      <w:r>
        <w:rPr>
          <w:b/>
        </w:rPr>
        <w:t>грунтовка для наружных работ</w:t>
      </w:r>
      <w:r>
        <w:rPr/>
        <w:t xml:space="preserve">, и универсальная грунтовка. </w:t>
      </w:r>
    </w:p>
    <w:p>
      <w:pPr>
        <w:pStyle w:val="style0"/>
        <w:jc w:val="both"/>
        <w:rPr/>
      </w:pPr>
      <w:r>
        <w:rPr/>
        <w:t xml:space="preserve">В основном грунтовки предназначены для определенных поверхностей, однако бывают и универсальные. Например, </w:t>
      </w:r>
      <w:r>
        <w:rPr>
          <w:b/>
        </w:rPr>
        <w:t>грунтовка водно-дисперсионная универсальная</w:t>
      </w:r>
      <w:r>
        <w:rPr/>
        <w:t>. Такие часто используют для подсобных помещений, или в тех ситуациях, когда вопрос цены стоит на первом месте.</w:t>
      </w:r>
    </w:p>
    <w:p>
      <w:pPr>
        <w:pStyle w:val="style0"/>
        <w:jc w:val="both"/>
        <w:rPr/>
      </w:pPr>
      <w:r>
        <w:rPr/>
        <w:t xml:space="preserve">На рынке можно найти грунты в любой ценовой категории. Огромный выбор зарубежных, отечественных, и отечественных, изготовленных на импортном оборудовании и материалах грунтовок. Например, </w:t>
      </w:r>
      <w:r>
        <w:rPr>
          <w:b/>
        </w:rPr>
        <w:t>грунтовку ТЕКС</w:t>
      </w:r>
      <w:r>
        <w:rPr/>
        <w:t xml:space="preserve"> производит крупнейший российский производитель лакокрасочных покрытий. </w:t>
      </w:r>
      <w:r>
        <w:rPr>
          <w:b/>
        </w:rPr>
        <w:t>Грунтовка глубокого проникновения Русеан</w:t>
      </w:r>
      <w:r>
        <w:rPr/>
        <w:t xml:space="preserve"> – также известный продукт отечественного производства. </w:t>
      </w:r>
    </w:p>
    <w:p>
      <w:pPr>
        <w:pStyle w:val="style0"/>
        <w:jc w:val="both"/>
        <w:rPr>
          <w:i/>
        </w:rPr>
      </w:pPr>
      <w:r>
        <w:rPr>
          <w:i/>
        </w:rPr>
        <w:t>Бетоноконтакты</w:t>
      </w:r>
    </w:p>
    <w:p>
      <w:pPr>
        <w:pStyle w:val="style0"/>
        <w:jc w:val="both"/>
        <w:rPr/>
      </w:pPr>
      <w:r>
        <w:rPr/>
        <w:t xml:space="preserve">Грунтовки -бетоноконтакты помимо отличных сцепляющих свойств, также обеспечивают полную гидроизоляцию. Грунтовка </w:t>
      </w:r>
      <w:r>
        <w:rPr>
          <w:b/>
        </w:rPr>
        <w:t>КНАУФ бетоконтакт</w:t>
      </w:r>
      <w:r>
        <w:rPr/>
        <w:t xml:space="preserve"> это самый лучший и дорогой вариант из импортных грунтовок, представленных на массовом рынке. </w:t>
      </w:r>
    </w:p>
    <w:p>
      <w:pPr>
        <w:pStyle w:val="style0"/>
        <w:jc w:val="both"/>
        <w:rPr/>
      </w:pPr>
      <w:r>
        <w:rPr/>
        <w:t xml:space="preserve">Чуть дешевле </w:t>
      </w:r>
      <w:r>
        <w:rPr>
          <w:b/>
        </w:rPr>
        <w:t>грунтовка Церезит бетоноконтакт</w:t>
      </w:r>
      <w:r>
        <w:rPr/>
        <w:t xml:space="preserve">. Это импортный производитель, наладивший в России производство. Из российских неплохо зарекомендовала себя </w:t>
      </w:r>
      <w:r>
        <w:rPr>
          <w:b/>
        </w:rPr>
        <w:t>грунтовка бетоноконтакт «Старатели»</w:t>
      </w:r>
      <w:r>
        <w:rPr/>
        <w:t xml:space="preserve">. </w:t>
      </w:r>
    </w:p>
    <w:p>
      <w:pPr>
        <w:pStyle w:val="style0"/>
        <w:jc w:val="both"/>
        <w:rPr>
          <w:i/>
        </w:rPr>
      </w:pPr>
      <w:r>
        <w:rPr>
          <w:i/>
        </w:rPr>
        <w:t>Цены на грунтовки</w:t>
      </w:r>
    </w:p>
    <w:p>
      <w:pPr>
        <w:pStyle w:val="style0"/>
        <w:jc w:val="both"/>
        <w:rPr/>
      </w:pPr>
      <w:r>
        <w:rPr/>
        <w:t xml:space="preserve">В отношении «цена-качество», самые недорогие это отечественные – около 100 рублей за 10 литров, на втором и третьем месте отечественные на базе импортных и импортный масс-маркет 300 и 600-700 рублей соответственно, на четвертом элитные смеси, позволяющие контролировать даже скорость высыхания – их цена может превышать импорт в 4 раза. Чаще всего, используют комбинацию из второй и третьей группы. Например, грунтовки из второй категории используют для малозаметных помещений, а те, которые всегда на виду, обрабатываются третьей категорией грунтовок. </w:t>
      </w:r>
    </w:p>
    <w:p>
      <w:pPr>
        <w:pStyle w:val="style0"/>
        <w:jc w:val="both"/>
        <w:rPr/>
      </w:pPr>
      <w:r>
        <w:rPr>
          <w:b/>
        </w:rPr>
        <w:t>Все виды грунтовок и бетоноконтакт купить в Москве</w:t>
      </w:r>
      <w:r>
        <w:rPr/>
        <w:t xml:space="preserve"> нетрудно, разные виды представлены во множестве строительных и интернет-магазинах.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2015-12-09T03:26:00Z</dcterms:created>
  <dc:creator>Евгения Кириллова</dc:creator>
  <cp:lastModifiedBy>Евгения Кириллова</cp:lastModifiedBy>
  <dcterms:modified xsi:type="dcterms:W3CDTF">2015-12-09T05:30:00Z</dcterms:modified>
  <cp:revision>1</cp:revision>
</cp:coreProperties>
</file>