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EF" w:rsidRPr="00BD32E5" w:rsidRDefault="0000762B" w:rsidP="00BD32E5">
      <w:pPr>
        <w:pStyle w:val="a3"/>
        <w:ind w:firstLine="0"/>
        <w:jc w:val="center"/>
        <w:rPr>
          <w:i/>
        </w:rPr>
      </w:pPr>
      <w:r w:rsidRPr="00BD32E5">
        <w:rPr>
          <w:i/>
        </w:rPr>
        <w:t xml:space="preserve">Французский ювелирный бренд </w:t>
      </w:r>
      <w:r w:rsidR="00BA6F7B" w:rsidRPr="00BD32E5">
        <w:rPr>
          <w:i/>
        </w:rPr>
        <w:t xml:space="preserve">LORDANO приходит в Россию. </w:t>
      </w:r>
      <w:r w:rsidR="00E7781B" w:rsidRPr="00BD32E5">
        <w:rPr>
          <w:i/>
        </w:rPr>
        <w:t>Роскошные телефоны</w:t>
      </w:r>
      <w:r w:rsidR="00E13782">
        <w:rPr>
          <w:i/>
        </w:rPr>
        <w:t xml:space="preserve"> с корпусом</w:t>
      </w:r>
      <w:r w:rsidR="00E7781B" w:rsidRPr="00BD32E5">
        <w:rPr>
          <w:i/>
        </w:rPr>
        <w:t xml:space="preserve"> из золота и </w:t>
      </w:r>
      <w:r w:rsidR="00E148EA">
        <w:rPr>
          <w:i/>
        </w:rPr>
        <w:t xml:space="preserve">драгоценных камней </w:t>
      </w:r>
      <w:r w:rsidR="004A6E38" w:rsidRPr="00BD32E5">
        <w:rPr>
          <w:i/>
        </w:rPr>
        <w:t>станут доступны</w:t>
      </w:r>
      <w:r w:rsidR="00E7781B" w:rsidRPr="00BD32E5">
        <w:rPr>
          <w:i/>
        </w:rPr>
        <w:t xml:space="preserve"> официально.</w:t>
      </w:r>
    </w:p>
    <w:p w:rsidR="00E7781B" w:rsidRDefault="00E7781B" w:rsidP="00BA6F7B">
      <w:pPr>
        <w:pStyle w:val="a3"/>
      </w:pPr>
    </w:p>
    <w:p w:rsidR="00CF0908" w:rsidRDefault="008C0C82" w:rsidP="00960ECB">
      <w:pPr>
        <w:pStyle w:val="a3"/>
      </w:pPr>
      <w:r>
        <w:t xml:space="preserve">Всемирно известный ювелирный бренд  выходит на российский рынок.  </w:t>
      </w:r>
      <w:r w:rsidR="00960ECB">
        <w:t>Отныне телефоны знаменитой марки</w:t>
      </w:r>
      <w:r w:rsidR="00960ECB">
        <w:t xml:space="preserve"> </w:t>
      </w:r>
      <w:r w:rsidR="00960ECB" w:rsidRPr="008D105C">
        <w:t>LORDANO</w:t>
      </w:r>
      <w:r w:rsidR="00960ECB">
        <w:t xml:space="preserve"> можно купить официально</w:t>
      </w:r>
      <w:proofErr w:type="gramStart"/>
      <w:r w:rsidR="00960ECB">
        <w:t>.</w:t>
      </w:r>
      <w:proofErr w:type="gramEnd"/>
      <w:r w:rsidR="00960ECB">
        <w:t xml:space="preserve"> До сих пор </w:t>
      </w:r>
      <w:r>
        <w:t xml:space="preserve">их  </w:t>
      </w:r>
      <w:r w:rsidR="00960ECB">
        <w:t>можно было приобрести лишь во Франции или полулегально, через посредников, по совершенно безумным ценами.</w:t>
      </w:r>
      <w:r w:rsidR="002720D4">
        <w:t xml:space="preserve"> Однако</w:t>
      </w:r>
      <w:proofErr w:type="gramStart"/>
      <w:r w:rsidR="002720D4">
        <w:t>,</w:t>
      </w:r>
      <w:proofErr w:type="gramEnd"/>
      <w:r w:rsidR="002720D4">
        <w:t xml:space="preserve"> у</w:t>
      </w:r>
      <w:r w:rsidR="00CF0908">
        <w:t xml:space="preserve">же в текущем году телефоны </w:t>
      </w:r>
      <w:r w:rsidR="00CF0908" w:rsidRPr="008D105C">
        <w:t>LORDANO</w:t>
      </w:r>
      <w:r w:rsidR="00CF0908">
        <w:t xml:space="preserve"> станут доступны в России. Основываясь на опыте продаж, эксперты прогнозируют большой спрос на</w:t>
      </w:r>
      <w:r w:rsidR="00BF72E4">
        <w:t xml:space="preserve"> эксклюзив</w:t>
      </w:r>
      <w:r w:rsidR="00D716DC">
        <w:t>ные средства связи</w:t>
      </w:r>
      <w:r w:rsidR="00CF0908">
        <w:t>.</w:t>
      </w:r>
    </w:p>
    <w:p w:rsidR="00EF6BE8" w:rsidRDefault="00EF6BE8" w:rsidP="00EF6BE8">
      <w:pPr>
        <w:pStyle w:val="a3"/>
      </w:pPr>
      <w:r>
        <w:t xml:space="preserve">Специалисты компании занимаются </w:t>
      </w:r>
      <w:proofErr w:type="spellStart"/>
      <w:r>
        <w:t>рестайлингом</w:t>
      </w:r>
      <w:proofErr w:type="spellEnd"/>
      <w:r>
        <w:t xml:space="preserve">  </w:t>
      </w:r>
      <w:r w:rsidRPr="003F19F8">
        <w:t xml:space="preserve">смартфонов </w:t>
      </w:r>
      <w:proofErr w:type="spellStart"/>
      <w:r w:rsidRPr="003F19F8">
        <w:t>Apple</w:t>
      </w:r>
      <w:proofErr w:type="spellEnd"/>
      <w:r>
        <w:t xml:space="preserve"> - </w:t>
      </w:r>
      <w:r w:rsidRPr="003F19F8">
        <w:t xml:space="preserve"> </w:t>
      </w:r>
      <w:r w:rsidR="00EB56B1">
        <w:t xml:space="preserve">сейчас это модели </w:t>
      </w:r>
      <w:bookmarkStart w:id="0" w:name="_GoBack"/>
      <w:bookmarkEnd w:id="0"/>
      <w:proofErr w:type="spellStart"/>
      <w:r w:rsidRPr="003F19F8">
        <w:t>IPhone</w:t>
      </w:r>
      <w:proofErr w:type="spellEnd"/>
      <w:r w:rsidRPr="003F19F8">
        <w:t xml:space="preserve"> 6 и </w:t>
      </w:r>
      <w:proofErr w:type="spellStart"/>
      <w:r w:rsidRPr="003F19F8">
        <w:t>IPhone</w:t>
      </w:r>
      <w:proofErr w:type="spellEnd"/>
      <w:r w:rsidRPr="003F19F8">
        <w:t xml:space="preserve"> 6 </w:t>
      </w:r>
      <w:proofErr w:type="spellStart"/>
      <w:r w:rsidRPr="003F19F8">
        <w:t>Plus</w:t>
      </w:r>
      <w:proofErr w:type="spellEnd"/>
      <w:r w:rsidRPr="003F19F8">
        <w:t>.</w:t>
      </w:r>
      <w:r>
        <w:t xml:space="preserve"> Надежность</w:t>
      </w:r>
      <w:r w:rsidR="009A154E">
        <w:t xml:space="preserve"> и практичность</w:t>
      </w:r>
      <w:r>
        <w:t xml:space="preserve"> </w:t>
      </w:r>
      <w:r w:rsidR="009A154E">
        <w:t xml:space="preserve"> продукции калифорнийско</w:t>
      </w:r>
      <w:r w:rsidR="00B367A5">
        <w:t>й компании</w:t>
      </w:r>
      <w:r w:rsidR="009A154E">
        <w:t xml:space="preserve"> </w:t>
      </w:r>
      <w:r>
        <w:t xml:space="preserve">великолепно сочетается с подлинно эксклюзивным дизайном </w:t>
      </w:r>
      <w:r w:rsidRPr="008D105C">
        <w:t>LORDANO</w:t>
      </w:r>
      <w:r>
        <w:t xml:space="preserve">. </w:t>
      </w:r>
    </w:p>
    <w:p w:rsidR="00F96712" w:rsidRDefault="00CF0908" w:rsidP="00F96712">
      <w:pPr>
        <w:pStyle w:val="a3"/>
      </w:pPr>
      <w:r>
        <w:t xml:space="preserve">Корпуса аппаратов </w:t>
      </w:r>
      <w:r w:rsidR="00291EAC">
        <w:t>изготовлены</w:t>
      </w:r>
      <w:r w:rsidR="00D169B1">
        <w:t xml:space="preserve"> в традиционном для этой торговой марки стиле</w:t>
      </w:r>
      <w:r w:rsidR="00765776">
        <w:t xml:space="preserve">. Они выполнены </w:t>
      </w:r>
      <w:r w:rsidR="00291EAC">
        <w:t>из чистейшего золота, серебра, платины и декорированы драгоценными камнями.</w:t>
      </w:r>
      <w:r w:rsidR="00291EAC">
        <w:t xml:space="preserve"> </w:t>
      </w:r>
      <w:r w:rsidR="00F96712">
        <w:t xml:space="preserve">Профессионалы высочайшего класса - ювелиры, дизайнеры и </w:t>
      </w:r>
      <w:r w:rsidR="00F96712" w:rsidRPr="003F19F8">
        <w:t xml:space="preserve">стилисты создают подлинные шедевры, которые подчеркнут </w:t>
      </w:r>
      <w:r w:rsidR="00F96712">
        <w:t xml:space="preserve">высокий </w:t>
      </w:r>
      <w:r w:rsidR="00BF08D9">
        <w:t xml:space="preserve">социальный </w:t>
      </w:r>
      <w:r w:rsidR="00F96712" w:rsidRPr="003F19F8">
        <w:t xml:space="preserve">статус владельца и порадуют глаз эстетикой линий.  </w:t>
      </w:r>
    </w:p>
    <w:p w:rsidR="00291EAC" w:rsidRDefault="00291EAC" w:rsidP="00E23962">
      <w:pPr>
        <w:pStyle w:val="a3"/>
      </w:pPr>
      <w:r>
        <w:t xml:space="preserve">К услугам российских покупателей большое количество самых различных решений. </w:t>
      </w:r>
      <w:r w:rsidR="00D66C3E">
        <w:t>В частности, к</w:t>
      </w:r>
      <w:r>
        <w:t>омпания представ</w:t>
      </w:r>
      <w:r w:rsidR="007E466F">
        <w:t>ит</w:t>
      </w:r>
      <w:r>
        <w:t xml:space="preserve"> четыре коллекции</w:t>
      </w:r>
      <w:r w:rsidR="00D66C3E">
        <w:t xml:space="preserve">, куда входят модели, способные </w:t>
      </w:r>
      <w:r>
        <w:t>удовлетво</w:t>
      </w:r>
      <w:r w:rsidR="00D66C3E">
        <w:t>рить самый притязательный вкус.</w:t>
      </w:r>
      <w:r w:rsidR="00F96712">
        <w:t xml:space="preserve"> </w:t>
      </w:r>
    </w:p>
    <w:p w:rsidR="00291EAC" w:rsidRDefault="00291EAC" w:rsidP="00291EAC">
      <w:pPr>
        <w:pStyle w:val="a3"/>
      </w:pPr>
      <w:r>
        <w:t xml:space="preserve">Коллекция </w:t>
      </w:r>
      <w:proofErr w:type="spellStart"/>
      <w:r>
        <w:t>Entreprise</w:t>
      </w:r>
      <w:proofErr w:type="spellEnd"/>
      <w:r>
        <w:t xml:space="preserve"> – предназначена для уверенного в себе делового человека с хорошим вкусом. Он знает, что хочет от жизни, достиг успеха и обладает чувством прекрасного. Строгие линии, сдержанные тона создают лаконичный, но изумительно стильный дизайн. </w:t>
      </w:r>
    </w:p>
    <w:p w:rsidR="00291EAC" w:rsidRDefault="00291EAC" w:rsidP="00291EAC">
      <w:pPr>
        <w:pStyle w:val="a3"/>
      </w:pPr>
      <w:r>
        <w:t xml:space="preserve">Модели </w:t>
      </w:r>
      <w:proofErr w:type="spellStart"/>
      <w:r>
        <w:t>Faberge</w:t>
      </w:r>
      <w:proofErr w:type="spellEnd"/>
      <w:r>
        <w:t xml:space="preserve"> – дань памяти  знаменитого французского мастера Карла Фаберже, чьи изделия стали своего рода эталоном красоты ювелирных изделий. Модели напоминают бесценные творения гениального ювелира и смотрятся просто бесподобно. </w:t>
      </w:r>
    </w:p>
    <w:p w:rsidR="00291EAC" w:rsidRPr="00F175A9" w:rsidRDefault="00291EAC" w:rsidP="00291EAC">
      <w:pPr>
        <w:pStyle w:val="a3"/>
      </w:pPr>
      <w:r>
        <w:lastRenderedPageBreak/>
        <w:t xml:space="preserve">Изделия линейки L’ART – нечто особенное. Это своего рода квинтэссенция всевозможных стилей самых различных ювелирных школ. Восхитительно прекрасные мотивы навеяны творениями самых известных мастеров прошлого и способны создать неповторимую ауру настоящей </w:t>
      </w:r>
      <w:r w:rsidRPr="00F175A9">
        <w:t>роскоши.</w:t>
      </w:r>
    </w:p>
    <w:p w:rsidR="00291EAC" w:rsidRDefault="00291EAC" w:rsidP="00291EAC">
      <w:pPr>
        <w:pStyle w:val="a3"/>
      </w:pPr>
      <w:r w:rsidRPr="00F175A9">
        <w:t xml:space="preserve">Неповторимость и разнообразие природного мира нашли отражение в </w:t>
      </w:r>
      <w:r>
        <w:t xml:space="preserve">нежных </w:t>
      </w:r>
      <w:r w:rsidRPr="00F175A9">
        <w:t>мотивах  FLEURIR.</w:t>
      </w:r>
      <w:r>
        <w:t xml:space="preserve"> В этой коллекции л</w:t>
      </w:r>
      <w:r w:rsidRPr="00F175A9">
        <w:t xml:space="preserve">егкие, воздушные </w:t>
      </w:r>
      <w:r>
        <w:t>контуры элементов отделки великолепно сочетаются с блеском драгоценностей.</w:t>
      </w:r>
    </w:p>
    <w:p w:rsidR="00813450" w:rsidRDefault="0037481A" w:rsidP="0086415B">
      <w:pPr>
        <w:pStyle w:val="a3"/>
        <w:rPr>
          <w:rFonts w:eastAsia="Times New Roman"/>
        </w:rPr>
      </w:pPr>
      <w:r>
        <w:t xml:space="preserve">Подробности </w:t>
      </w:r>
      <w:r w:rsidR="00847DB7">
        <w:t>доступны</w:t>
      </w:r>
      <w:r w:rsidR="0086415B">
        <w:t xml:space="preserve"> на официальном сайте </w:t>
      </w:r>
      <w:r w:rsidR="0000762B">
        <w:t xml:space="preserve">компании - </w:t>
      </w:r>
      <w:r w:rsidR="0086415B">
        <w:rPr>
          <w:rFonts w:eastAsia="Times New Roman"/>
        </w:rPr>
        <w:t>lordano.com</w:t>
      </w:r>
      <w:r w:rsidR="0086415B">
        <w:rPr>
          <w:rFonts w:eastAsia="Times New Roman"/>
        </w:rPr>
        <w:t xml:space="preserve">.  Ресурс </w:t>
      </w:r>
      <w:r>
        <w:rPr>
          <w:rFonts w:eastAsia="Times New Roman"/>
        </w:rPr>
        <w:t>поддерживает русский язык, поэтому проблем с переводом не возникнет.</w:t>
      </w:r>
    </w:p>
    <w:p w:rsidR="00847DB7" w:rsidRDefault="00847DB7" w:rsidP="0086415B">
      <w:pPr>
        <w:pStyle w:val="a3"/>
        <w:rPr>
          <w:rFonts w:eastAsia="Times New Roman"/>
        </w:rPr>
      </w:pPr>
    </w:p>
    <w:p w:rsidR="00847DB7" w:rsidRPr="0086415B" w:rsidRDefault="00847DB7" w:rsidP="0086415B">
      <w:pPr>
        <w:pStyle w:val="a3"/>
        <w:rPr>
          <w:rFonts w:eastAsia="Times New Roman"/>
        </w:rPr>
      </w:pPr>
    </w:p>
    <w:p w:rsidR="00F96712" w:rsidRDefault="00F96712" w:rsidP="00291EAC">
      <w:pPr>
        <w:pStyle w:val="a3"/>
      </w:pPr>
    </w:p>
    <w:p w:rsidR="00F96712" w:rsidRDefault="00F96712" w:rsidP="00291EAC">
      <w:pPr>
        <w:pStyle w:val="a3"/>
      </w:pPr>
    </w:p>
    <w:p w:rsidR="00A22673" w:rsidRDefault="00A22673" w:rsidP="00A22673">
      <w:pPr>
        <w:pStyle w:val="a3"/>
      </w:pPr>
    </w:p>
    <w:sectPr w:rsidR="00A22673" w:rsidSect="00BD32E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KE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aragonNordUltraBoldC">
    <w:altName w:val="ParagonNordUl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C7"/>
    <w:rsid w:val="0000762B"/>
    <w:rsid w:val="00012FB3"/>
    <w:rsid w:val="00017EA6"/>
    <w:rsid w:val="000827FE"/>
    <w:rsid w:val="000F028D"/>
    <w:rsid w:val="00110D8D"/>
    <w:rsid w:val="001164DD"/>
    <w:rsid w:val="001261EE"/>
    <w:rsid w:val="00186B65"/>
    <w:rsid w:val="00203AAC"/>
    <w:rsid w:val="002720D4"/>
    <w:rsid w:val="00291EAC"/>
    <w:rsid w:val="002B57A4"/>
    <w:rsid w:val="002F7F6E"/>
    <w:rsid w:val="0030484C"/>
    <w:rsid w:val="0031148C"/>
    <w:rsid w:val="003306EF"/>
    <w:rsid w:val="00365780"/>
    <w:rsid w:val="0037481A"/>
    <w:rsid w:val="003C56C7"/>
    <w:rsid w:val="003D447D"/>
    <w:rsid w:val="003F19F8"/>
    <w:rsid w:val="00401905"/>
    <w:rsid w:val="0045377D"/>
    <w:rsid w:val="004A6E38"/>
    <w:rsid w:val="004B4C91"/>
    <w:rsid w:val="004C4259"/>
    <w:rsid w:val="004E1A04"/>
    <w:rsid w:val="00533010"/>
    <w:rsid w:val="00561F92"/>
    <w:rsid w:val="005778EA"/>
    <w:rsid w:val="00620505"/>
    <w:rsid w:val="00623B60"/>
    <w:rsid w:val="00646DB2"/>
    <w:rsid w:val="0068149B"/>
    <w:rsid w:val="00695E4C"/>
    <w:rsid w:val="00741745"/>
    <w:rsid w:val="00765776"/>
    <w:rsid w:val="007D2D15"/>
    <w:rsid w:val="007E466F"/>
    <w:rsid w:val="00813450"/>
    <w:rsid w:val="00846573"/>
    <w:rsid w:val="00847DB7"/>
    <w:rsid w:val="0086415B"/>
    <w:rsid w:val="008A2563"/>
    <w:rsid w:val="008C0C82"/>
    <w:rsid w:val="008D105C"/>
    <w:rsid w:val="009212AC"/>
    <w:rsid w:val="00933216"/>
    <w:rsid w:val="00960ECB"/>
    <w:rsid w:val="009714AF"/>
    <w:rsid w:val="00997696"/>
    <w:rsid w:val="009A154E"/>
    <w:rsid w:val="009E7012"/>
    <w:rsid w:val="00A16EBA"/>
    <w:rsid w:val="00A22673"/>
    <w:rsid w:val="00B367A5"/>
    <w:rsid w:val="00BA6F7B"/>
    <w:rsid w:val="00BC706F"/>
    <w:rsid w:val="00BD32E5"/>
    <w:rsid w:val="00BF08D9"/>
    <w:rsid w:val="00BF72E4"/>
    <w:rsid w:val="00C1205A"/>
    <w:rsid w:val="00C233A2"/>
    <w:rsid w:val="00C91743"/>
    <w:rsid w:val="00C97AEE"/>
    <w:rsid w:val="00CC278D"/>
    <w:rsid w:val="00CF0908"/>
    <w:rsid w:val="00CF7E4E"/>
    <w:rsid w:val="00D169B1"/>
    <w:rsid w:val="00D26478"/>
    <w:rsid w:val="00D66C3E"/>
    <w:rsid w:val="00D716DC"/>
    <w:rsid w:val="00D74015"/>
    <w:rsid w:val="00D812C8"/>
    <w:rsid w:val="00E13782"/>
    <w:rsid w:val="00E148EA"/>
    <w:rsid w:val="00E23962"/>
    <w:rsid w:val="00E56EBA"/>
    <w:rsid w:val="00E60050"/>
    <w:rsid w:val="00E62F3A"/>
    <w:rsid w:val="00E7781B"/>
    <w:rsid w:val="00EB3873"/>
    <w:rsid w:val="00EB56B1"/>
    <w:rsid w:val="00EB7F55"/>
    <w:rsid w:val="00EF6BE8"/>
    <w:rsid w:val="00F141A3"/>
    <w:rsid w:val="00F175A9"/>
    <w:rsid w:val="00F55A01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22673"/>
    <w:pPr>
      <w:autoSpaceDE w:val="0"/>
      <w:autoSpaceDN w:val="0"/>
      <w:adjustRightInd w:val="0"/>
      <w:spacing w:after="0" w:line="240" w:lineRule="auto"/>
    </w:pPr>
    <w:rPr>
      <w:rFonts w:ascii="IKEA Serif" w:hAnsi="IKEA Serif" w:cs="IKEA Serif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22673"/>
    <w:pPr>
      <w:spacing w:line="186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22673"/>
    <w:pPr>
      <w:spacing w:line="186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2673"/>
    <w:pPr>
      <w:spacing w:line="241" w:lineRule="atLeast"/>
    </w:pPr>
    <w:rPr>
      <w:rFonts w:ascii="ParagonNordUltraBoldC" w:hAnsi="ParagonNordUltraBold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9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22673"/>
    <w:pPr>
      <w:autoSpaceDE w:val="0"/>
      <w:autoSpaceDN w:val="0"/>
      <w:adjustRightInd w:val="0"/>
      <w:spacing w:after="0" w:line="240" w:lineRule="auto"/>
    </w:pPr>
    <w:rPr>
      <w:rFonts w:ascii="IKEA Serif" w:hAnsi="IKEA Serif" w:cs="IKEA Serif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22673"/>
    <w:pPr>
      <w:spacing w:line="186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22673"/>
    <w:pPr>
      <w:spacing w:line="186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2673"/>
    <w:pPr>
      <w:spacing w:line="241" w:lineRule="atLeast"/>
    </w:pPr>
    <w:rPr>
      <w:rFonts w:ascii="ParagonNordUltraBoldC" w:hAnsi="ParagonNordUltraBold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306</Words>
  <Characters>2120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Sunlight</dc:creator>
  <cp:lastModifiedBy>Sunlight</cp:lastModifiedBy>
  <cp:revision>49</cp:revision>
  <dcterms:created xsi:type="dcterms:W3CDTF">2015-11-20T17:13:00Z</dcterms:created>
  <dcterms:modified xsi:type="dcterms:W3CDTF">2015-11-21T18:20:00Z</dcterms:modified>
</cp:coreProperties>
</file>