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0C" w:rsidRPr="00C85A73" w:rsidRDefault="00A167B6" w:rsidP="00795117">
      <w:pPr>
        <w:pStyle w:val="a3"/>
        <w:ind w:firstLine="0"/>
        <w:jc w:val="center"/>
        <w:rPr>
          <w:b/>
          <w:i/>
        </w:rPr>
      </w:pPr>
      <w:r w:rsidRPr="00C85A73">
        <w:rPr>
          <w:b/>
          <w:i/>
        </w:rPr>
        <w:t>«Анатомия» инвестиций</w:t>
      </w:r>
      <w:r w:rsidR="00155F0C" w:rsidRPr="00C85A73">
        <w:rPr>
          <w:b/>
          <w:i/>
        </w:rPr>
        <w:t xml:space="preserve">: </w:t>
      </w:r>
      <w:r w:rsidR="007559B5" w:rsidRPr="00C85A73">
        <w:rPr>
          <w:b/>
          <w:i/>
        </w:rPr>
        <w:t xml:space="preserve">есть ли жизнь </w:t>
      </w:r>
      <w:r w:rsidR="00997967" w:rsidRPr="00C85A73">
        <w:rPr>
          <w:b/>
          <w:i/>
        </w:rPr>
        <w:t>во время</w:t>
      </w:r>
      <w:r w:rsidR="007559B5" w:rsidRPr="00C85A73">
        <w:rPr>
          <w:b/>
          <w:i/>
        </w:rPr>
        <w:t xml:space="preserve"> кризиса</w:t>
      </w:r>
      <w:r w:rsidR="00A546B7" w:rsidRPr="00C85A73">
        <w:rPr>
          <w:b/>
          <w:i/>
        </w:rPr>
        <w:t xml:space="preserve"> и</w:t>
      </w:r>
      <w:r w:rsidR="00155F0C" w:rsidRPr="00C85A73">
        <w:rPr>
          <w:b/>
          <w:i/>
        </w:rPr>
        <w:t xml:space="preserve"> кто </w:t>
      </w:r>
      <w:r w:rsidR="00681384" w:rsidRPr="00C85A73">
        <w:rPr>
          <w:b/>
          <w:i/>
        </w:rPr>
        <w:t xml:space="preserve">на самом деле </w:t>
      </w:r>
      <w:r w:rsidR="00155F0C" w:rsidRPr="00C85A73">
        <w:rPr>
          <w:b/>
          <w:i/>
        </w:rPr>
        <w:t>вкладывает деньги в российскую экономику</w:t>
      </w:r>
    </w:p>
    <w:p w:rsidR="00BE5438" w:rsidRDefault="00BE5438" w:rsidP="00795117">
      <w:pPr>
        <w:pStyle w:val="a3"/>
      </w:pPr>
    </w:p>
    <w:p w:rsidR="006969C9" w:rsidRDefault="00143B57" w:rsidP="00795117">
      <w:pPr>
        <w:pStyle w:val="a3"/>
        <w:rPr>
          <w:i/>
        </w:rPr>
      </w:pPr>
      <w:r w:rsidRPr="00BE5438">
        <w:rPr>
          <w:i/>
        </w:rPr>
        <w:t xml:space="preserve">Хотим мы или нет,  на сегодняшний день кризис российской экономики  реальность, с которой приходится </w:t>
      </w:r>
      <w:r w:rsidR="001E6E36">
        <w:rPr>
          <w:i/>
        </w:rPr>
        <w:t>мириться</w:t>
      </w:r>
      <w:r w:rsidRPr="00BE5438">
        <w:rPr>
          <w:i/>
        </w:rPr>
        <w:t xml:space="preserve">. </w:t>
      </w:r>
      <w:r w:rsidR="00340548">
        <w:rPr>
          <w:i/>
        </w:rPr>
        <w:t>Все чаще говорят о том, что и</w:t>
      </w:r>
      <w:r w:rsidRPr="00BE5438">
        <w:rPr>
          <w:i/>
        </w:rPr>
        <w:t>нвестици</w:t>
      </w:r>
      <w:r w:rsidR="00B841A3">
        <w:rPr>
          <w:i/>
        </w:rPr>
        <w:t>онный климат</w:t>
      </w:r>
      <w:r w:rsidR="00340548">
        <w:rPr>
          <w:i/>
        </w:rPr>
        <w:t xml:space="preserve"> в текущем году - </w:t>
      </w:r>
      <w:r w:rsidR="00B841A3">
        <w:rPr>
          <w:i/>
        </w:rPr>
        <w:t xml:space="preserve"> самый неблагоприятный за прошедшее десятилетие.</w:t>
      </w:r>
      <w:r w:rsidR="00340548">
        <w:rPr>
          <w:i/>
        </w:rPr>
        <w:t xml:space="preserve"> </w:t>
      </w:r>
      <w:r w:rsidRPr="00BE5438">
        <w:rPr>
          <w:i/>
        </w:rPr>
        <w:t xml:space="preserve"> Однако</w:t>
      </w:r>
      <w:proofErr w:type="gramStart"/>
      <w:r w:rsidRPr="00BE5438">
        <w:rPr>
          <w:i/>
        </w:rPr>
        <w:t>,</w:t>
      </w:r>
      <w:proofErr w:type="gramEnd"/>
      <w:r w:rsidRPr="00BE5438">
        <w:rPr>
          <w:i/>
        </w:rPr>
        <w:t xml:space="preserve"> так ли плохо обстоят дела? Кризисные явления</w:t>
      </w:r>
      <w:r w:rsidR="00ED6C64">
        <w:rPr>
          <w:i/>
        </w:rPr>
        <w:t xml:space="preserve"> -</w:t>
      </w:r>
      <w:r w:rsidR="001E6E36">
        <w:rPr>
          <w:i/>
        </w:rPr>
        <w:t xml:space="preserve"> совершенно</w:t>
      </w:r>
      <w:r w:rsidR="00BA71E2" w:rsidRPr="00BE5438">
        <w:rPr>
          <w:i/>
        </w:rPr>
        <w:t xml:space="preserve"> </w:t>
      </w:r>
      <w:r w:rsidRPr="00BE5438">
        <w:rPr>
          <w:i/>
        </w:rPr>
        <w:t xml:space="preserve">естественный процесс для любой экономической системы, которая </w:t>
      </w:r>
      <w:r w:rsidR="001C1C9D" w:rsidRPr="00BE5438">
        <w:rPr>
          <w:i/>
        </w:rPr>
        <w:t>по своей сути склонна</w:t>
      </w:r>
      <w:r w:rsidRPr="00BE5438">
        <w:rPr>
          <w:i/>
        </w:rPr>
        <w:t xml:space="preserve">  пережива</w:t>
      </w:r>
      <w:r w:rsidR="001C1C9D" w:rsidRPr="00BE5438">
        <w:rPr>
          <w:i/>
        </w:rPr>
        <w:t>ть</w:t>
      </w:r>
      <w:r w:rsidR="005E2EAA" w:rsidRPr="00BE5438">
        <w:rPr>
          <w:i/>
        </w:rPr>
        <w:t xml:space="preserve"> </w:t>
      </w:r>
      <w:r w:rsidRPr="00BE5438">
        <w:rPr>
          <w:i/>
        </w:rPr>
        <w:t>периоды</w:t>
      </w:r>
      <w:r w:rsidR="0063764D">
        <w:rPr>
          <w:i/>
        </w:rPr>
        <w:t xml:space="preserve"> роста и спада</w:t>
      </w:r>
      <w:r w:rsidR="00ED6C64">
        <w:rPr>
          <w:i/>
        </w:rPr>
        <w:t>. С</w:t>
      </w:r>
      <w:r w:rsidR="005E2EAA" w:rsidRPr="00BE5438">
        <w:rPr>
          <w:i/>
        </w:rPr>
        <w:t xml:space="preserve"> этой точки зрения картина</w:t>
      </w:r>
      <w:r w:rsidR="0063764D">
        <w:rPr>
          <w:i/>
        </w:rPr>
        <w:t xml:space="preserve"> не</w:t>
      </w:r>
      <w:r w:rsidR="005E2EAA" w:rsidRPr="00BE5438">
        <w:rPr>
          <w:i/>
        </w:rPr>
        <w:t xml:space="preserve"> вы</w:t>
      </w:r>
      <w:r w:rsidR="00ED6C64">
        <w:rPr>
          <w:i/>
        </w:rPr>
        <w:t xml:space="preserve">глядит </w:t>
      </w:r>
      <w:r w:rsidR="0063764D">
        <w:rPr>
          <w:i/>
        </w:rPr>
        <w:t>удручающе</w:t>
      </w:r>
      <w:r w:rsidR="00ED6C64">
        <w:rPr>
          <w:i/>
        </w:rPr>
        <w:t>, не</w:t>
      </w:r>
      <w:r w:rsidR="005E2EAA" w:rsidRPr="00BE5438">
        <w:rPr>
          <w:i/>
        </w:rPr>
        <w:t xml:space="preserve">смотря на то, что осложняется различными политическими </w:t>
      </w:r>
      <w:r w:rsidR="00ED6C64">
        <w:rPr>
          <w:i/>
        </w:rPr>
        <w:t>факторам</w:t>
      </w:r>
      <w:r w:rsidR="00636848">
        <w:rPr>
          <w:i/>
        </w:rPr>
        <w:t>и</w:t>
      </w:r>
      <w:r w:rsidR="005E2EAA" w:rsidRPr="00BE5438">
        <w:rPr>
          <w:i/>
        </w:rPr>
        <w:t>.</w:t>
      </w:r>
      <w:r w:rsidR="00636848">
        <w:rPr>
          <w:i/>
        </w:rPr>
        <w:t xml:space="preserve"> История знает немало примеров куда более </w:t>
      </w:r>
      <w:r w:rsidR="00A769C4">
        <w:rPr>
          <w:i/>
        </w:rPr>
        <w:t>минорных</w:t>
      </w:r>
      <w:r w:rsidR="005F32C7">
        <w:rPr>
          <w:i/>
        </w:rPr>
        <w:t xml:space="preserve"> «сценариев», </w:t>
      </w:r>
      <w:proofErr w:type="gramStart"/>
      <w:r w:rsidR="005F32C7">
        <w:rPr>
          <w:i/>
        </w:rPr>
        <w:t>которые</w:t>
      </w:r>
      <w:proofErr w:type="gramEnd"/>
      <w:r w:rsidR="005F32C7">
        <w:rPr>
          <w:i/>
        </w:rPr>
        <w:t xml:space="preserve"> тем не менее разрешились</w:t>
      </w:r>
      <w:r w:rsidR="006A214C">
        <w:rPr>
          <w:i/>
        </w:rPr>
        <w:t xml:space="preserve"> вполне</w:t>
      </w:r>
      <w:r w:rsidR="005F32C7">
        <w:rPr>
          <w:i/>
        </w:rPr>
        <w:t xml:space="preserve"> успешно. В</w:t>
      </w:r>
      <w:r w:rsidR="00057A3A">
        <w:rPr>
          <w:i/>
        </w:rPr>
        <w:t>зять</w:t>
      </w:r>
      <w:r w:rsidR="005F32C7">
        <w:rPr>
          <w:i/>
        </w:rPr>
        <w:t xml:space="preserve"> хотя бы «Великую депрессию»</w:t>
      </w:r>
      <w:r w:rsidR="009279BF">
        <w:rPr>
          <w:i/>
        </w:rPr>
        <w:t xml:space="preserve"> в</w:t>
      </w:r>
      <w:r w:rsidR="005F32C7">
        <w:rPr>
          <w:i/>
        </w:rPr>
        <w:t xml:space="preserve">  США начал</w:t>
      </w:r>
      <w:r w:rsidR="009279BF">
        <w:rPr>
          <w:i/>
        </w:rPr>
        <w:t>а</w:t>
      </w:r>
      <w:r w:rsidR="005F32C7">
        <w:rPr>
          <w:i/>
        </w:rPr>
        <w:t xml:space="preserve"> прошлого века.</w:t>
      </w:r>
      <w:r w:rsidR="00175A36">
        <w:rPr>
          <w:i/>
        </w:rPr>
        <w:t xml:space="preserve"> </w:t>
      </w:r>
      <w:r w:rsidR="009279BF">
        <w:rPr>
          <w:i/>
        </w:rPr>
        <w:t xml:space="preserve"> </w:t>
      </w:r>
      <w:r w:rsidR="005F32C7">
        <w:rPr>
          <w:i/>
        </w:rPr>
        <w:t>Так е</w:t>
      </w:r>
      <w:r w:rsidR="00636848">
        <w:rPr>
          <w:i/>
        </w:rPr>
        <w:t>сть ли причины для паники или</w:t>
      </w:r>
      <w:r w:rsidR="00D81E9D">
        <w:rPr>
          <w:i/>
        </w:rPr>
        <w:t xml:space="preserve"> просто</w:t>
      </w:r>
      <w:r w:rsidR="00636848">
        <w:rPr>
          <w:i/>
        </w:rPr>
        <w:t xml:space="preserve"> стоит дождаться лучших времен</w:t>
      </w:r>
      <w:r w:rsidR="00A640BD">
        <w:rPr>
          <w:i/>
        </w:rPr>
        <w:t>,</w:t>
      </w:r>
      <w:r w:rsidR="00AA6D9B">
        <w:rPr>
          <w:i/>
        </w:rPr>
        <w:t xml:space="preserve"> чтобы вложиться в новый проект</w:t>
      </w:r>
      <w:r w:rsidR="00636848">
        <w:rPr>
          <w:i/>
        </w:rPr>
        <w:t>?</w:t>
      </w:r>
      <w:r w:rsidR="005E2EAA" w:rsidRPr="00BE5438">
        <w:rPr>
          <w:i/>
        </w:rPr>
        <w:t xml:space="preserve"> </w:t>
      </w:r>
      <w:r w:rsidR="009279BF">
        <w:rPr>
          <w:i/>
        </w:rPr>
        <w:t xml:space="preserve">Давайте </w:t>
      </w:r>
      <w:r w:rsidR="00D16B49">
        <w:rPr>
          <w:i/>
        </w:rPr>
        <w:t>договоримся</w:t>
      </w:r>
      <w:r w:rsidR="009279BF">
        <w:rPr>
          <w:i/>
        </w:rPr>
        <w:t xml:space="preserve"> сразу</w:t>
      </w:r>
      <w:r w:rsidR="00D16B49">
        <w:rPr>
          <w:i/>
        </w:rPr>
        <w:t xml:space="preserve">: никаких </w:t>
      </w:r>
      <w:proofErr w:type="gramStart"/>
      <w:r w:rsidR="00D16B49">
        <w:rPr>
          <w:i/>
        </w:rPr>
        <w:t>домыслов</w:t>
      </w:r>
      <w:proofErr w:type="gramEnd"/>
      <w:r w:rsidR="00D16B49">
        <w:rPr>
          <w:i/>
        </w:rPr>
        <w:t>,</w:t>
      </w:r>
      <w:r w:rsidR="006969C9">
        <w:rPr>
          <w:i/>
        </w:rPr>
        <w:t xml:space="preserve"> </w:t>
      </w:r>
      <w:r w:rsidR="00DD5F20">
        <w:rPr>
          <w:i/>
        </w:rPr>
        <w:t>попробуем опираться</w:t>
      </w:r>
      <w:r w:rsidR="00972B65">
        <w:rPr>
          <w:i/>
        </w:rPr>
        <w:t xml:space="preserve"> только</w:t>
      </w:r>
      <w:r w:rsidR="00DD5F20">
        <w:rPr>
          <w:i/>
        </w:rPr>
        <w:t xml:space="preserve"> на факты</w:t>
      </w:r>
      <w:r w:rsidR="006969C9">
        <w:rPr>
          <w:i/>
        </w:rPr>
        <w:t>.</w:t>
      </w:r>
    </w:p>
    <w:p w:rsidR="00EB16DC" w:rsidRDefault="00EB16DC" w:rsidP="00795117">
      <w:pPr>
        <w:pStyle w:val="a3"/>
        <w:rPr>
          <w:i/>
        </w:rPr>
      </w:pPr>
    </w:p>
    <w:p w:rsidR="00A37CE4" w:rsidRDefault="0054398A" w:rsidP="00795117">
      <w:pPr>
        <w:pStyle w:val="a3"/>
      </w:pPr>
      <w:r>
        <w:t>Откровенно говоря, и</w:t>
      </w:r>
      <w:r w:rsidR="00787879">
        <w:t>нвестиционная сфера в России</w:t>
      </w:r>
      <w:r w:rsidR="00A37CE4">
        <w:t xml:space="preserve"> сегодня</w:t>
      </w:r>
      <w:r w:rsidR="002F4F79">
        <w:t xml:space="preserve"> </w:t>
      </w:r>
      <w:r w:rsidR="00A37CE4">
        <w:t>напоминает</w:t>
      </w:r>
      <w:r w:rsidR="00A63FFC">
        <w:t xml:space="preserve"> </w:t>
      </w:r>
      <w:r w:rsidR="007E483B">
        <w:t>странный</w:t>
      </w:r>
      <w:r w:rsidR="00A37CE4">
        <w:t xml:space="preserve"> оркестр, </w:t>
      </w:r>
      <w:r w:rsidR="007E483B">
        <w:t xml:space="preserve">где </w:t>
      </w:r>
      <w:r w:rsidR="00A37CE4">
        <w:t xml:space="preserve"> </w:t>
      </w:r>
      <w:r w:rsidR="00787879">
        <w:t>некоторое</w:t>
      </w:r>
      <w:r w:rsidR="00A37CE4">
        <w:t xml:space="preserve"> количество музыкантов играет вполсилы, </w:t>
      </w:r>
      <w:r w:rsidR="00520697">
        <w:t xml:space="preserve">при этом </w:t>
      </w:r>
      <w:r w:rsidR="00FA4C05">
        <w:t xml:space="preserve">напряженно </w:t>
      </w:r>
      <w:r w:rsidR="00A37CE4">
        <w:t>размышляя на тему – стоит ли продолжать партию или</w:t>
      </w:r>
      <w:r w:rsidR="007E483B">
        <w:t xml:space="preserve"> от</w:t>
      </w:r>
      <w:r w:rsidR="00787879">
        <w:t>бросить инструмент</w:t>
      </w:r>
      <w:r w:rsidR="007E483B">
        <w:t xml:space="preserve"> в сторону</w:t>
      </w:r>
      <w:r w:rsidR="00787879">
        <w:t xml:space="preserve">. </w:t>
      </w:r>
      <w:r w:rsidR="007E483B">
        <w:t>Увертюра исполняется под аккомпанемент панических возгласов</w:t>
      </w:r>
      <w:r w:rsidR="0094451E">
        <w:t xml:space="preserve"> «из зала»</w:t>
      </w:r>
      <w:r w:rsidR="007E483B">
        <w:t xml:space="preserve"> на тему </w:t>
      </w:r>
      <w:r w:rsidR="00434BAD">
        <w:t>неминуемого краха экономики</w:t>
      </w:r>
      <w:r w:rsidR="00623F2B">
        <w:t xml:space="preserve">, а </w:t>
      </w:r>
      <w:r w:rsidR="00093DDC">
        <w:t>интерлюдия</w:t>
      </w:r>
      <w:r w:rsidR="00434BAD">
        <w:t xml:space="preserve"> </w:t>
      </w:r>
      <w:r w:rsidR="002B30A4">
        <w:t>оживляется</w:t>
      </w:r>
      <w:r w:rsidR="00434BAD">
        <w:t xml:space="preserve"> </w:t>
      </w:r>
      <w:r w:rsidR="00A37CE4">
        <w:t xml:space="preserve">политическими </w:t>
      </w:r>
      <w:r w:rsidR="00686C55">
        <w:t>плясками</w:t>
      </w:r>
      <w:r w:rsidR="007A2002">
        <w:t xml:space="preserve"> и </w:t>
      </w:r>
      <w:r w:rsidR="00FB5540">
        <w:t xml:space="preserve">рассуждениями </w:t>
      </w:r>
      <w:r w:rsidR="00434BAD">
        <w:t>на тему санкций, которые-де неминуемо приведут страну к скорой гибели.</w:t>
      </w:r>
      <w:r w:rsidR="00384E81">
        <w:t xml:space="preserve"> </w:t>
      </w:r>
    </w:p>
    <w:p w:rsidR="00B80B3A" w:rsidRDefault="002F47B4" w:rsidP="00795117">
      <w:pPr>
        <w:pStyle w:val="a3"/>
      </w:pPr>
      <w:r>
        <w:t xml:space="preserve">В роли первой скрипки </w:t>
      </w:r>
      <w:r w:rsidR="00FB2D14">
        <w:t>– столь любимые экспертами и обозревателями</w:t>
      </w:r>
      <w:r>
        <w:t xml:space="preserve"> инвесторы, </w:t>
      </w:r>
      <w:r w:rsidR="00FB2D14">
        <w:t xml:space="preserve">вкладывающие деньги </w:t>
      </w:r>
      <w:proofErr w:type="gramStart"/>
      <w:r w:rsidR="00FB2D14">
        <w:t>в</w:t>
      </w:r>
      <w:proofErr w:type="gramEnd"/>
      <w:r w:rsidR="00FB2D14">
        <w:t xml:space="preserve"> российские </w:t>
      </w:r>
      <w:r w:rsidR="00435740">
        <w:t>бизнес-</w:t>
      </w:r>
      <w:r w:rsidR="00FB2D14">
        <w:t>проекты.</w:t>
      </w:r>
      <w:r w:rsidR="001E5B21">
        <w:t xml:space="preserve"> </w:t>
      </w:r>
      <w:r w:rsidR="00BB4B99">
        <w:t>И</w:t>
      </w:r>
      <w:r w:rsidR="00B415ED">
        <w:t xml:space="preserve">менно они могли бы развеять сомнения, пояснив ситуацию. </w:t>
      </w:r>
      <w:r w:rsidR="001E5B21">
        <w:t>Принято считать, что именно инвестиции являются критерием состояния экономики, а показатели вложенных средств – своеобразная «температура» по которой определяется</w:t>
      </w:r>
      <w:r w:rsidR="00D506EF">
        <w:t xml:space="preserve"> «здоровье пациента».</w:t>
      </w:r>
    </w:p>
    <w:p w:rsidR="00212522" w:rsidRDefault="00BB5154" w:rsidP="00795117">
      <w:pPr>
        <w:pStyle w:val="a3"/>
      </w:pPr>
      <w:r>
        <w:t>И вот здесь</w:t>
      </w:r>
      <w:r w:rsidR="00B415ED">
        <w:t>-</w:t>
      </w:r>
      <w:r>
        <w:t>то</w:t>
      </w:r>
      <w:r w:rsidR="00A36470">
        <w:t xml:space="preserve"> начинается самое интересное.</w:t>
      </w:r>
      <w:r>
        <w:t xml:space="preserve"> Власти </w:t>
      </w:r>
      <w:r w:rsidR="002F1560">
        <w:t xml:space="preserve">живописуют </w:t>
      </w:r>
      <w:r w:rsidR="00B71457">
        <w:t>инвестиционный климат</w:t>
      </w:r>
      <w:r>
        <w:t xml:space="preserve"> в позитивном ключе, по возможности избег</w:t>
      </w:r>
      <w:r w:rsidR="00B415ED">
        <w:t>а</w:t>
      </w:r>
      <w:r w:rsidR="009A1890">
        <w:t>я</w:t>
      </w:r>
      <w:r>
        <w:t xml:space="preserve"> конкретики.  </w:t>
      </w:r>
      <w:r w:rsidR="00B415ED">
        <w:t>В свою очередь</w:t>
      </w:r>
      <w:r w:rsidR="002F1560">
        <w:t>, представители банковского сектора</w:t>
      </w:r>
      <w:r w:rsidR="00E61607">
        <w:t>, традиционно крупного инвестора,</w:t>
      </w:r>
      <w:r w:rsidR="002F1560">
        <w:t xml:space="preserve"> от комментариев</w:t>
      </w:r>
      <w:r w:rsidR="00114853">
        <w:t xml:space="preserve"> </w:t>
      </w:r>
      <w:r w:rsidR="009A1890">
        <w:t xml:space="preserve">воздерживаются </w:t>
      </w:r>
      <w:r w:rsidR="00C46D92">
        <w:t>и в целом неохотно делятся информацией.</w:t>
      </w:r>
      <w:r w:rsidR="00212522">
        <w:t xml:space="preserve"> </w:t>
      </w:r>
      <w:r w:rsidR="00B415ED">
        <w:t xml:space="preserve">Впрочем, последнее неудивительно, </w:t>
      </w:r>
      <w:r w:rsidR="007213D2">
        <w:t xml:space="preserve"> </w:t>
      </w:r>
      <w:r w:rsidR="00B415ED">
        <w:t>деньги как ничто другое любят тишину.</w:t>
      </w:r>
    </w:p>
    <w:p w:rsidR="006933A2" w:rsidRDefault="00B415ED" w:rsidP="00795117">
      <w:pPr>
        <w:pStyle w:val="a3"/>
      </w:pPr>
      <w:r>
        <w:t>Между тем,</w:t>
      </w:r>
      <w:r w:rsidR="0004535B">
        <w:t xml:space="preserve"> сами</w:t>
      </w:r>
      <w:r w:rsidR="00114853">
        <w:t xml:space="preserve"> </w:t>
      </w:r>
      <w:r w:rsidR="004F1AF8">
        <w:t>банкиры характеризуют инвестиционный климат как крайне неблагоприятный</w:t>
      </w:r>
      <w:r w:rsidR="0009598C">
        <w:t>.</w:t>
      </w:r>
      <w:r w:rsidR="00F224F8">
        <w:t xml:space="preserve"> Обычно в неформальной обстановке и неофициально. </w:t>
      </w:r>
      <w:r w:rsidR="0009598C">
        <w:t xml:space="preserve">Глубокомысленное </w:t>
      </w:r>
      <w:proofErr w:type="gramStart"/>
      <w:r w:rsidR="0009598C">
        <w:t>молчание</w:t>
      </w:r>
      <w:proofErr w:type="gramEnd"/>
      <w:r w:rsidR="00F224F8">
        <w:t xml:space="preserve"> наконец</w:t>
      </w:r>
      <w:r w:rsidR="0009598C">
        <w:t xml:space="preserve"> нарушили </w:t>
      </w:r>
      <w:r w:rsidR="00212522">
        <w:t xml:space="preserve"> представители одного из крупнейших коммерческих банков «Югра»</w:t>
      </w:r>
      <w:r w:rsidR="004A5B50">
        <w:t>,</w:t>
      </w:r>
      <w:r w:rsidR="007F08C6">
        <w:t xml:space="preserve"> </w:t>
      </w:r>
      <w:r w:rsidR="0009598C">
        <w:t xml:space="preserve">заявив, что </w:t>
      </w:r>
      <w:r w:rsidR="004A5B50">
        <w:t>отказываются инвестировать в частные проекты.</w:t>
      </w:r>
      <w:r w:rsidR="001E1E88">
        <w:t xml:space="preserve"> </w:t>
      </w:r>
      <w:r w:rsidR="00371647">
        <w:t>Причем, подчеркнув</w:t>
      </w:r>
      <w:r w:rsidR="001E1E88">
        <w:t xml:space="preserve">, что не </w:t>
      </w:r>
      <w:proofErr w:type="gramStart"/>
      <w:r w:rsidR="001E1E88">
        <w:t>одиноки</w:t>
      </w:r>
      <w:proofErr w:type="gramEnd"/>
      <w:r w:rsidR="001E1E88">
        <w:t xml:space="preserve"> в своем убеждении - </w:t>
      </w:r>
      <w:r w:rsidR="004A5B50">
        <w:t>частный банковский сектор</w:t>
      </w:r>
      <w:r w:rsidR="001E1E88">
        <w:t xml:space="preserve"> сегодня</w:t>
      </w:r>
      <w:r w:rsidR="004A5B50">
        <w:t xml:space="preserve"> вообще не вкладывает денег без </w:t>
      </w:r>
      <w:proofErr w:type="spellStart"/>
      <w:r w:rsidR="004A5B50">
        <w:t>госсубсидий</w:t>
      </w:r>
      <w:proofErr w:type="spellEnd"/>
      <w:r w:rsidR="004A5B50">
        <w:t xml:space="preserve"> или иных государственных  </w:t>
      </w:r>
      <w:r w:rsidR="004A5B50">
        <w:lastRenderedPageBreak/>
        <w:t xml:space="preserve">гарантий, что, согласитесь, не может не настораживать. </w:t>
      </w:r>
      <w:r w:rsidR="00BE73F1">
        <w:t>А объективно з</w:t>
      </w:r>
      <w:r w:rsidR="003E56E3">
        <w:t xml:space="preserve">авышенная  ставка Центробанка делает </w:t>
      </w:r>
      <w:r w:rsidR="00920F6B">
        <w:t>кредитование</w:t>
      </w:r>
      <w:r w:rsidR="00BE73F1">
        <w:t xml:space="preserve"> вовсе</w:t>
      </w:r>
      <w:r w:rsidR="003E56E3">
        <w:t xml:space="preserve"> </w:t>
      </w:r>
      <w:r w:rsidR="00110C61">
        <w:t>занятием мало</w:t>
      </w:r>
      <w:r w:rsidR="00725C27">
        <w:t>интересным</w:t>
      </w:r>
      <w:r w:rsidR="00967A52">
        <w:t xml:space="preserve"> для всех участников процесса</w:t>
      </w:r>
      <w:r w:rsidR="001E1E88">
        <w:t>. О много</w:t>
      </w:r>
      <w:r w:rsidR="00153E4A">
        <w:t>м</w:t>
      </w:r>
      <w:r w:rsidR="001E1E88">
        <w:t xml:space="preserve"> </w:t>
      </w:r>
      <w:r w:rsidR="00967A52">
        <w:t xml:space="preserve">говорит, к примеру, </w:t>
      </w:r>
      <w:r w:rsidR="002763DC">
        <w:t xml:space="preserve">такой </w:t>
      </w:r>
      <w:r w:rsidR="00967A52">
        <w:t>факт</w:t>
      </w:r>
      <w:r w:rsidR="002763DC">
        <w:t xml:space="preserve">: </w:t>
      </w:r>
      <w:r w:rsidR="00967A52">
        <w:t xml:space="preserve"> с</w:t>
      </w:r>
      <w:r w:rsidR="001D22EA">
        <w:t xml:space="preserve"> начала текущего года портфель корпоративных кредитов «</w:t>
      </w:r>
      <w:proofErr w:type="gramStart"/>
      <w:r w:rsidR="001D22EA">
        <w:t>полегчал</w:t>
      </w:r>
      <w:proofErr w:type="gramEnd"/>
      <w:r w:rsidR="001D22EA">
        <w:t>»</w:t>
      </w:r>
      <w:r w:rsidR="00153E4A">
        <w:t xml:space="preserve"> ни много ни мало аж</w:t>
      </w:r>
      <w:r w:rsidR="001D22EA">
        <w:t xml:space="preserve"> на 9,7 трлн. рублей.  </w:t>
      </w:r>
      <w:r w:rsidR="00910D15">
        <w:t xml:space="preserve"> </w:t>
      </w:r>
      <w:r w:rsidR="002763DC">
        <w:t xml:space="preserve">Одним словом, </w:t>
      </w:r>
      <w:r w:rsidR="00910D15">
        <w:t>не до новых вложений, вернуть бы свое.</w:t>
      </w:r>
      <w:r w:rsidR="00000FFB">
        <w:t xml:space="preserve"> </w:t>
      </w:r>
    </w:p>
    <w:p w:rsidR="00910D15" w:rsidRDefault="007D65D2" w:rsidP="00795117">
      <w:pPr>
        <w:pStyle w:val="a3"/>
      </w:pPr>
      <w:r>
        <w:t xml:space="preserve">Кстати, о возвратах. </w:t>
      </w:r>
      <w:r w:rsidR="00910D15">
        <w:t>На повестке дня</w:t>
      </w:r>
      <w:r w:rsidR="002763DC">
        <w:t xml:space="preserve"> </w:t>
      </w:r>
      <w:r w:rsidR="00000FFB">
        <w:t>–</w:t>
      </w:r>
      <w:r w:rsidR="002763DC">
        <w:t xml:space="preserve"> проблема</w:t>
      </w:r>
      <w:r w:rsidR="00000FFB">
        <w:t xml:space="preserve"> </w:t>
      </w:r>
      <w:r w:rsidR="00910D15">
        <w:t>просрочк</w:t>
      </w:r>
      <w:r w:rsidR="002763DC">
        <w:t>и</w:t>
      </w:r>
      <w:r w:rsidR="00910D15">
        <w:t xml:space="preserve">. </w:t>
      </w:r>
      <w:r w:rsidR="00000FFB">
        <w:t xml:space="preserve">Только за первый квартал </w:t>
      </w:r>
      <w:r w:rsidR="002763DC">
        <w:t xml:space="preserve">текущего года </w:t>
      </w:r>
      <w:r w:rsidR="008E00D9">
        <w:t>она</w:t>
      </w:r>
      <w:r w:rsidR="00000FFB">
        <w:t xml:space="preserve"> </w:t>
      </w:r>
      <w:r>
        <w:t>выросла</w:t>
      </w:r>
      <w:r w:rsidR="00000FFB">
        <w:t xml:space="preserve"> на 1,04% и демонстрирует стойкую тенденцию к росту.</w:t>
      </w:r>
      <w:r>
        <w:t xml:space="preserve"> </w:t>
      </w:r>
      <w:r w:rsidR="000D4D6B">
        <w:t xml:space="preserve">Заемщики платить не спешат, </w:t>
      </w:r>
      <w:r w:rsidR="004D281D">
        <w:t xml:space="preserve">банкиры нервничают и </w:t>
      </w:r>
      <w:r w:rsidR="005D129F">
        <w:t xml:space="preserve">инициируют </w:t>
      </w:r>
      <w:r w:rsidR="004F1AF8">
        <w:t>судебные тяжбы.</w:t>
      </w:r>
    </w:p>
    <w:p w:rsidR="004F1AF8" w:rsidRDefault="00B5448E" w:rsidP="00795117">
      <w:pPr>
        <w:pStyle w:val="a3"/>
      </w:pPr>
      <w:r>
        <w:t>Впрочем, так ли объективна подобная</w:t>
      </w:r>
      <w:r w:rsidR="00A54DF7">
        <w:t xml:space="preserve"> однозначная</w:t>
      </w:r>
      <w:r w:rsidR="00C66872">
        <w:t xml:space="preserve"> </w:t>
      </w:r>
      <w:r>
        <w:t xml:space="preserve">оценка? Справедливости ради отметим, что банковское кредитование не является основным источником инвестиций. По крайней </w:t>
      </w:r>
      <w:proofErr w:type="gramStart"/>
      <w:r>
        <w:t>мере</w:t>
      </w:r>
      <w:proofErr w:type="gramEnd"/>
      <w:r w:rsidR="00EA73B8">
        <w:t xml:space="preserve"> </w:t>
      </w:r>
      <w:r>
        <w:t>для российских компаний. Удивительно, но в</w:t>
      </w:r>
      <w:r w:rsidR="00744762">
        <w:t>опреки сложившемуся стереотипу, в</w:t>
      </w:r>
      <w:r>
        <w:t xml:space="preserve"> общем объеме на долю кредитования остается лишь</w:t>
      </w:r>
      <w:r w:rsidR="004B2B08">
        <w:t xml:space="preserve"> около</w:t>
      </w:r>
      <w:r>
        <w:t xml:space="preserve"> 9,3%. </w:t>
      </w:r>
      <w:r w:rsidR="004E5B57">
        <w:t>Основные</w:t>
      </w:r>
      <w:r>
        <w:t xml:space="preserve"> </w:t>
      </w:r>
      <w:r w:rsidR="00A95149">
        <w:t>вложения</w:t>
      </w:r>
      <w:r>
        <w:t xml:space="preserve"> идут за счет собственных средств (50%) , бюджета </w:t>
      </w:r>
      <w:r w:rsidR="00DA38D9">
        <w:t xml:space="preserve">(16%) и вышестоящих организаций / материнских компаний </w:t>
      </w:r>
      <w:r>
        <w:t>(13%). Кредиты – лишь на</w:t>
      </w:r>
      <w:r w:rsidR="00F10EEF">
        <w:t xml:space="preserve"> </w:t>
      </w:r>
      <w:r w:rsidR="00795117">
        <w:t>«</w:t>
      </w:r>
      <w:r w:rsidR="00F10EEF">
        <w:t>скромном</w:t>
      </w:r>
      <w:r w:rsidR="00795117">
        <w:t>»</w:t>
      </w:r>
      <w:r>
        <w:t xml:space="preserve"> четвертом месте.</w:t>
      </w:r>
    </w:p>
    <w:p w:rsidR="00721740" w:rsidRPr="00721740" w:rsidRDefault="00DD62F1" w:rsidP="00721740">
      <w:pPr>
        <w:pStyle w:val="a3"/>
      </w:pPr>
      <w:r>
        <w:t>Как видим, банки – не единственный канал инвестиций. Более того,</w:t>
      </w:r>
      <w:r w:rsidR="00A13FA1">
        <w:t xml:space="preserve"> </w:t>
      </w:r>
      <w:r w:rsidR="00284B02">
        <w:t xml:space="preserve">как выясняется, </w:t>
      </w:r>
      <w:r w:rsidR="00A13FA1">
        <w:t>даже</w:t>
      </w:r>
      <w:r>
        <w:t xml:space="preserve"> не </w:t>
      </w:r>
      <w:proofErr w:type="gramStart"/>
      <w:r>
        <w:t>самый</w:t>
      </w:r>
      <w:proofErr w:type="gramEnd"/>
      <w:r>
        <w:t xml:space="preserve"> перспективный, при всей своей </w:t>
      </w:r>
      <w:r w:rsidR="00E214E9">
        <w:t>актуальности</w:t>
      </w:r>
      <w:r>
        <w:t>.</w:t>
      </w:r>
      <w:r w:rsidR="00284B02">
        <w:t xml:space="preserve"> </w:t>
      </w:r>
      <w:r w:rsidR="00A13FA1" w:rsidRPr="00721740">
        <w:t xml:space="preserve">Основной тренд сейчас – прямые </w:t>
      </w:r>
      <w:r w:rsidR="00AB2407" w:rsidRPr="00721740">
        <w:t>инвестиции при участии специальных фондов.</w:t>
      </w:r>
      <w:r w:rsidR="000A4EF3" w:rsidRPr="00721740">
        <w:t xml:space="preserve"> </w:t>
      </w:r>
      <w:r w:rsidR="00436731">
        <w:t>В</w:t>
      </w:r>
      <w:r w:rsidR="000A4EF3" w:rsidRPr="00721740">
        <w:t xml:space="preserve"> кризис они чувствуют себя более чем уверенно, ищут и находят все новые объекты для</w:t>
      </w:r>
      <w:r w:rsidR="00C125F1" w:rsidRPr="00721740">
        <w:t xml:space="preserve"> размещения</w:t>
      </w:r>
      <w:r w:rsidR="000A4EF3" w:rsidRPr="00721740">
        <w:t xml:space="preserve"> средств.</w:t>
      </w:r>
      <w:r w:rsidR="00721740" w:rsidRPr="00721740">
        <w:t xml:space="preserve"> Как правило</w:t>
      </w:r>
      <w:r w:rsidR="00436731">
        <w:t>,</w:t>
      </w:r>
      <w:r w:rsidR="00721740" w:rsidRPr="00721740">
        <w:t xml:space="preserve"> подобные организации </w:t>
      </w:r>
      <w:r w:rsidR="00436731">
        <w:t>относятся к одной из</w:t>
      </w:r>
      <w:r w:rsidR="00721740" w:rsidRPr="00721740">
        <w:t xml:space="preserve"> четырех категорий: независимые структуры, дочерние компании западных фондов, дочерние предприятия крупных компаний и холдингов</w:t>
      </w:r>
      <w:r w:rsidR="00977277">
        <w:t>, а также</w:t>
      </w:r>
      <w:r w:rsidR="00721740" w:rsidRPr="00721740">
        <w:t xml:space="preserve"> «дочки» различных госструктур.</w:t>
      </w:r>
    </w:p>
    <w:p w:rsidR="00A13FA1" w:rsidRPr="00801B5C" w:rsidRDefault="00721740" w:rsidP="00A37CE4">
      <w:pPr>
        <w:pStyle w:val="a3"/>
      </w:pPr>
      <w:r>
        <w:t xml:space="preserve">Основные игроки на российском рынке – иностранные предприятия, которые освоили российские </w:t>
      </w:r>
      <w:proofErr w:type="gramStart"/>
      <w:r>
        <w:t>бизнес-просторы</w:t>
      </w:r>
      <w:proofErr w:type="gramEnd"/>
      <w:r>
        <w:t xml:space="preserve"> еще в начале 90-х, но ситуация постепенно меняется.</w:t>
      </w:r>
      <w:r w:rsidR="00134297">
        <w:t xml:space="preserve"> Доля отечественных фондов постепенно растет.</w:t>
      </w:r>
      <w:r>
        <w:t xml:space="preserve"> </w:t>
      </w:r>
      <w:r w:rsidR="00BD67E9">
        <w:t xml:space="preserve">В конце прошлого года в нашей стране работало 116 подобных </w:t>
      </w:r>
      <w:r w:rsidR="006E4869" w:rsidRPr="00801B5C">
        <w:t>структур</w:t>
      </w:r>
      <w:r w:rsidR="00BD67E9" w:rsidRPr="00801B5C">
        <w:t>, ориентированных на прямые инвестиции, а суммарный объем их капитала составля</w:t>
      </w:r>
      <w:r w:rsidR="0070310C" w:rsidRPr="00801B5C">
        <w:t xml:space="preserve">л почти 25 млрд. долларов США. </w:t>
      </w:r>
      <w:r w:rsidR="001D368A" w:rsidRPr="00801B5C">
        <w:t>По оценке ассоциации ЕМРЕА, это</w:t>
      </w:r>
      <w:r w:rsidR="00BD1710" w:rsidRPr="00801B5C">
        <w:t xml:space="preserve"> около 4% мирового объема прямых инвестиций. Скажем прямо, негусто</w:t>
      </w:r>
      <w:r w:rsidR="00AB5DEF" w:rsidRPr="00801B5C">
        <w:t xml:space="preserve"> - н</w:t>
      </w:r>
      <w:r w:rsidR="00BD1710" w:rsidRPr="00801B5C">
        <w:t xml:space="preserve">а ту же Индию пришлось 16%, </w:t>
      </w:r>
      <w:r w:rsidR="00CF55F1" w:rsidRPr="00801B5C">
        <w:t xml:space="preserve">а </w:t>
      </w:r>
      <w:r w:rsidR="00CD3443" w:rsidRPr="00801B5C">
        <w:t>на</w:t>
      </w:r>
      <w:r w:rsidR="00BD1710" w:rsidRPr="00801B5C">
        <w:t xml:space="preserve"> Китай</w:t>
      </w:r>
      <w:r w:rsidR="00CF55F1" w:rsidRPr="00801B5C">
        <w:t xml:space="preserve"> и вовсе</w:t>
      </w:r>
      <w:r w:rsidR="00BD1710" w:rsidRPr="00801B5C">
        <w:t xml:space="preserve"> 31%.</w:t>
      </w:r>
    </w:p>
    <w:p w:rsidR="003C128B" w:rsidRDefault="001D440B" w:rsidP="00A37CE4">
      <w:pPr>
        <w:pStyle w:val="a3"/>
      </w:pPr>
      <w:r w:rsidRPr="00801B5C">
        <w:t>Впрочем,  не смотря на кризис, отечественный рынок тоже</w:t>
      </w:r>
      <w:r w:rsidR="00FF7879" w:rsidRPr="00801B5C">
        <w:t xml:space="preserve"> не дремлет</w:t>
      </w:r>
      <w:r w:rsidRPr="00801B5C">
        <w:t>,</w:t>
      </w:r>
      <w:r w:rsidR="00FF7879" w:rsidRPr="00801B5C">
        <w:t xml:space="preserve"> а постепенно растет, </w:t>
      </w:r>
      <w:r w:rsidRPr="00801B5C">
        <w:t>пу</w:t>
      </w:r>
      <w:r w:rsidR="00FF7879" w:rsidRPr="00801B5C">
        <w:t>с</w:t>
      </w:r>
      <w:r w:rsidRPr="00801B5C">
        <w:t xml:space="preserve">ть и </w:t>
      </w:r>
      <w:r w:rsidR="00FF7879" w:rsidRPr="00801B5C">
        <w:t xml:space="preserve">очень </w:t>
      </w:r>
      <w:r w:rsidRPr="00801B5C">
        <w:t>медленно. Правда</w:t>
      </w:r>
      <w:r w:rsidR="0024235F" w:rsidRPr="00801B5C">
        <w:t>,</w:t>
      </w:r>
      <w:r w:rsidRPr="00801B5C">
        <w:t xml:space="preserve"> со своей, российской спецификой</w:t>
      </w:r>
      <w:r w:rsidR="002D26F1" w:rsidRPr="00801B5C">
        <w:t xml:space="preserve"> - р</w:t>
      </w:r>
      <w:r w:rsidRPr="00801B5C">
        <w:t xml:space="preserve">ост происходит на фоне </w:t>
      </w:r>
      <w:r w:rsidR="00210DD3" w:rsidRPr="00801B5C">
        <w:t>настоящего обвала</w:t>
      </w:r>
      <w:r w:rsidRPr="00801B5C">
        <w:t xml:space="preserve"> инвестиций</w:t>
      </w:r>
      <w:r w:rsidR="00210DD3" w:rsidRPr="00801B5C">
        <w:t xml:space="preserve"> в прошлом, 2014 году</w:t>
      </w:r>
      <w:r w:rsidRPr="00801B5C">
        <w:t>. За 9 месяцев прошлого года имел</w:t>
      </w:r>
      <w:r w:rsidR="0024235F" w:rsidRPr="00801B5C">
        <w:t>и</w:t>
      </w:r>
      <w:r w:rsidRPr="00801B5C">
        <w:t xml:space="preserve"> место лишь 35 </w:t>
      </w:r>
      <w:r w:rsidR="0024235F" w:rsidRPr="00801B5C">
        <w:t>крупных сделок</w:t>
      </w:r>
      <w:r w:rsidRPr="00801B5C">
        <w:t xml:space="preserve"> на общую сумму</w:t>
      </w:r>
      <w:r w:rsidR="00013FAD" w:rsidRPr="00801B5C">
        <w:t xml:space="preserve"> около</w:t>
      </w:r>
      <w:r w:rsidRPr="00801B5C">
        <w:t xml:space="preserve"> 521 млн. долларов США. Общий объем рынка в денежном выражении за минувший год </w:t>
      </w:r>
      <w:r w:rsidR="00EB6C72" w:rsidRPr="00801B5C">
        <w:t xml:space="preserve">меньше </w:t>
      </w:r>
      <w:r w:rsidRPr="00801B5C">
        <w:t xml:space="preserve"> вдвое</w:t>
      </w:r>
      <w:r w:rsidR="003A21B3" w:rsidRPr="00801B5C">
        <w:t xml:space="preserve">, </w:t>
      </w:r>
      <w:r w:rsidR="00EB6C72" w:rsidRPr="00801B5C">
        <w:t>нежели в</w:t>
      </w:r>
      <w:r w:rsidR="003A21B3" w:rsidRPr="00801B5C">
        <w:t xml:space="preserve"> 2013-</w:t>
      </w:r>
      <w:r w:rsidR="00EB6C72" w:rsidRPr="00801B5C">
        <w:t>м</w:t>
      </w:r>
      <w:r w:rsidRPr="00801B5C">
        <w:t>.</w:t>
      </w:r>
      <w:r w:rsidR="00136AB9" w:rsidRPr="00801B5C">
        <w:t xml:space="preserve"> </w:t>
      </w:r>
      <w:r w:rsidR="00EB6C72" w:rsidRPr="00801B5C">
        <w:t xml:space="preserve">Однако, </w:t>
      </w:r>
      <w:r w:rsidR="00AE19D3" w:rsidRPr="00801B5C">
        <w:t>в текущем году</w:t>
      </w:r>
      <w:r w:rsidR="00EB6C72" w:rsidRPr="00801B5C">
        <w:t xml:space="preserve"> ситуация</w:t>
      </w:r>
      <w:r w:rsidR="00AE19D3" w:rsidRPr="00801B5C">
        <w:t xml:space="preserve"> </w:t>
      </w:r>
      <w:r w:rsidR="00AE19D3">
        <w:t xml:space="preserve">постепенно </w:t>
      </w:r>
      <w:proofErr w:type="gramStart"/>
      <w:r w:rsidR="00AE19D3">
        <w:t>выравнивается</w:t>
      </w:r>
      <w:proofErr w:type="gramEnd"/>
      <w:r w:rsidR="00AE19D3">
        <w:t xml:space="preserve"> </w:t>
      </w:r>
      <w:r w:rsidR="00EB6C72">
        <w:t>выровнялась и наметилась</w:t>
      </w:r>
      <w:r w:rsidR="00AE19D3">
        <w:t xml:space="preserve"> определенная</w:t>
      </w:r>
      <w:r w:rsidR="00EB6C72">
        <w:t xml:space="preserve"> тенденция к росту.</w:t>
      </w:r>
    </w:p>
    <w:p w:rsidR="001D440B" w:rsidRDefault="00136AB9" w:rsidP="00CD705C">
      <w:pPr>
        <w:pStyle w:val="a3"/>
      </w:pPr>
      <w:r>
        <w:t xml:space="preserve">Капитал </w:t>
      </w:r>
      <w:proofErr w:type="gramStart"/>
      <w:r>
        <w:t>фонды</w:t>
      </w:r>
      <w:proofErr w:type="gramEnd"/>
      <w:r>
        <w:t xml:space="preserve"> </w:t>
      </w:r>
      <w:r w:rsidR="004E1015">
        <w:t>как правило привлекают</w:t>
      </w:r>
      <w:r w:rsidR="006D77C1">
        <w:t xml:space="preserve"> из зарубежных источников,</w:t>
      </w:r>
      <w:r>
        <w:t xml:space="preserve"> причем даже те, что считаются исконно российскими. Среди вкладчиков – </w:t>
      </w:r>
      <w:bookmarkStart w:id="0" w:name="_GoBack"/>
      <w:r w:rsidRPr="00801B5C">
        <w:t>такие серьезные структуры как МВФ, ЕБРР, частны</w:t>
      </w:r>
      <w:r w:rsidR="008C61A9" w:rsidRPr="00801B5C">
        <w:t xml:space="preserve">е инвесторы, пенсионные </w:t>
      </w:r>
      <w:r w:rsidR="008C61A9" w:rsidRPr="00801B5C">
        <w:lastRenderedPageBreak/>
        <w:t xml:space="preserve">фонды. Это определенным образом «страхует» от колебаний российского рынка. Вместе с тем, его регулярные кризисы </w:t>
      </w:r>
      <w:r w:rsidR="00CD705C" w:rsidRPr="00801B5C">
        <w:t xml:space="preserve">откровенно мешают развитию самой инвестиционной отрасли. По крайней </w:t>
      </w:r>
      <w:proofErr w:type="gramStart"/>
      <w:r w:rsidR="00CD705C" w:rsidRPr="00801B5C">
        <w:t>мере</w:t>
      </w:r>
      <w:proofErr w:type="gramEnd"/>
      <w:r w:rsidR="00CD705C" w:rsidRPr="00801B5C">
        <w:t xml:space="preserve"> в этом убежден</w:t>
      </w:r>
      <w:r w:rsidR="00DF2748" w:rsidRPr="00801B5C">
        <w:t xml:space="preserve"> постоянный</w:t>
      </w:r>
      <w:r w:rsidR="00CD705C" w:rsidRPr="00801B5C">
        <w:t xml:space="preserve"> партнер BVCP Андрей </w:t>
      </w:r>
      <w:proofErr w:type="spellStart"/>
      <w:r w:rsidR="00CD705C" w:rsidRPr="00801B5C">
        <w:t>Костяшкин</w:t>
      </w:r>
      <w:proofErr w:type="spellEnd"/>
      <w:r w:rsidR="00CD705C" w:rsidRPr="00801B5C">
        <w:t>.  Эксперт подчеркивает, что проблему обостряет отсутствие внутренних источников долгосрочного капитала. В России попросту нет пенсио</w:t>
      </w:r>
      <w:r w:rsidR="00F325D1" w:rsidRPr="00801B5C">
        <w:t>нных или университетских фондов в классическом западном понимании этого явления.</w:t>
      </w:r>
      <w:bookmarkEnd w:id="0"/>
    </w:p>
    <w:p w:rsidR="003F5288" w:rsidRDefault="00B5303C" w:rsidP="00CD705C">
      <w:pPr>
        <w:pStyle w:val="a3"/>
      </w:pPr>
      <w:r>
        <w:t xml:space="preserve">Интересно, но специалисты </w:t>
      </w:r>
      <w:r w:rsidR="00BD3833">
        <w:t>убеждены</w:t>
      </w:r>
      <w:r>
        <w:t xml:space="preserve">, </w:t>
      </w:r>
      <w:proofErr w:type="gramStart"/>
      <w:r>
        <w:t>что</w:t>
      </w:r>
      <w:proofErr w:type="gramEnd"/>
      <w:r>
        <w:t xml:space="preserve"> несмотря на депрессию рынка,  кризис не беда, а новые возможности для </w:t>
      </w:r>
      <w:r w:rsidR="008E6FB1">
        <w:t>размещения средств</w:t>
      </w:r>
      <w:r>
        <w:t>. Именно в это</w:t>
      </w:r>
      <w:r w:rsidR="003F5288">
        <w:t xml:space="preserve">т сложный период делаются самые эффективные вложения. Зачастую можно </w:t>
      </w:r>
      <w:r w:rsidR="003F5288" w:rsidRPr="002F5EDF">
        <w:t>купить перспективную компанию или получить контрольный пакет акций</w:t>
      </w:r>
      <w:r w:rsidR="00FB5392">
        <w:t>,</w:t>
      </w:r>
      <w:r w:rsidR="003F5288" w:rsidRPr="002F5EDF">
        <w:t xml:space="preserve"> вложив </w:t>
      </w:r>
      <w:r w:rsidR="002F5EDF" w:rsidRPr="002F5EDF">
        <w:t xml:space="preserve">сравнительно небольшие суммы, как это произошло с Челябинским цинковым заводом, блокирующий пакет акций которого был </w:t>
      </w:r>
      <w:r w:rsidR="00FB5392" w:rsidRPr="002F5EDF">
        <w:t>приобретен</w:t>
      </w:r>
      <w:r w:rsidR="002F5EDF" w:rsidRPr="002F5EDF">
        <w:t xml:space="preserve"> компанией </w:t>
      </w:r>
      <w:proofErr w:type="spellStart"/>
      <w:r w:rsidR="002F5EDF" w:rsidRPr="002F5EDF">
        <w:rPr>
          <w:lang w:eastAsia="ru-RU"/>
        </w:rPr>
        <w:t>United</w:t>
      </w:r>
      <w:proofErr w:type="spellEnd"/>
      <w:r w:rsidR="002F5EDF" w:rsidRPr="002F5EDF">
        <w:rPr>
          <w:lang w:eastAsia="ru-RU"/>
        </w:rPr>
        <w:t xml:space="preserve"> </w:t>
      </w:r>
      <w:proofErr w:type="spellStart"/>
      <w:r w:rsidR="002F5EDF" w:rsidRPr="002F5EDF">
        <w:rPr>
          <w:lang w:eastAsia="ru-RU"/>
        </w:rPr>
        <w:t>Capital</w:t>
      </w:r>
      <w:proofErr w:type="spellEnd"/>
      <w:r w:rsidR="002F5EDF" w:rsidRPr="002F5EDF">
        <w:rPr>
          <w:lang w:eastAsia="ru-RU"/>
        </w:rPr>
        <w:t xml:space="preserve"> </w:t>
      </w:r>
      <w:proofErr w:type="spellStart"/>
      <w:r w:rsidR="002F5EDF" w:rsidRPr="002F5EDF">
        <w:rPr>
          <w:lang w:eastAsia="ru-RU"/>
        </w:rPr>
        <w:t>Partners</w:t>
      </w:r>
      <w:proofErr w:type="spellEnd"/>
      <w:r w:rsidR="002F5EDF" w:rsidRPr="002F5EDF">
        <w:t>.</w:t>
      </w:r>
    </w:p>
    <w:p w:rsidR="00B64136" w:rsidRPr="006B0507" w:rsidRDefault="00EE6112" w:rsidP="006B0507">
      <w:pPr>
        <w:pStyle w:val="a3"/>
      </w:pPr>
      <w:r>
        <w:t>Нужно сказать, ф</w:t>
      </w:r>
      <w:r w:rsidR="00796194">
        <w:t>онды</w:t>
      </w:r>
      <w:r>
        <w:t>,</w:t>
      </w:r>
      <w:r w:rsidR="00796194">
        <w:t xml:space="preserve"> как правило</w:t>
      </w:r>
      <w:r>
        <w:t>,</w:t>
      </w:r>
      <w:r w:rsidR="00796194">
        <w:t xml:space="preserve"> не ориентированы на определенные отрасли, а скорее делают акцент на рыночную нишу и </w:t>
      </w:r>
      <w:r w:rsidR="007E5E63">
        <w:t xml:space="preserve">общие </w:t>
      </w:r>
      <w:r w:rsidR="00796194">
        <w:t xml:space="preserve">направления. Среди приоритетов сегодня </w:t>
      </w:r>
      <w:r w:rsidR="00796194">
        <w:rPr>
          <w:lang w:val="en-US"/>
        </w:rPr>
        <w:t>IT</w:t>
      </w:r>
      <w:r w:rsidR="00796194">
        <w:t xml:space="preserve">-технологии, финансовый сектор, природные ресурсы и розничная торговля. </w:t>
      </w:r>
      <w:r w:rsidR="000453A5">
        <w:t xml:space="preserve">Предпочтение отдается компаниям, которые имеют хорошие конкурентные преимущества и потенциал роста стоимости </w:t>
      </w:r>
      <w:r w:rsidR="006B7FEB">
        <w:t>на период инвестирования</w:t>
      </w:r>
      <w:r w:rsidR="0044712B">
        <w:t xml:space="preserve"> </w:t>
      </w:r>
      <w:r w:rsidR="00B12A83">
        <w:t xml:space="preserve">как минимум </w:t>
      </w:r>
      <w:r w:rsidR="0044712B">
        <w:t>в размере 25-35 %</w:t>
      </w:r>
      <w:r w:rsidR="000453A5">
        <w:t>.</w:t>
      </w:r>
      <w:r w:rsidR="00EB265E">
        <w:t xml:space="preserve"> Именно поэтому получить вожделенные инвестиции от фондов «светит» не всем. И здесь дело не в успехе самого бизнеса. Как раз-таки предприятия, твердо стоящие на ногах, </w:t>
      </w:r>
      <w:r w:rsidR="00B12A83">
        <w:t xml:space="preserve">не слишком </w:t>
      </w:r>
      <w:r w:rsidR="00EB265E">
        <w:t>интересуют инвесторов. Последним мало</w:t>
      </w:r>
      <w:r w:rsidR="00DE3A8C">
        <w:t xml:space="preserve"> за</w:t>
      </w:r>
      <w:r w:rsidR="00EB265E">
        <w:t>получить небольшой пакет акций или выкупить чью</w:t>
      </w:r>
      <w:r w:rsidR="00DE3A8C">
        <w:t>-</w:t>
      </w:r>
      <w:r w:rsidR="00EB265E">
        <w:t xml:space="preserve">то долю, фонды ориентированы на получение </w:t>
      </w:r>
      <w:r w:rsidR="00EB265E" w:rsidRPr="006B0507">
        <w:t>контроля над бизнесом.</w:t>
      </w:r>
      <w:r w:rsidR="00B64136" w:rsidRPr="006B0507">
        <w:t xml:space="preserve"> При этом обычно выбираются </w:t>
      </w:r>
      <w:proofErr w:type="gramStart"/>
      <w:r w:rsidR="00B64136" w:rsidRPr="006B0507">
        <w:t>проекты</w:t>
      </w:r>
      <w:proofErr w:type="gramEnd"/>
      <w:r w:rsidR="00B64136" w:rsidRPr="006B0507">
        <w:t xml:space="preserve"> не обремененные кредитами.</w:t>
      </w:r>
    </w:p>
    <w:p w:rsidR="00B64136" w:rsidRPr="006B0507" w:rsidRDefault="00B64136" w:rsidP="006B0507">
      <w:pPr>
        <w:pStyle w:val="a3"/>
      </w:pPr>
      <w:r w:rsidRPr="006B0507">
        <w:t>Кстати, нашумевшая сделка компании UCP, которая вложилась в социальную сеть «</w:t>
      </w:r>
      <w:proofErr w:type="spellStart"/>
      <w:r w:rsidRPr="006B0507">
        <w:t>Вконтакте</w:t>
      </w:r>
      <w:proofErr w:type="spellEnd"/>
      <w:r w:rsidRPr="006B0507">
        <w:t xml:space="preserve">» в апреле 2013-го – как раз из </w:t>
      </w:r>
      <w:proofErr w:type="gramStart"/>
      <w:r w:rsidRPr="006B0507">
        <w:t>таких</w:t>
      </w:r>
      <w:proofErr w:type="gramEnd"/>
      <w:r w:rsidRPr="006B0507">
        <w:t xml:space="preserve">. Именно тогда </w:t>
      </w:r>
      <w:r w:rsidR="007F3789" w:rsidRPr="006B0507">
        <w:t>UCP при</w:t>
      </w:r>
      <w:r w:rsidR="006E37FA">
        <w:t>купила</w:t>
      </w:r>
      <w:r w:rsidR="007F3789" w:rsidRPr="006B0507">
        <w:t xml:space="preserve"> </w:t>
      </w:r>
      <w:r w:rsidR="006B0507" w:rsidRPr="006B0507">
        <w:t xml:space="preserve">48% акций </w:t>
      </w:r>
      <w:r w:rsidR="009863AB">
        <w:t xml:space="preserve">из </w:t>
      </w:r>
      <w:r w:rsidR="007F3789" w:rsidRPr="006B0507">
        <w:t>дол</w:t>
      </w:r>
      <w:r w:rsidR="009863AB">
        <w:t>и</w:t>
      </w:r>
      <w:r w:rsidR="007F3789" w:rsidRPr="006B0507">
        <w:t xml:space="preserve"> Льва </w:t>
      </w:r>
      <w:proofErr w:type="spellStart"/>
      <w:r w:rsidR="007F3789" w:rsidRPr="006B0507">
        <w:t>Левиева</w:t>
      </w:r>
      <w:proofErr w:type="spellEnd"/>
      <w:r w:rsidR="007F3789" w:rsidRPr="006B0507">
        <w:t xml:space="preserve">  и Вячеслава </w:t>
      </w:r>
      <w:proofErr w:type="spellStart"/>
      <w:r w:rsidR="007F3789" w:rsidRPr="006B0507">
        <w:t>Мирилашвили</w:t>
      </w:r>
      <w:proofErr w:type="spellEnd"/>
      <w:r w:rsidR="006B0507" w:rsidRPr="006B0507">
        <w:t xml:space="preserve">. Спустя полтора года пакет был перепродан Mail.ru </w:t>
      </w:r>
      <w:proofErr w:type="spellStart"/>
      <w:r w:rsidR="006B0507" w:rsidRPr="006B0507">
        <w:t>Group</w:t>
      </w:r>
      <w:proofErr w:type="spellEnd"/>
      <w:r w:rsidR="006B0507" w:rsidRPr="006B0507">
        <w:t>, в результате чего UCP заработала</w:t>
      </w:r>
      <w:r w:rsidR="007D14D7">
        <w:t xml:space="preserve"> </w:t>
      </w:r>
      <w:r w:rsidR="00373D07">
        <w:t>более</w:t>
      </w:r>
      <w:r w:rsidR="006B0507" w:rsidRPr="006B0507">
        <w:t xml:space="preserve"> </w:t>
      </w:r>
      <w:r w:rsidR="006B0507" w:rsidRPr="006B0507">
        <w:rPr>
          <w:lang w:eastAsia="ru-RU"/>
        </w:rPr>
        <w:t xml:space="preserve">570 </w:t>
      </w:r>
      <w:proofErr w:type="gramStart"/>
      <w:r w:rsidR="006B0507" w:rsidRPr="006B0507">
        <w:rPr>
          <w:lang w:eastAsia="ru-RU"/>
        </w:rPr>
        <w:t>млн</w:t>
      </w:r>
      <w:proofErr w:type="gramEnd"/>
      <w:r w:rsidR="006B0507" w:rsidRPr="006B0507">
        <w:rPr>
          <w:lang w:eastAsia="ru-RU"/>
        </w:rPr>
        <w:t xml:space="preserve"> долларов</w:t>
      </w:r>
      <w:r w:rsidR="006B0507" w:rsidRPr="006B0507">
        <w:t>.</w:t>
      </w:r>
    </w:p>
    <w:p w:rsidR="007F3789" w:rsidRDefault="006C09B5" w:rsidP="00B64136">
      <w:pPr>
        <w:pStyle w:val="a3"/>
      </w:pPr>
      <w:r>
        <w:t xml:space="preserve">Как видим, не смотря на кризис, фонды чувствуют себя неплохо и даже строят планы на будущее. Именно они могут стать той самой «палочкой-выручалочкой», способной вытащить страну из «инвестиционной ямы». </w:t>
      </w:r>
      <w:proofErr w:type="gramStart"/>
      <w:r w:rsidR="00307A64">
        <w:t>Пожалуй</w:t>
      </w:r>
      <w:proofErr w:type="gramEnd"/>
      <w:r w:rsidR="00307A64">
        <w:t xml:space="preserve"> тут и «зарыты» </w:t>
      </w:r>
      <w:r>
        <w:t xml:space="preserve"> деньги, столь необходимые российской экономике.</w:t>
      </w:r>
    </w:p>
    <w:p w:rsidR="006C09B5" w:rsidRDefault="00307A64" w:rsidP="00B64136">
      <w:pPr>
        <w:pStyle w:val="a3"/>
      </w:pPr>
      <w:r>
        <w:t>Как водится, в</w:t>
      </w:r>
      <w:r w:rsidR="006C09B5">
        <w:t xml:space="preserve"> этой бочке меда не </w:t>
      </w:r>
      <w:r>
        <w:t xml:space="preserve">обошлось </w:t>
      </w:r>
      <w:r w:rsidR="006C09B5">
        <w:t xml:space="preserve">без хорошей ложки дегтя. Идиллию </w:t>
      </w:r>
      <w:r w:rsidR="00214B3A">
        <w:t>портит несовершенство и пробелы в</w:t>
      </w:r>
      <w:r w:rsidR="0094571B">
        <w:t xml:space="preserve"> отечественном</w:t>
      </w:r>
      <w:r w:rsidR="00214B3A">
        <w:t xml:space="preserve"> законодательстве, </w:t>
      </w:r>
      <w:proofErr w:type="gramStart"/>
      <w:r w:rsidR="00B34049">
        <w:t>которое</w:t>
      </w:r>
      <w:proofErr w:type="gramEnd"/>
      <w:r w:rsidR="00214B3A">
        <w:t xml:space="preserve"> </w:t>
      </w:r>
      <w:r w:rsidR="0094571B">
        <w:t xml:space="preserve">по сути принуждает совершать иностранные сделки по западному праву. Последнее зачастую невыгодно не только для российских получателей инвестиций, но и для государства в целом. Более того, специфика самого рынка склоняет к тому, чтобы фонды изыскивали средства за рубежом, а </w:t>
      </w:r>
      <w:proofErr w:type="gramStart"/>
      <w:r w:rsidR="0094571B">
        <w:t>значит</w:t>
      </w:r>
      <w:proofErr w:type="gramEnd"/>
      <w:r w:rsidR="0094571B">
        <w:t xml:space="preserve"> экономика страны </w:t>
      </w:r>
      <w:r w:rsidR="00EB5EA8">
        <w:t>снова</w:t>
      </w:r>
      <w:r w:rsidR="00996D1A">
        <w:t xml:space="preserve"> теряет деньги</w:t>
      </w:r>
      <w:r w:rsidR="00995899">
        <w:t>.</w:t>
      </w:r>
    </w:p>
    <w:p w:rsidR="0067083D" w:rsidRDefault="0067083D" w:rsidP="00B64136">
      <w:pPr>
        <w:pStyle w:val="a3"/>
      </w:pPr>
      <w:r>
        <w:t xml:space="preserve">Не без проблем проходит и работа с получателями инвестиций. Мало обнаружить привлекательный актив, не менее важно правильно извлечь из </w:t>
      </w:r>
      <w:r>
        <w:lastRenderedPageBreak/>
        <w:t>него прибыль. Зачастую этому препятствует недостаточно прозрачная система управления и отчетности, которую приходится реформировать в соответствии с интересами инвестора. Не все компании положительно относятся к подобным инициативам.</w:t>
      </w:r>
    </w:p>
    <w:p w:rsidR="001E3253" w:rsidRDefault="003462D6" w:rsidP="00B64136">
      <w:pPr>
        <w:pStyle w:val="a3"/>
      </w:pPr>
      <w:r>
        <w:t>Возвращаясь к банковской сфере, нужно сказать</w:t>
      </w:r>
      <w:r w:rsidR="00394F4C">
        <w:t xml:space="preserve"> -</w:t>
      </w:r>
      <w:r>
        <w:t xml:space="preserve"> условий здесь значительно меньше. Получить кредит куда проще, чем инвестицию – банки не интересуются политикой компании, системой менеджмента и перспективами доходности. Ну</w:t>
      </w:r>
      <w:r w:rsidR="00172480">
        <w:t>,</w:t>
      </w:r>
      <w:r>
        <w:t xml:space="preserve"> или почти не интересуются. Достаточно предоставить гарантии </w:t>
      </w:r>
      <w:r w:rsidR="00014DA7">
        <w:t>платежеспособности и убедить банк в возврате средств.</w:t>
      </w:r>
      <w:r w:rsidR="00366CE4">
        <w:t xml:space="preserve"> Но нужно помнить, что в отличие от фонда работа предприятия здесь рассматривается без учета перспективы роста, так</w:t>
      </w:r>
      <w:r w:rsidR="005A6CDA">
        <w:t>,</w:t>
      </w:r>
      <w:r w:rsidR="00366CE4">
        <w:t xml:space="preserve"> как будто фирма продолжает работать без улучшения показателей и выплачивает</w:t>
      </w:r>
      <w:r w:rsidR="005A6CDA">
        <w:t xml:space="preserve"> при этом</w:t>
      </w:r>
      <w:r w:rsidR="00366CE4">
        <w:t xml:space="preserve"> сумму кредита</w:t>
      </w:r>
      <w:r w:rsidR="0087197A">
        <w:t xml:space="preserve"> с процентами</w:t>
      </w:r>
      <w:r w:rsidR="00366CE4">
        <w:t>.</w:t>
      </w:r>
    </w:p>
    <w:p w:rsidR="002B5A76" w:rsidRDefault="000524AF" w:rsidP="00B64136">
      <w:pPr>
        <w:pStyle w:val="a3"/>
      </w:pPr>
      <w:r>
        <w:t>Впрочем, не стоит воспринимать банк как некую бездушную машину по выдаче денег. Он вполне способен оказать помощь и рассмотреть интересный проект, выделив под него дополнительные средства – опять же, получив определенные гарантии возврата.</w:t>
      </w:r>
      <w:r w:rsidR="00DF0B73">
        <w:t xml:space="preserve"> </w:t>
      </w:r>
      <w:r w:rsidR="002B5A76">
        <w:t>Нужно сказать, в последнее время отношение банков</w:t>
      </w:r>
      <w:r w:rsidR="007C4647">
        <w:t>ских структур</w:t>
      </w:r>
      <w:r w:rsidR="002B5A76">
        <w:t xml:space="preserve"> к инвестициям</w:t>
      </w:r>
      <w:r w:rsidR="005D1F4F">
        <w:t xml:space="preserve"> </w:t>
      </w:r>
      <w:r w:rsidR="002B5A76">
        <w:t>стало</w:t>
      </w:r>
      <w:r w:rsidR="005D7100">
        <w:t xml:space="preserve"> куда как</w:t>
      </w:r>
      <w:r w:rsidR="002B5A76">
        <w:t xml:space="preserve"> более либеральным. Кризис тому виной или что-то еще, но</w:t>
      </w:r>
      <w:r w:rsidR="00650515">
        <w:t xml:space="preserve"> факт налицо:</w:t>
      </w:r>
      <w:r w:rsidR="00751444">
        <w:t xml:space="preserve"> при всей своей консервативности</w:t>
      </w:r>
      <w:r w:rsidR="002B5A76">
        <w:t xml:space="preserve"> банк</w:t>
      </w:r>
      <w:r w:rsidR="00650515">
        <w:t xml:space="preserve">и </w:t>
      </w:r>
      <w:r w:rsidR="002B5A76">
        <w:t>все чаще идут на уступки</w:t>
      </w:r>
      <w:r w:rsidR="00DF0B73">
        <w:t xml:space="preserve"> заемщикам. </w:t>
      </w:r>
    </w:p>
    <w:p w:rsidR="00164BA0" w:rsidRDefault="00164BA0" w:rsidP="00B64136">
      <w:pPr>
        <w:pStyle w:val="a3"/>
      </w:pPr>
      <w:r>
        <w:t>Особенно охотно последние два года вкладываются в агропромышленны</w:t>
      </w:r>
      <w:r w:rsidR="00667D3E">
        <w:t>й сектор и экспортные программы</w:t>
      </w:r>
      <w:r w:rsidR="00BE0574">
        <w:t>,</w:t>
      </w:r>
      <w:r w:rsidR="00667D3E">
        <w:t xml:space="preserve"> в уще</w:t>
      </w:r>
      <w:proofErr w:type="gramStart"/>
      <w:r w:rsidR="00667D3E">
        <w:t>рб стр</w:t>
      </w:r>
      <w:proofErr w:type="gramEnd"/>
      <w:r w:rsidR="00667D3E">
        <w:t>оительству, столь популярному ранее. Именно эта отрасль одна из первых страдает при любых кризисных явлениях в экономике. Получить инвестицию строительной компании при учас</w:t>
      </w:r>
      <w:r w:rsidR="005B041D">
        <w:t>тии банка сегодня крайне сложно, отношение к ним</w:t>
      </w:r>
      <w:r w:rsidR="00BE0574">
        <w:t xml:space="preserve"> более чем</w:t>
      </w:r>
      <w:r w:rsidR="005B041D">
        <w:t xml:space="preserve"> осторожное.</w:t>
      </w:r>
    </w:p>
    <w:p w:rsidR="006E09BC" w:rsidRPr="00117601" w:rsidRDefault="00117601" w:rsidP="00117601">
      <w:pPr>
        <w:pStyle w:val="a3"/>
      </w:pPr>
      <w:r>
        <w:t>Б</w:t>
      </w:r>
      <w:r w:rsidR="006E09BC">
        <w:t xml:space="preserve">анковский инвестиционный портфель сегодня напоминает лоскутное одеяло. </w:t>
      </w:r>
      <w:r w:rsidR="00C2641C">
        <w:t>В</w:t>
      </w:r>
      <w:r w:rsidR="006E09BC" w:rsidRPr="00117601">
        <w:t>кладывать</w:t>
      </w:r>
      <w:r w:rsidR="00C2641C">
        <w:t xml:space="preserve"> стараются</w:t>
      </w:r>
      <w:r w:rsidR="006E09BC" w:rsidRPr="00117601">
        <w:t xml:space="preserve"> в самые различные отрасли. Помимо </w:t>
      </w:r>
      <w:proofErr w:type="gramStart"/>
      <w:r w:rsidR="006E09BC" w:rsidRPr="00117601">
        <w:t>упомянутых</w:t>
      </w:r>
      <w:proofErr w:type="gramEnd"/>
      <w:r w:rsidR="006E09BC" w:rsidRPr="00117601">
        <w:t xml:space="preserve"> выше, сегодня инвестируют в металлургию, машиностроение, издательство и полиграфию.</w:t>
      </w:r>
      <w:r w:rsidRPr="00117601">
        <w:t xml:space="preserve"> В частности, так обстоят дела </w:t>
      </w:r>
      <w:proofErr w:type="gramStart"/>
      <w:r w:rsidRPr="00117601">
        <w:t>у</w:t>
      </w:r>
      <w:proofErr w:type="gramEnd"/>
      <w:r w:rsidR="00CB142A">
        <w:t xml:space="preserve"> </w:t>
      </w:r>
      <w:proofErr w:type="gramStart"/>
      <w:r w:rsidR="00CB142A">
        <w:t>всем</w:t>
      </w:r>
      <w:proofErr w:type="gramEnd"/>
      <w:r w:rsidR="00CB142A">
        <w:t xml:space="preserve"> известного</w:t>
      </w:r>
      <w:r w:rsidRPr="00117601">
        <w:t xml:space="preserve"> банка «Возрождение». </w:t>
      </w:r>
    </w:p>
    <w:p w:rsidR="00117601" w:rsidRDefault="00117601" w:rsidP="00117601">
      <w:pPr>
        <w:pStyle w:val="a3"/>
      </w:pPr>
      <w:r w:rsidRPr="00117601">
        <w:t>Активно кредитует «Райффайзенбанк»</w:t>
      </w:r>
      <w:r>
        <w:t>. Доля инвестиционных кредитов в корпоративном портфеле</w:t>
      </w:r>
      <w:r w:rsidR="00D00920">
        <w:t xml:space="preserve"> здесь</w:t>
      </w:r>
      <w:r>
        <w:t xml:space="preserve"> достигает 40%.</w:t>
      </w:r>
      <w:r w:rsidR="00751444">
        <w:t xml:space="preserve"> </w:t>
      </w:r>
      <w:r w:rsidR="00D00920">
        <w:t>Инвестируют</w:t>
      </w:r>
      <w:r w:rsidR="00751444">
        <w:t xml:space="preserve"> – в порядке убывания </w:t>
      </w:r>
      <w:r w:rsidR="00331151">
        <w:t xml:space="preserve">– </w:t>
      </w:r>
      <w:r w:rsidR="00751444">
        <w:t xml:space="preserve">в недвижимость, металлургию, нефтегазовую отрасль, торговлю и производство. </w:t>
      </w:r>
      <w:r w:rsidR="00AB18AB">
        <w:t>Самые растущие</w:t>
      </w:r>
      <w:r w:rsidR="00664FCF">
        <w:t>, «как на дрожжах»,</w:t>
      </w:r>
      <w:r w:rsidR="00AB18AB">
        <w:t xml:space="preserve">  портфели – в металлургии и энергетике.</w:t>
      </w:r>
    </w:p>
    <w:p w:rsidR="00F83F1C" w:rsidRPr="00B21A25" w:rsidRDefault="00F83F1C" w:rsidP="00B21A25">
      <w:pPr>
        <w:pStyle w:val="a3"/>
      </w:pPr>
      <w:r>
        <w:t xml:space="preserve">Между тем, существуют столь масштабные проекты, которые не по зубам одним лишь банкам или фондам. </w:t>
      </w:r>
      <w:r w:rsidR="002C360E">
        <w:t xml:space="preserve">Именно поэтому </w:t>
      </w:r>
      <w:r w:rsidR="008500CF">
        <w:t>стало</w:t>
      </w:r>
      <w:r w:rsidR="002E63DD">
        <w:t xml:space="preserve"> актуальным такое направление</w:t>
      </w:r>
      <w:r w:rsidR="005A4931">
        <w:t xml:space="preserve"> как проектное финансирование. </w:t>
      </w:r>
      <w:r w:rsidR="00317B3E" w:rsidRPr="009B267B">
        <w:t xml:space="preserve">В этом случае деньги выделяет компания, </w:t>
      </w:r>
      <w:r w:rsidR="00B21A25" w:rsidRPr="00B21A25">
        <w:t>которую создают специально</w:t>
      </w:r>
      <w:r w:rsidR="001F160A" w:rsidRPr="00B21A25">
        <w:t xml:space="preserve"> для финансирования </w:t>
      </w:r>
      <w:r w:rsidR="00E04070">
        <w:t>целевого</w:t>
      </w:r>
      <w:r w:rsidR="00B21A25" w:rsidRPr="00B21A25">
        <w:t xml:space="preserve"> </w:t>
      </w:r>
      <w:r w:rsidR="001F160A" w:rsidRPr="00B21A25">
        <w:t xml:space="preserve">проекта. </w:t>
      </w:r>
      <w:r w:rsidR="009B267B" w:rsidRPr="00B21A25">
        <w:t>Таким образом, риски распределяются между участниками и сводятся к минимуму.</w:t>
      </w:r>
    </w:p>
    <w:p w:rsidR="00B21A25" w:rsidRPr="00F704C3" w:rsidRDefault="009B267B" w:rsidP="00F704C3">
      <w:pPr>
        <w:pStyle w:val="a3"/>
      </w:pPr>
      <w:r w:rsidRPr="00B21A25">
        <w:t xml:space="preserve">К примеру, именно так проходило финансирование </w:t>
      </w:r>
      <w:r w:rsidR="00CB2691">
        <w:t>реконструкц</w:t>
      </w:r>
      <w:proofErr w:type="gramStart"/>
      <w:r w:rsidR="00CB2691">
        <w:t xml:space="preserve">ии </w:t>
      </w:r>
      <w:r w:rsidRPr="00B21A25">
        <w:t>аэ</w:t>
      </w:r>
      <w:proofErr w:type="gramEnd"/>
      <w:r w:rsidRPr="00B21A25">
        <w:t>ропорта Пулково в Санкт-Петербурге</w:t>
      </w:r>
      <w:r w:rsidR="001F311B" w:rsidRPr="00B21A25">
        <w:t xml:space="preserve">, </w:t>
      </w:r>
      <w:r w:rsidR="002A7FFA">
        <w:t xml:space="preserve">которое </w:t>
      </w:r>
      <w:r w:rsidR="005F11B3">
        <w:t>проводило</w:t>
      </w:r>
      <w:r w:rsidR="00B21A25" w:rsidRPr="00B21A25">
        <w:t xml:space="preserve">  консорциум «Воздушные ворота </w:t>
      </w:r>
      <w:r w:rsidR="00B21A25" w:rsidRPr="00F704C3">
        <w:t xml:space="preserve">северной столицы». В него вошли греческая корпорация </w:t>
      </w:r>
      <w:proofErr w:type="spellStart"/>
      <w:r w:rsidR="00A0713A">
        <w:lastRenderedPageBreak/>
        <w:t>Copelouzos</w:t>
      </w:r>
      <w:proofErr w:type="spellEnd"/>
      <w:r w:rsidR="00B21A25" w:rsidRPr="00F704C3">
        <w:t xml:space="preserve">, российский «ВТБ-Капитал», и немецкий </w:t>
      </w:r>
      <w:proofErr w:type="spellStart"/>
      <w:r w:rsidR="00B21A25" w:rsidRPr="00F704C3">
        <w:t>Fraport</w:t>
      </w:r>
      <w:proofErr w:type="spellEnd"/>
      <w:r w:rsidR="00B21A25" w:rsidRPr="00F704C3">
        <w:t xml:space="preserve"> AG.</w:t>
      </w:r>
      <w:r w:rsidR="008E1594" w:rsidRPr="00F704C3">
        <w:t xml:space="preserve"> Согласно концессии консорциум получил право управления аэропортом сроком на 30</w:t>
      </w:r>
      <w:r w:rsidR="0007143B" w:rsidRPr="00F704C3">
        <w:t xml:space="preserve"> </w:t>
      </w:r>
      <w:r w:rsidR="008E1594" w:rsidRPr="00F704C3">
        <w:t>лет.</w:t>
      </w:r>
    </w:p>
    <w:p w:rsidR="007B4518" w:rsidRDefault="003B77C6" w:rsidP="00F704C3">
      <w:pPr>
        <w:pStyle w:val="a3"/>
      </w:pPr>
      <w:r w:rsidRPr="00F704C3">
        <w:t>Как видим, инвестиционный климат в стране «скорее жив, чем мертв» и даже больше. По оценкам</w:t>
      </w:r>
      <w:r w:rsidR="00152EF9">
        <w:t xml:space="preserve"> </w:t>
      </w:r>
      <w:r w:rsidR="004F60A3">
        <w:t>большинства</w:t>
      </w:r>
      <w:r w:rsidRPr="00F704C3">
        <w:t xml:space="preserve"> </w:t>
      </w:r>
      <w:r w:rsidR="00F704C3" w:rsidRPr="00F704C3">
        <w:t>специалистов</w:t>
      </w:r>
      <w:r w:rsidR="00A0713A">
        <w:t>,</w:t>
      </w:r>
      <w:r w:rsidR="00F704C3" w:rsidRPr="00F704C3">
        <w:t xml:space="preserve"> тенденция к росту</w:t>
      </w:r>
      <w:r w:rsidR="00A0713A">
        <w:t xml:space="preserve"> </w:t>
      </w:r>
      <w:r w:rsidR="00CF21C3">
        <w:t>явление постоянное и</w:t>
      </w:r>
      <w:r w:rsidR="00F704C3" w:rsidRPr="00F704C3">
        <w:t xml:space="preserve"> будет сохраняться. Как уверяет</w:t>
      </w:r>
      <w:r w:rsidR="00941718">
        <w:t xml:space="preserve"> нас</w:t>
      </w:r>
      <w:r w:rsidR="00F704C3" w:rsidRPr="00F704C3">
        <w:t xml:space="preserve"> </w:t>
      </w:r>
      <w:r w:rsidR="00F704C3" w:rsidRPr="00F704C3">
        <w:rPr>
          <w:rStyle w:val="a6"/>
          <w:b w:val="0"/>
          <w:bCs w:val="0"/>
        </w:rPr>
        <w:t>Леонид Савельев</w:t>
      </w:r>
      <w:r w:rsidR="00F704C3" w:rsidRPr="00F704C3">
        <w:t>, партнер EY</w:t>
      </w:r>
      <w:r w:rsidR="00F704C3">
        <w:t xml:space="preserve">, </w:t>
      </w:r>
      <w:r w:rsidR="007B4518">
        <w:t xml:space="preserve">даже в грубом приближении </w:t>
      </w:r>
      <w:r w:rsidR="00F704C3">
        <w:t>количеств</w:t>
      </w:r>
      <w:r w:rsidR="00E3573F">
        <w:t>о</w:t>
      </w:r>
      <w:r w:rsidR="001B24D9">
        <w:t xml:space="preserve"> сделок</w:t>
      </w:r>
      <w:r w:rsidR="00F704C3">
        <w:t xml:space="preserve"> </w:t>
      </w:r>
      <w:r w:rsidR="00384421">
        <w:t>становится больше. С</w:t>
      </w:r>
      <w:r w:rsidR="000C3FC0">
        <w:t xml:space="preserve">уммы </w:t>
      </w:r>
      <w:r w:rsidR="00384421">
        <w:t>тоже</w:t>
      </w:r>
      <w:r w:rsidR="00C06AF3">
        <w:t xml:space="preserve"> медленно, но</w:t>
      </w:r>
      <w:r w:rsidR="00384421">
        <w:t xml:space="preserve"> </w:t>
      </w:r>
      <w:r w:rsidR="00E3573F">
        <w:t>увеличиваются</w:t>
      </w:r>
      <w:r w:rsidR="00F704C3">
        <w:t xml:space="preserve">. </w:t>
      </w:r>
    </w:p>
    <w:p w:rsidR="007C5E6B" w:rsidRDefault="007B4064" w:rsidP="00F704C3">
      <w:pPr>
        <w:pStyle w:val="a3"/>
      </w:pPr>
      <w:r>
        <w:t>Сами б</w:t>
      </w:r>
      <w:r w:rsidR="00F14D36">
        <w:t xml:space="preserve">анки и фонды перестают быть </w:t>
      </w:r>
      <w:r w:rsidR="007142CF">
        <w:t>своеобразными «полюсами» инвестиционной отрасли и более гибко подходят к реализуем</w:t>
      </w:r>
      <w:r w:rsidR="00FF5726">
        <w:t>ой политике размещения средств, постепенно приучаясь к сотрудничеству, как это и принято в мировой практике.</w:t>
      </w:r>
    </w:p>
    <w:p w:rsidR="00174965" w:rsidRDefault="007C5E6B" w:rsidP="00F44D63">
      <w:pPr>
        <w:pStyle w:val="a3"/>
      </w:pPr>
      <w:r w:rsidRPr="00F44D63">
        <w:t xml:space="preserve">Таким образом, не смотря на кризис, можно смело утверждать, </w:t>
      </w:r>
      <w:r w:rsidR="00266AFD">
        <w:t>рынок</w:t>
      </w:r>
      <w:r w:rsidRPr="00F44D63">
        <w:t xml:space="preserve"> инвестици</w:t>
      </w:r>
      <w:r w:rsidR="00266AFD">
        <w:t>й</w:t>
      </w:r>
      <w:r w:rsidRPr="00F44D63">
        <w:t xml:space="preserve"> в России </w:t>
      </w:r>
      <w:r w:rsidR="00266AFD">
        <w:t>существует</w:t>
      </w:r>
      <w:r w:rsidR="00AC7BEF">
        <w:t xml:space="preserve"> и развивается</w:t>
      </w:r>
      <w:r w:rsidR="00234B99" w:rsidRPr="00F44D63">
        <w:t>. Причем</w:t>
      </w:r>
      <w:r w:rsidRPr="00F44D63">
        <w:t xml:space="preserve"> в ближайшее время  объем</w:t>
      </w:r>
      <w:r w:rsidR="00AE7C11">
        <w:t xml:space="preserve"> вложений</w:t>
      </w:r>
      <w:r w:rsidRPr="00F44D63">
        <w:t xml:space="preserve"> будет расти</w:t>
      </w:r>
      <w:r w:rsidR="00F44D63" w:rsidRPr="00F44D63">
        <w:t xml:space="preserve">, </w:t>
      </w:r>
      <w:r w:rsidR="00DA6D86" w:rsidRPr="00F44D63">
        <w:t xml:space="preserve"> не</w:t>
      </w:r>
      <w:r w:rsidRPr="00F44D63">
        <w:t>смотря на</w:t>
      </w:r>
      <w:r w:rsidR="000A435F">
        <w:t xml:space="preserve"> все</w:t>
      </w:r>
      <w:r w:rsidR="00DA6D86" w:rsidRPr="00F44D63">
        <w:t xml:space="preserve"> проблемы в экономике, </w:t>
      </w:r>
      <w:r w:rsidRPr="00F44D63">
        <w:t xml:space="preserve"> </w:t>
      </w:r>
      <w:r w:rsidR="00EB746A" w:rsidRPr="00F44D63">
        <w:t>гамму негативных эмоций и противоречивых оценок.</w:t>
      </w:r>
      <w:r w:rsidR="00234B99" w:rsidRPr="00F44D63">
        <w:t xml:space="preserve"> </w:t>
      </w:r>
    </w:p>
    <w:p w:rsidR="007C5E6B" w:rsidRDefault="00174965" w:rsidP="00F44D63">
      <w:pPr>
        <w:pStyle w:val="a3"/>
      </w:pPr>
      <w:r>
        <w:rPr>
          <w:lang w:val="en-US"/>
        </w:rPr>
        <w:t>P</w:t>
      </w:r>
      <w:r w:rsidRPr="00174965">
        <w:t>.</w:t>
      </w:r>
      <w:r>
        <w:rPr>
          <w:lang w:val="en-US"/>
        </w:rPr>
        <w:t>S</w:t>
      </w:r>
      <w:r w:rsidRPr="00F5682C">
        <w:t xml:space="preserve">.  </w:t>
      </w:r>
      <w:r w:rsidR="00F44D63" w:rsidRPr="00F44D63">
        <w:t>Быть может</w:t>
      </w:r>
      <w:r w:rsidR="00150BAA">
        <w:t>,</w:t>
      </w:r>
      <w:r w:rsidR="00F44D63" w:rsidRPr="00F44D63">
        <w:t xml:space="preserve"> </w:t>
      </w:r>
      <w:r w:rsidR="007C5E6B" w:rsidRPr="00F44D63">
        <w:t>тот, кто искал</w:t>
      </w:r>
      <w:r w:rsidR="00F44D63" w:rsidRPr="00F44D63">
        <w:t xml:space="preserve"> в</w:t>
      </w:r>
      <w:r w:rsidR="00F5682C" w:rsidRPr="00F5682C">
        <w:t xml:space="preserve"> </w:t>
      </w:r>
      <w:r w:rsidR="00F44D63" w:rsidRPr="00F44D63">
        <w:t>статье</w:t>
      </w:r>
      <w:r w:rsidR="007C5E6B" w:rsidRPr="00F44D63">
        <w:t xml:space="preserve"> готовы</w:t>
      </w:r>
      <w:r w:rsidR="00F44D63">
        <w:t>е</w:t>
      </w:r>
      <w:r w:rsidR="007C5E6B" w:rsidRPr="00F44D63">
        <w:t xml:space="preserve"> ответ</w:t>
      </w:r>
      <w:r w:rsidR="00F44D63">
        <w:t xml:space="preserve">ы или </w:t>
      </w:r>
      <w:r w:rsidR="00A6602A">
        <w:t>пророчества грядущих потрясений</w:t>
      </w:r>
      <w:proofErr w:type="gramStart"/>
      <w:r w:rsidR="00840BAA">
        <w:t xml:space="preserve">, </w:t>
      </w:r>
      <w:r w:rsidR="004C3D8D">
        <w:t xml:space="preserve"> </w:t>
      </w:r>
      <w:r w:rsidR="00462205">
        <w:t>испытал</w:t>
      </w:r>
      <w:proofErr w:type="gramEnd"/>
      <w:r w:rsidR="00462205">
        <w:t xml:space="preserve"> легкое разочарование</w:t>
      </w:r>
      <w:r w:rsidR="007C5E6B" w:rsidRPr="00F44D63">
        <w:t>.</w:t>
      </w:r>
      <w:r w:rsidR="00583843">
        <w:t xml:space="preserve"> Впрочем, м</w:t>
      </w:r>
      <w:r w:rsidR="00A6602A">
        <w:t>ы</w:t>
      </w:r>
      <w:r w:rsidR="00840BAA">
        <w:t xml:space="preserve"> и</w:t>
      </w:r>
      <w:r w:rsidR="00A6602A">
        <w:t xml:space="preserve"> не делаем  </w:t>
      </w:r>
      <w:r w:rsidR="00A6602A" w:rsidRPr="00F44D63">
        <w:t xml:space="preserve">предсказаний. </w:t>
      </w:r>
      <w:r w:rsidR="00A63FEE">
        <w:t>Пусть э</w:t>
      </w:r>
      <w:r w:rsidR="00A6602A" w:rsidRPr="00F44D63">
        <w:t xml:space="preserve">тим занимаются астрологи, гадатели  и прочие «продавцы воздуха». </w:t>
      </w:r>
      <w:r w:rsidR="007C5E6B" w:rsidRPr="00F44D63">
        <w:t>Мы</w:t>
      </w:r>
      <w:r w:rsidR="00A6602A">
        <w:t xml:space="preserve"> лишь постарались рассмотреть существующие тенденции и свести мнения воедино. </w:t>
      </w:r>
      <w:r w:rsidR="009E7C9D">
        <w:t>Единственное, что можно сказать</w:t>
      </w:r>
      <w:r w:rsidR="009A723F">
        <w:t xml:space="preserve"> точно</w:t>
      </w:r>
      <w:r w:rsidR="009E7C9D">
        <w:t xml:space="preserve">, инвестициям в России – быть. Ну, а как будет проходить </w:t>
      </w:r>
      <w:r w:rsidR="00CE56A7">
        <w:t>сам</w:t>
      </w:r>
      <w:r w:rsidR="009E7C9D">
        <w:t xml:space="preserve"> </w:t>
      </w:r>
      <w:r w:rsidR="00DF2496">
        <w:t>процесс,</w:t>
      </w:r>
      <w:r w:rsidR="009E7C9D">
        <w:t xml:space="preserve"> и какие проблемы ждут рынок на этом нелегком пути, покажет время.</w:t>
      </w:r>
    </w:p>
    <w:p w:rsidR="009E7C9D" w:rsidRPr="00F44D63" w:rsidRDefault="009E7C9D" w:rsidP="00F44D63">
      <w:pPr>
        <w:pStyle w:val="a3"/>
      </w:pPr>
    </w:p>
    <w:p w:rsidR="008E1594" w:rsidRPr="00B21A25" w:rsidRDefault="008E1594" w:rsidP="00B21A25">
      <w:pPr>
        <w:pStyle w:val="a3"/>
      </w:pPr>
    </w:p>
    <w:p w:rsidR="00BF23BA" w:rsidRDefault="00BF23BA" w:rsidP="00BF23BA">
      <w:pPr>
        <w:pStyle w:val="a3"/>
      </w:pPr>
    </w:p>
    <w:sectPr w:rsidR="00BF2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BA"/>
    <w:rsid w:val="00000FFB"/>
    <w:rsid w:val="00012FB3"/>
    <w:rsid w:val="00013FAD"/>
    <w:rsid w:val="00014DA7"/>
    <w:rsid w:val="0004535B"/>
    <w:rsid w:val="000453A5"/>
    <w:rsid w:val="000524AF"/>
    <w:rsid w:val="00052B3B"/>
    <w:rsid w:val="000539C6"/>
    <w:rsid w:val="00057A3A"/>
    <w:rsid w:val="0007143B"/>
    <w:rsid w:val="00072BE0"/>
    <w:rsid w:val="00084884"/>
    <w:rsid w:val="00093DDC"/>
    <w:rsid w:val="0009598C"/>
    <w:rsid w:val="000A435F"/>
    <w:rsid w:val="000A4EF3"/>
    <w:rsid w:val="000C3FC0"/>
    <w:rsid w:val="000D4D6B"/>
    <w:rsid w:val="000D56A2"/>
    <w:rsid w:val="000E5D31"/>
    <w:rsid w:val="00110C61"/>
    <w:rsid w:val="00114853"/>
    <w:rsid w:val="00117601"/>
    <w:rsid w:val="00134297"/>
    <w:rsid w:val="00136AB9"/>
    <w:rsid w:val="00143B57"/>
    <w:rsid w:val="00150BAA"/>
    <w:rsid w:val="00152EF9"/>
    <w:rsid w:val="00153E4A"/>
    <w:rsid w:val="00155F0C"/>
    <w:rsid w:val="0015665A"/>
    <w:rsid w:val="00164BA0"/>
    <w:rsid w:val="00172480"/>
    <w:rsid w:val="00174965"/>
    <w:rsid w:val="00175A36"/>
    <w:rsid w:val="00193091"/>
    <w:rsid w:val="001B24D9"/>
    <w:rsid w:val="001C1C9D"/>
    <w:rsid w:val="001C4204"/>
    <w:rsid w:val="001D22EA"/>
    <w:rsid w:val="001D368A"/>
    <w:rsid w:val="001D41DF"/>
    <w:rsid w:val="001D440B"/>
    <w:rsid w:val="001E1E88"/>
    <w:rsid w:val="001E3253"/>
    <w:rsid w:val="001E5B21"/>
    <w:rsid w:val="001E6E36"/>
    <w:rsid w:val="001F160A"/>
    <w:rsid w:val="001F311B"/>
    <w:rsid w:val="00210DD3"/>
    <w:rsid w:val="00212522"/>
    <w:rsid w:val="00214B3A"/>
    <w:rsid w:val="00221557"/>
    <w:rsid w:val="00234B99"/>
    <w:rsid w:val="0024235F"/>
    <w:rsid w:val="00243FB0"/>
    <w:rsid w:val="0024770B"/>
    <w:rsid w:val="0025310B"/>
    <w:rsid w:val="00266AFD"/>
    <w:rsid w:val="002763DC"/>
    <w:rsid w:val="00284B02"/>
    <w:rsid w:val="0028671D"/>
    <w:rsid w:val="00293F6E"/>
    <w:rsid w:val="002A7FFA"/>
    <w:rsid w:val="002B30A4"/>
    <w:rsid w:val="002B5A76"/>
    <w:rsid w:val="002C360E"/>
    <w:rsid w:val="002D26F1"/>
    <w:rsid w:val="002E63DD"/>
    <w:rsid w:val="002F1560"/>
    <w:rsid w:val="002F47B4"/>
    <w:rsid w:val="002F4F79"/>
    <w:rsid w:val="002F5EDF"/>
    <w:rsid w:val="0030611C"/>
    <w:rsid w:val="00307A64"/>
    <w:rsid w:val="00317B3E"/>
    <w:rsid w:val="00331151"/>
    <w:rsid w:val="00340548"/>
    <w:rsid w:val="003462D6"/>
    <w:rsid w:val="00366CE4"/>
    <w:rsid w:val="00371647"/>
    <w:rsid w:val="00373D07"/>
    <w:rsid w:val="00373F39"/>
    <w:rsid w:val="00384421"/>
    <w:rsid w:val="00384E81"/>
    <w:rsid w:val="00394F4C"/>
    <w:rsid w:val="003A21B3"/>
    <w:rsid w:val="003B77C6"/>
    <w:rsid w:val="003C128B"/>
    <w:rsid w:val="003C73D7"/>
    <w:rsid w:val="003E56E3"/>
    <w:rsid w:val="003F5288"/>
    <w:rsid w:val="003F6E07"/>
    <w:rsid w:val="00401905"/>
    <w:rsid w:val="004156C1"/>
    <w:rsid w:val="00430B7A"/>
    <w:rsid w:val="00434BAD"/>
    <w:rsid w:val="00435740"/>
    <w:rsid w:val="00436731"/>
    <w:rsid w:val="0044712B"/>
    <w:rsid w:val="00456F48"/>
    <w:rsid w:val="00462205"/>
    <w:rsid w:val="00483134"/>
    <w:rsid w:val="004A5B50"/>
    <w:rsid w:val="004B2B08"/>
    <w:rsid w:val="004C2E74"/>
    <w:rsid w:val="004C3D8D"/>
    <w:rsid w:val="004D281D"/>
    <w:rsid w:val="004D693D"/>
    <w:rsid w:val="004D7A7C"/>
    <w:rsid w:val="004E1015"/>
    <w:rsid w:val="004E5B57"/>
    <w:rsid w:val="004F1AF8"/>
    <w:rsid w:val="004F60A3"/>
    <w:rsid w:val="00513A9D"/>
    <w:rsid w:val="00520697"/>
    <w:rsid w:val="0054398A"/>
    <w:rsid w:val="00544AA9"/>
    <w:rsid w:val="00583843"/>
    <w:rsid w:val="00594800"/>
    <w:rsid w:val="00597648"/>
    <w:rsid w:val="0059778A"/>
    <w:rsid w:val="005A4931"/>
    <w:rsid w:val="005A6CDA"/>
    <w:rsid w:val="005B041D"/>
    <w:rsid w:val="005C798E"/>
    <w:rsid w:val="005D129F"/>
    <w:rsid w:val="005D1F4F"/>
    <w:rsid w:val="005D7100"/>
    <w:rsid w:val="005E2EAA"/>
    <w:rsid w:val="005F11B3"/>
    <w:rsid w:val="005F32C7"/>
    <w:rsid w:val="00623F2B"/>
    <w:rsid w:val="00636848"/>
    <w:rsid w:val="0063764D"/>
    <w:rsid w:val="00650515"/>
    <w:rsid w:val="00664FCF"/>
    <w:rsid w:val="00667D3E"/>
    <w:rsid w:val="0067083D"/>
    <w:rsid w:val="00681384"/>
    <w:rsid w:val="00686C55"/>
    <w:rsid w:val="006933A2"/>
    <w:rsid w:val="006969C9"/>
    <w:rsid w:val="006A214C"/>
    <w:rsid w:val="006A29FE"/>
    <w:rsid w:val="006B0507"/>
    <w:rsid w:val="006B7FEB"/>
    <w:rsid w:val="006C09B5"/>
    <w:rsid w:val="006D77C1"/>
    <w:rsid w:val="006E09BC"/>
    <w:rsid w:val="006E37FA"/>
    <w:rsid w:val="006E4869"/>
    <w:rsid w:val="00700D98"/>
    <w:rsid w:val="0070310C"/>
    <w:rsid w:val="007142CF"/>
    <w:rsid w:val="007213D2"/>
    <w:rsid w:val="00721740"/>
    <w:rsid w:val="00725C27"/>
    <w:rsid w:val="00730BC5"/>
    <w:rsid w:val="00744762"/>
    <w:rsid w:val="00751444"/>
    <w:rsid w:val="0075228E"/>
    <w:rsid w:val="007559B5"/>
    <w:rsid w:val="00787879"/>
    <w:rsid w:val="00795117"/>
    <w:rsid w:val="00796194"/>
    <w:rsid w:val="007A2002"/>
    <w:rsid w:val="007A54E2"/>
    <w:rsid w:val="007B4064"/>
    <w:rsid w:val="007B4518"/>
    <w:rsid w:val="007C1545"/>
    <w:rsid w:val="007C4647"/>
    <w:rsid w:val="007C5E6B"/>
    <w:rsid w:val="007D14D7"/>
    <w:rsid w:val="007D65D2"/>
    <w:rsid w:val="007E483B"/>
    <w:rsid w:val="007E5E63"/>
    <w:rsid w:val="007F08C6"/>
    <w:rsid w:val="007F09B6"/>
    <w:rsid w:val="007F3789"/>
    <w:rsid w:val="007F73B2"/>
    <w:rsid w:val="00801B5C"/>
    <w:rsid w:val="0083715D"/>
    <w:rsid w:val="00840BAA"/>
    <w:rsid w:val="008500CF"/>
    <w:rsid w:val="00854E12"/>
    <w:rsid w:val="0087197A"/>
    <w:rsid w:val="00873888"/>
    <w:rsid w:val="008875D1"/>
    <w:rsid w:val="00887E04"/>
    <w:rsid w:val="00897F0B"/>
    <w:rsid w:val="008C61A9"/>
    <w:rsid w:val="008D5227"/>
    <w:rsid w:val="008E00D9"/>
    <w:rsid w:val="008E1594"/>
    <w:rsid w:val="008E6FB1"/>
    <w:rsid w:val="008F349A"/>
    <w:rsid w:val="00910D15"/>
    <w:rsid w:val="00912348"/>
    <w:rsid w:val="00920F6B"/>
    <w:rsid w:val="009279BF"/>
    <w:rsid w:val="00941718"/>
    <w:rsid w:val="0094451E"/>
    <w:rsid w:val="0094571B"/>
    <w:rsid w:val="00967A52"/>
    <w:rsid w:val="00972B65"/>
    <w:rsid w:val="00977277"/>
    <w:rsid w:val="009863AB"/>
    <w:rsid w:val="00995899"/>
    <w:rsid w:val="00996D1A"/>
    <w:rsid w:val="00997967"/>
    <w:rsid w:val="009A1890"/>
    <w:rsid w:val="009A723F"/>
    <w:rsid w:val="009B267B"/>
    <w:rsid w:val="009E7C9D"/>
    <w:rsid w:val="00A0713A"/>
    <w:rsid w:val="00A13FA1"/>
    <w:rsid w:val="00A167B6"/>
    <w:rsid w:val="00A17E1B"/>
    <w:rsid w:val="00A36470"/>
    <w:rsid w:val="00A37CE4"/>
    <w:rsid w:val="00A41415"/>
    <w:rsid w:val="00A546B7"/>
    <w:rsid w:val="00A54DF7"/>
    <w:rsid w:val="00A63FEE"/>
    <w:rsid w:val="00A63FFC"/>
    <w:rsid w:val="00A640BD"/>
    <w:rsid w:val="00A6602A"/>
    <w:rsid w:val="00A769C4"/>
    <w:rsid w:val="00A76B09"/>
    <w:rsid w:val="00A95149"/>
    <w:rsid w:val="00AA6D9B"/>
    <w:rsid w:val="00AB18AB"/>
    <w:rsid w:val="00AB2407"/>
    <w:rsid w:val="00AB5C0F"/>
    <w:rsid w:val="00AB5DEF"/>
    <w:rsid w:val="00AC7BEF"/>
    <w:rsid w:val="00AE19D3"/>
    <w:rsid w:val="00AE36B3"/>
    <w:rsid w:val="00AE7C11"/>
    <w:rsid w:val="00AF49AA"/>
    <w:rsid w:val="00B12A83"/>
    <w:rsid w:val="00B21A25"/>
    <w:rsid w:val="00B34049"/>
    <w:rsid w:val="00B415ED"/>
    <w:rsid w:val="00B44899"/>
    <w:rsid w:val="00B5303C"/>
    <w:rsid w:val="00B5448E"/>
    <w:rsid w:val="00B64136"/>
    <w:rsid w:val="00B71457"/>
    <w:rsid w:val="00B80B3A"/>
    <w:rsid w:val="00B814A8"/>
    <w:rsid w:val="00B841A3"/>
    <w:rsid w:val="00B97831"/>
    <w:rsid w:val="00BA71E2"/>
    <w:rsid w:val="00BB4B99"/>
    <w:rsid w:val="00BB5154"/>
    <w:rsid w:val="00BD1710"/>
    <w:rsid w:val="00BD3833"/>
    <w:rsid w:val="00BD67E9"/>
    <w:rsid w:val="00BE0574"/>
    <w:rsid w:val="00BE5438"/>
    <w:rsid w:val="00BE5A72"/>
    <w:rsid w:val="00BE73F1"/>
    <w:rsid w:val="00BF1A78"/>
    <w:rsid w:val="00BF23BA"/>
    <w:rsid w:val="00C06AF3"/>
    <w:rsid w:val="00C125F1"/>
    <w:rsid w:val="00C13C40"/>
    <w:rsid w:val="00C22D8A"/>
    <w:rsid w:val="00C2562A"/>
    <w:rsid w:val="00C2641C"/>
    <w:rsid w:val="00C324AF"/>
    <w:rsid w:val="00C35D32"/>
    <w:rsid w:val="00C46D92"/>
    <w:rsid w:val="00C66872"/>
    <w:rsid w:val="00C775EB"/>
    <w:rsid w:val="00C810DF"/>
    <w:rsid w:val="00C85A73"/>
    <w:rsid w:val="00CB0C51"/>
    <w:rsid w:val="00CB142A"/>
    <w:rsid w:val="00CB2691"/>
    <w:rsid w:val="00CC07F9"/>
    <w:rsid w:val="00CD3443"/>
    <w:rsid w:val="00CD705C"/>
    <w:rsid w:val="00CE56A7"/>
    <w:rsid w:val="00CF21C3"/>
    <w:rsid w:val="00CF55F1"/>
    <w:rsid w:val="00D00920"/>
    <w:rsid w:val="00D16B49"/>
    <w:rsid w:val="00D454D0"/>
    <w:rsid w:val="00D506EF"/>
    <w:rsid w:val="00D61357"/>
    <w:rsid w:val="00D74F3A"/>
    <w:rsid w:val="00D81E9D"/>
    <w:rsid w:val="00DA38D9"/>
    <w:rsid w:val="00DA6D86"/>
    <w:rsid w:val="00DC4870"/>
    <w:rsid w:val="00DD5F20"/>
    <w:rsid w:val="00DD62F1"/>
    <w:rsid w:val="00DE3A8C"/>
    <w:rsid w:val="00DF0B73"/>
    <w:rsid w:val="00DF2496"/>
    <w:rsid w:val="00DF2748"/>
    <w:rsid w:val="00DF6B0D"/>
    <w:rsid w:val="00E04070"/>
    <w:rsid w:val="00E214E9"/>
    <w:rsid w:val="00E2285D"/>
    <w:rsid w:val="00E24672"/>
    <w:rsid w:val="00E3573F"/>
    <w:rsid w:val="00E35D9D"/>
    <w:rsid w:val="00E43D75"/>
    <w:rsid w:val="00E61607"/>
    <w:rsid w:val="00E73319"/>
    <w:rsid w:val="00EA73B8"/>
    <w:rsid w:val="00EB16DC"/>
    <w:rsid w:val="00EB265E"/>
    <w:rsid w:val="00EB5EA8"/>
    <w:rsid w:val="00EB6C72"/>
    <w:rsid w:val="00EB746A"/>
    <w:rsid w:val="00EC3E65"/>
    <w:rsid w:val="00EC6B44"/>
    <w:rsid w:val="00ED6C64"/>
    <w:rsid w:val="00EE6112"/>
    <w:rsid w:val="00F10EEF"/>
    <w:rsid w:val="00F14D36"/>
    <w:rsid w:val="00F224F8"/>
    <w:rsid w:val="00F26BAA"/>
    <w:rsid w:val="00F325D1"/>
    <w:rsid w:val="00F44D63"/>
    <w:rsid w:val="00F53425"/>
    <w:rsid w:val="00F5682C"/>
    <w:rsid w:val="00F704C3"/>
    <w:rsid w:val="00F7662E"/>
    <w:rsid w:val="00F83F1C"/>
    <w:rsid w:val="00FA4C05"/>
    <w:rsid w:val="00FB2D14"/>
    <w:rsid w:val="00FB5392"/>
    <w:rsid w:val="00FB5540"/>
    <w:rsid w:val="00FB7306"/>
    <w:rsid w:val="00FC6ABC"/>
    <w:rsid w:val="00FE28FF"/>
    <w:rsid w:val="00FF5726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11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B5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48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704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11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B5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48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704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Sunlight</dc:creator>
  <cp:lastModifiedBy>Sunlight</cp:lastModifiedBy>
  <cp:revision>7</cp:revision>
  <dcterms:created xsi:type="dcterms:W3CDTF">2015-10-27T17:46:00Z</dcterms:created>
  <dcterms:modified xsi:type="dcterms:W3CDTF">2015-10-27T18:00:00Z</dcterms:modified>
</cp:coreProperties>
</file>