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8" w:rsidRPr="00DD156C" w:rsidRDefault="00977FB8" w:rsidP="00B00FD0">
      <w:pPr>
        <w:pStyle w:val="Heading1"/>
        <w:numPr>
          <w:ilvl w:val="0"/>
          <w:numId w:val="0"/>
        </w:numPr>
        <w:spacing w:before="0"/>
        <w:rPr>
          <w:rFonts w:cs="Arial"/>
          <w:lang w:val="en-US"/>
        </w:rPr>
      </w:pPr>
      <w:r>
        <w:rPr>
          <w:rFonts w:cs="Arial"/>
          <w:lang w:val="en-US"/>
        </w:rPr>
        <w:t>Purpose</w:t>
      </w:r>
      <w:r w:rsidRPr="00DD156C">
        <w:rPr>
          <w:rFonts w:cs="Arial"/>
          <w:lang w:val="en-US"/>
        </w:rPr>
        <w:tab/>
      </w:r>
    </w:p>
    <w:p w:rsidR="00977FB8" w:rsidRPr="00890647" w:rsidRDefault="00977FB8" w:rsidP="00AD394F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This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SOP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describes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procedure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request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submittal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proces</w:t>
      </w:r>
      <w:r>
        <w:rPr>
          <w:rFonts w:cs="Arial"/>
          <w:lang w:val="en-US"/>
        </w:rPr>
        <w:t>s</w:t>
      </w:r>
      <w:r>
        <w:rPr>
          <w:rFonts w:cs="Arial"/>
          <w:lang w:val="en-US"/>
        </w:rPr>
        <w:t>ing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into SAP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89064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roles of the process participants and allocation of respons</w:t>
      </w:r>
      <w:r>
        <w:rPr>
          <w:rFonts w:cs="Arial"/>
          <w:lang w:val="en-US"/>
        </w:rPr>
        <w:t>i</w:t>
      </w:r>
      <w:r>
        <w:rPr>
          <w:rFonts w:cs="Arial"/>
          <w:lang w:val="en-US"/>
        </w:rPr>
        <w:t>bilities between them</w:t>
      </w:r>
      <w:r w:rsidRPr="00890647">
        <w:rPr>
          <w:rFonts w:cs="Arial"/>
          <w:lang w:val="en-US"/>
        </w:rPr>
        <w:t>.</w:t>
      </w:r>
    </w:p>
    <w:p w:rsidR="00977FB8" w:rsidRDefault="00977FB8" w:rsidP="00BA532D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Scope</w:t>
      </w:r>
      <w:r w:rsidRPr="001D16C1">
        <w:rPr>
          <w:rFonts w:cs="Arial"/>
        </w:rPr>
        <w:tab/>
      </w:r>
    </w:p>
    <w:p w:rsidR="00977FB8" w:rsidRDefault="00977FB8" w:rsidP="00890647">
      <w:pPr>
        <w:rPr>
          <w:rFonts w:cs="Arial"/>
        </w:rPr>
      </w:pPr>
      <w:r>
        <w:rPr>
          <w:rFonts w:cs="Arial"/>
          <w:lang w:val="en-US"/>
        </w:rPr>
        <w:t>This document covers</w:t>
      </w:r>
      <w:r>
        <w:rPr>
          <w:rFonts w:cs="Arial"/>
        </w:rPr>
        <w:t>:</w:t>
      </w:r>
    </w:p>
    <w:p w:rsidR="00977FB8" w:rsidRPr="00890647" w:rsidRDefault="00977FB8" w:rsidP="00BA532D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The process of doing and processing change requests into SAP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BA532D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The procedure of control of performing the change request</w:t>
      </w:r>
      <w:r w:rsidRPr="00890647">
        <w:rPr>
          <w:rFonts w:cs="Arial"/>
          <w:lang w:val="en-US"/>
        </w:rPr>
        <w:t>.</w:t>
      </w:r>
    </w:p>
    <w:p w:rsidR="00977FB8" w:rsidRDefault="00977FB8" w:rsidP="00A57286">
      <w:pPr>
        <w:ind w:left="851" w:firstLine="1"/>
        <w:rPr>
          <w:rFonts w:cs="Arial"/>
        </w:rPr>
      </w:pPr>
      <w:r>
        <w:rPr>
          <w:rFonts w:cs="Arial"/>
          <w:lang w:val="en-US"/>
        </w:rPr>
        <w:t>This document doesn’t cover</w:t>
      </w:r>
      <w:r>
        <w:rPr>
          <w:rFonts w:cs="Arial"/>
        </w:rPr>
        <w:t>:</w:t>
      </w:r>
    </w:p>
    <w:p w:rsidR="00977FB8" w:rsidRPr="00890647" w:rsidRDefault="00977FB8" w:rsidP="00410CF8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 xml:space="preserve">process of incident handling in </w:t>
      </w:r>
      <w:r w:rsidRPr="00410CF8">
        <w:rPr>
          <w:rFonts w:cs="Arial"/>
          <w:lang w:val="en-US"/>
        </w:rPr>
        <w:t>SAP</w:t>
      </w:r>
      <w:r w:rsidRPr="00890647">
        <w:rPr>
          <w:rFonts w:cs="Arial"/>
          <w:lang w:val="en-US"/>
        </w:rPr>
        <w:t xml:space="preserve"> </w:t>
      </w:r>
      <w:r w:rsidRPr="00410CF8">
        <w:rPr>
          <w:rFonts w:cs="Arial"/>
          <w:lang w:val="en-US"/>
        </w:rPr>
        <w:t>ERP</w:t>
      </w:r>
      <w:r>
        <w:rPr>
          <w:rFonts w:cs="Arial"/>
          <w:lang w:val="en-US"/>
        </w:rPr>
        <w:t xml:space="preserve"> system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410CF8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functioning and support of other information systems and applications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4433CE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the procedure of object transport and development in SAP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 system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4433CE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administration of user access to the SAP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 system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4433CE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changes to the data wizard in SAP</w:t>
      </w:r>
      <w:r w:rsidRPr="0089064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890647">
        <w:rPr>
          <w:rFonts w:cs="Arial"/>
          <w:lang w:val="en-US"/>
        </w:rPr>
        <w:t>;</w:t>
      </w:r>
    </w:p>
    <w:p w:rsidR="00977FB8" w:rsidRPr="00890647" w:rsidRDefault="00977FB8" w:rsidP="004433CE">
      <w:pPr>
        <w:pStyle w:val="ListParagraph"/>
        <w:numPr>
          <w:ilvl w:val="1"/>
          <w:numId w:val="34"/>
        </w:numPr>
        <w:tabs>
          <w:tab w:val="left" w:pos="851"/>
        </w:tabs>
        <w:rPr>
          <w:rFonts w:cs="Arial"/>
          <w:lang w:val="en-US"/>
        </w:rPr>
      </w:pPr>
      <w:r>
        <w:rPr>
          <w:rFonts w:cs="Arial"/>
          <w:lang w:val="en-US"/>
        </w:rPr>
        <w:t>methodology of project management in the company</w:t>
      </w:r>
      <w:r w:rsidRPr="00890647">
        <w:rPr>
          <w:rFonts w:cs="Arial"/>
          <w:lang w:val="en-US"/>
        </w:rPr>
        <w:t>.</w:t>
      </w:r>
    </w:p>
    <w:p w:rsidR="00977FB8" w:rsidRDefault="00977FB8" w:rsidP="00A57286">
      <w:pPr>
        <w:ind w:left="851" w:firstLine="1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Definitions</w:t>
      </w:r>
      <w:r w:rsidRPr="00DD156C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and</w:t>
      </w:r>
      <w:r w:rsidRPr="00DD156C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abbreviations</w:t>
      </w:r>
    </w:p>
    <w:p w:rsidR="00977FB8" w:rsidRPr="00112A02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b/>
          <w:lang w:val="en-US"/>
        </w:rPr>
        <w:t>IMS</w:t>
      </w:r>
      <w:r w:rsidRPr="00112A02">
        <w:rPr>
          <w:rFonts w:cs="Arial"/>
          <w:b/>
          <w:lang w:val="en-US"/>
        </w:rPr>
        <w:t xml:space="preserve"> (</w:t>
      </w:r>
      <w:r>
        <w:rPr>
          <w:rFonts w:cs="Arial"/>
          <w:b/>
          <w:lang w:val="en-US"/>
        </w:rPr>
        <w:t>information</w:t>
      </w:r>
      <w:r w:rsidRPr="00112A02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system</w:t>
      </w:r>
      <w:r w:rsidRPr="00112A02">
        <w:rPr>
          <w:rFonts w:cs="Arial"/>
          <w:b/>
          <w:lang w:val="en-US"/>
        </w:rPr>
        <w:t>)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scope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program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decisions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designed for automotization of the company’s business-processes</w:t>
      </w:r>
      <w:r w:rsidRPr="00112A02">
        <w:rPr>
          <w:rFonts w:cs="Arial"/>
          <w:lang w:val="en-US"/>
        </w:rPr>
        <w:t>.</w:t>
      </w:r>
    </w:p>
    <w:p w:rsidR="00977FB8" w:rsidRPr="00112A02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112A02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>in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IMS</w:t>
      </w:r>
      <w:r w:rsidRPr="00112A02"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event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which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not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error</w:t>
      </w:r>
      <w:r w:rsidRPr="00112A02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and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related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modification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 any IMS functionality caused by changes of legislative requirements and l</w:t>
      </w:r>
      <w:r>
        <w:rPr>
          <w:rFonts w:cs="Arial"/>
          <w:lang w:val="en-US"/>
        </w:rPr>
        <w:t>o</w:t>
      </w:r>
      <w:r>
        <w:rPr>
          <w:rFonts w:cs="Arial"/>
          <w:lang w:val="en-US"/>
        </w:rPr>
        <w:t>cal standard rules and the company’s policies</w:t>
      </w:r>
      <w:r w:rsidRPr="00112A02">
        <w:rPr>
          <w:rFonts w:cs="Arial"/>
          <w:lang w:val="en-US"/>
        </w:rPr>
        <w:t>.</w:t>
      </w:r>
    </w:p>
    <w:p w:rsidR="00977FB8" w:rsidRPr="00112A02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request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formalized document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reflecting the changes in the framework of IMS</w:t>
      </w:r>
      <w:r w:rsidRPr="00112A02">
        <w:rPr>
          <w:rFonts w:cs="Arial"/>
          <w:lang w:val="en-US"/>
        </w:rPr>
        <w:t>.</w:t>
      </w:r>
    </w:p>
    <w:p w:rsidR="00977FB8" w:rsidRPr="00112A02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An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incident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any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event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which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occurred</w:t>
      </w:r>
      <w:r w:rsidRPr="00112A02">
        <w:rPr>
          <w:rFonts w:cs="Arial"/>
          <w:lang w:val="en-US"/>
        </w:rPr>
        <w:t xml:space="preserve">  </w:t>
      </w:r>
      <w:r>
        <w:rPr>
          <w:rFonts w:cs="Arial"/>
          <w:lang w:val="en-US"/>
        </w:rPr>
        <w:t>within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maintenance</w:t>
      </w:r>
      <w:r w:rsidRPr="00112A02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and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not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112A0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component of normal IMS functioning which entails, or may entail cessation of user’s work in IMS, or loss of quality of his/her work</w:t>
      </w:r>
      <w:r w:rsidRPr="00112A02">
        <w:rPr>
          <w:rFonts w:cs="Arial"/>
          <w:lang w:val="en-US"/>
        </w:rPr>
        <w:t>.</w:t>
      </w:r>
    </w:p>
    <w:p w:rsidR="00977FB8" w:rsidRPr="002448B9" w:rsidRDefault="00977FB8" w:rsidP="00F04572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Service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request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application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performing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standard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operation in the system, and not accessible to a user within his powers, and not related to the changes of IMS functional</w:t>
      </w:r>
      <w:r w:rsidRPr="002448B9">
        <w:rPr>
          <w:rFonts w:cs="Arial"/>
          <w:lang w:val="en-US"/>
        </w:rPr>
        <w:t>.</w:t>
      </w:r>
    </w:p>
    <w:p w:rsidR="00977FB8" w:rsidRPr="002448B9" w:rsidRDefault="00977FB8" w:rsidP="00A57286">
      <w:pPr>
        <w:ind w:left="851" w:firstLine="1"/>
        <w:rPr>
          <w:rFonts w:cs="Arial"/>
          <w:lang w:val="en-US"/>
        </w:rPr>
      </w:pPr>
      <w:r w:rsidRPr="002448B9">
        <w:rPr>
          <w:rFonts w:cs="Arial"/>
          <w:lang w:val="en-US"/>
        </w:rPr>
        <w:t>(</w:t>
      </w:r>
      <w:r>
        <w:rPr>
          <w:rFonts w:cs="Arial"/>
          <w:lang w:val="en-US"/>
        </w:rPr>
        <w:t>Technical</w:t>
      </w:r>
      <w:r w:rsidRPr="002448B9"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>support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service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 service designed to provide support to the company employees </w:t>
      </w:r>
      <w:r w:rsidRPr="002448B9">
        <w:rPr>
          <w:rFonts w:cs="Arial"/>
          <w:lang w:val="en-US"/>
        </w:rPr>
        <w:t>(ISIT Service Des</w:t>
      </w:r>
      <w:r>
        <w:rPr>
          <w:rFonts w:cs="Arial"/>
          <w:lang w:val="en-US"/>
        </w:rPr>
        <w:t>k</w:t>
      </w:r>
      <w:r w:rsidRPr="002448B9">
        <w:rPr>
          <w:rFonts w:cs="Arial"/>
          <w:lang w:val="en-US"/>
        </w:rPr>
        <w:t>).</w:t>
      </w:r>
    </w:p>
    <w:p w:rsidR="00977FB8" w:rsidRPr="002448B9" w:rsidRDefault="00977FB8" w:rsidP="00A57286">
      <w:pPr>
        <w:ind w:left="851" w:firstLine="1"/>
        <w:rPr>
          <w:rFonts w:cs="Arial"/>
          <w:lang w:val="en-US"/>
        </w:rPr>
      </w:pPr>
      <w:r w:rsidRPr="002448B9">
        <w:rPr>
          <w:rFonts w:cs="Arial"/>
          <w:b/>
          <w:lang w:val="en-US"/>
        </w:rPr>
        <w:t>GxP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abbreviation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meaning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rules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proper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performance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practice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processes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at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different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stages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2448B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 medication life cycle </w:t>
      </w:r>
      <w:r w:rsidRPr="002448B9">
        <w:rPr>
          <w:rFonts w:cs="Arial"/>
          <w:lang w:val="en-US"/>
        </w:rPr>
        <w:t>(</w:t>
      </w:r>
      <w:r>
        <w:rPr>
          <w:rFonts w:cs="Arial"/>
          <w:lang w:val="en-US"/>
        </w:rPr>
        <w:t>development, testing, production</w:t>
      </w:r>
      <w:r w:rsidRPr="002448B9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distribution and selling</w:t>
      </w:r>
      <w:r w:rsidRPr="002448B9">
        <w:rPr>
          <w:rFonts w:cs="Arial"/>
          <w:lang w:val="en-US"/>
        </w:rPr>
        <w:t xml:space="preserve">), </w:t>
      </w:r>
      <w:r>
        <w:rPr>
          <w:rFonts w:cs="Arial"/>
          <w:lang w:val="en-US"/>
        </w:rPr>
        <w:t>containing the requirements to critical a</w:t>
      </w:r>
      <w:r>
        <w:rPr>
          <w:rFonts w:cs="Arial"/>
          <w:lang w:val="en-US"/>
        </w:rPr>
        <w:t>s</w:t>
      </w:r>
      <w:r>
        <w:rPr>
          <w:rFonts w:cs="Arial"/>
          <w:lang w:val="en-US"/>
        </w:rPr>
        <w:t>pects of processes designed to insure quality of medications</w:t>
      </w:r>
      <w:r w:rsidRPr="002448B9">
        <w:rPr>
          <w:rFonts w:cs="Arial"/>
          <w:lang w:val="en-US"/>
        </w:rPr>
        <w:t>.</w:t>
      </w:r>
    </w:p>
    <w:p w:rsidR="00977FB8" w:rsidRPr="00141B94" w:rsidRDefault="00977FB8" w:rsidP="00A57286">
      <w:pPr>
        <w:ind w:left="851" w:firstLine="1"/>
        <w:rPr>
          <w:rFonts w:cs="Arial"/>
          <w:lang w:val="en-US"/>
        </w:rPr>
      </w:pPr>
      <w:r w:rsidRPr="00141B94">
        <w:rPr>
          <w:rFonts w:cs="Arial"/>
          <w:b/>
          <w:lang w:val="en-US"/>
        </w:rPr>
        <w:t>SoD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abbreviation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which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means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 rules of the distribution of authority</w:t>
      </w:r>
      <w:r w:rsidRPr="00141B94">
        <w:rPr>
          <w:rFonts w:cs="Arial"/>
          <w:lang w:val="en-US"/>
        </w:rPr>
        <w:t>.</w:t>
      </w:r>
    </w:p>
    <w:p w:rsidR="00977FB8" w:rsidRPr="00141B94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project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organized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sequence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actions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caused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by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need to do si</w:t>
      </w:r>
      <w:r>
        <w:rPr>
          <w:rFonts w:cs="Arial"/>
          <w:lang w:val="en-US"/>
        </w:rPr>
        <w:t>g</w:t>
      </w:r>
      <w:r>
        <w:rPr>
          <w:rFonts w:cs="Arial"/>
          <w:lang w:val="en-US"/>
        </w:rPr>
        <w:t>nificant changes to one or several IMS in accordance with the agreed bus</w:t>
      </w:r>
      <w:r>
        <w:rPr>
          <w:rFonts w:cs="Arial"/>
          <w:lang w:val="en-US"/>
        </w:rPr>
        <w:t>i</w:t>
      </w:r>
      <w:r>
        <w:rPr>
          <w:rFonts w:cs="Arial"/>
          <w:lang w:val="en-US"/>
        </w:rPr>
        <w:t>ness-case</w:t>
      </w:r>
      <w:r w:rsidRPr="00141B94">
        <w:rPr>
          <w:rFonts w:cs="Arial"/>
          <w:lang w:val="en-US"/>
        </w:rPr>
        <w:t xml:space="preserve">. </w:t>
      </w:r>
    </w:p>
    <w:p w:rsidR="00977FB8" w:rsidRPr="00141B94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IMS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user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any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employee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company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who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has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 authorized access to SAP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system to process operations according to his/her business-functions</w:t>
      </w:r>
      <w:r w:rsidRPr="00141B94">
        <w:rPr>
          <w:rFonts w:cs="Arial"/>
          <w:lang w:val="en-US"/>
        </w:rPr>
        <w:t>.</w:t>
      </w:r>
    </w:p>
    <w:p w:rsidR="00977FB8" w:rsidRPr="00141B94" w:rsidRDefault="00977FB8" w:rsidP="00A57286">
      <w:pPr>
        <w:ind w:left="851" w:firstLine="1"/>
        <w:rPr>
          <w:rFonts w:cs="Arial"/>
          <w:b/>
          <w:lang w:val="en-US"/>
        </w:rPr>
      </w:pPr>
      <w:r>
        <w:rPr>
          <w:rFonts w:cs="Arial"/>
          <w:lang w:val="en-US"/>
        </w:rPr>
        <w:t>Key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IMS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user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user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SAP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system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who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has</w:t>
      </w:r>
      <w:r w:rsidRPr="00141B94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extended powers in IMS and/or special knowledge in the framework of his/her business-functions</w:t>
      </w:r>
      <w:r w:rsidRPr="00141B94">
        <w:rPr>
          <w:rFonts w:cs="Arial"/>
          <w:lang w:val="en-US"/>
        </w:rPr>
        <w:t>.</w:t>
      </w:r>
    </w:p>
    <w:p w:rsidR="00977FB8" w:rsidRPr="009B273A" w:rsidRDefault="00977FB8" w:rsidP="00A57286">
      <w:pPr>
        <w:ind w:left="851" w:firstLine="1"/>
        <w:rPr>
          <w:rFonts w:cs="Arial"/>
          <w:lang w:val="en-US"/>
        </w:rPr>
      </w:pPr>
      <w:r>
        <w:rPr>
          <w:rFonts w:cs="Arial"/>
          <w:b/>
          <w:lang w:val="en-US"/>
        </w:rPr>
        <w:t>Project</w:t>
      </w:r>
      <w:r w:rsidRPr="009B273A">
        <w:rPr>
          <w:rFonts w:cs="Arial"/>
          <w:b/>
          <w:lang w:val="en-US"/>
        </w:rPr>
        <w:t xml:space="preserve"> (</w:t>
      </w:r>
      <w:r>
        <w:rPr>
          <w:rFonts w:cs="Arial"/>
          <w:b/>
          <w:lang w:val="en-US"/>
        </w:rPr>
        <w:t>request</w:t>
      </w:r>
      <w:r w:rsidRPr="009B273A">
        <w:rPr>
          <w:rFonts w:cs="Arial"/>
          <w:b/>
          <w:lang w:val="en-US"/>
        </w:rPr>
        <w:t xml:space="preserve">) </w:t>
      </w:r>
      <w:r>
        <w:rPr>
          <w:rFonts w:cs="Arial"/>
          <w:b/>
          <w:lang w:val="en-US"/>
        </w:rPr>
        <w:t>portfolio</w:t>
      </w:r>
      <w:r w:rsidRPr="009B273A">
        <w:rPr>
          <w:rFonts w:cs="Arial"/>
          <w:b/>
          <w:lang w:val="en-US"/>
        </w:rPr>
        <w:t xml:space="preserve"> (</w:t>
      </w:r>
      <w:r>
        <w:rPr>
          <w:rFonts w:cs="Arial"/>
          <w:b/>
          <w:lang w:val="en-US"/>
        </w:rPr>
        <w:t>task</w:t>
      </w:r>
      <w:r w:rsidRPr="009B273A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register</w:t>
      </w:r>
      <w:r w:rsidRPr="009B273A"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>is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list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current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upcoming</w:t>
      </w:r>
      <w:r w:rsidRPr="009B273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developments in IMS, with the indication of the responsible initiator of the change</w:t>
      </w:r>
      <w:r w:rsidRPr="009B273A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the due dates</w:t>
      </w:r>
      <w:r w:rsidRPr="009B273A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urgency and priority</w:t>
      </w:r>
      <w:r w:rsidRPr="009B273A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as well as the current perfor</w:t>
      </w:r>
      <w:r>
        <w:rPr>
          <w:rFonts w:cs="Arial"/>
          <w:lang w:val="en-US"/>
        </w:rPr>
        <w:t>m</w:t>
      </w:r>
      <w:r>
        <w:rPr>
          <w:rFonts w:cs="Arial"/>
          <w:lang w:val="en-US"/>
        </w:rPr>
        <w:t>ance status</w:t>
      </w:r>
      <w:r w:rsidRPr="009B273A">
        <w:rPr>
          <w:rFonts w:cs="Arial"/>
          <w:lang w:val="en-US"/>
        </w:rPr>
        <w:t>.</w:t>
      </w:r>
    </w:p>
    <w:p w:rsidR="00977FB8" w:rsidRPr="009B273A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rFonts w:cs="Arial"/>
        </w:rPr>
      </w:pPr>
      <w:bookmarkStart w:id="0" w:name="_Toc415844867"/>
      <w:r>
        <w:rPr>
          <w:rFonts w:cs="Arial"/>
          <w:lang w:val="en-US"/>
        </w:rPr>
        <w:t>Responsibility Allocation</w:t>
      </w:r>
    </w:p>
    <w:bookmarkEnd w:id="0"/>
    <w:p w:rsidR="00977FB8" w:rsidRDefault="00977FB8" w:rsidP="005238A9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Change</w:t>
      </w:r>
      <w:r w:rsidRPr="009B273A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Initiator</w:t>
      </w:r>
    </w:p>
    <w:p w:rsidR="00977FB8" w:rsidRPr="00DD156C" w:rsidRDefault="00977FB8" w:rsidP="005238A9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Potentially</w:t>
      </w:r>
      <w:r w:rsidRPr="00E65876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any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company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employee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may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initiator</w:t>
      </w:r>
      <w:r w:rsidRPr="00E65876">
        <w:rPr>
          <w:rFonts w:cs="Arial"/>
          <w:szCs w:val="24"/>
          <w:lang w:val="en-US" w:eastAsia="en-US"/>
        </w:rPr>
        <w:t xml:space="preserve">.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may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caused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by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current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business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requirements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company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or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subsidiary</w:t>
      </w:r>
      <w:r w:rsidRPr="00DD156C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by changes in the local procedures or regulatory legislation</w:t>
      </w:r>
      <w:r w:rsidRPr="00DD156C">
        <w:rPr>
          <w:rFonts w:cs="Arial"/>
          <w:szCs w:val="24"/>
          <w:lang w:val="en-US" w:eastAsia="en-US"/>
        </w:rPr>
        <w:t>.</w:t>
      </w:r>
    </w:p>
    <w:p w:rsidR="00977FB8" w:rsidRPr="00DD156C" w:rsidRDefault="00977FB8" w:rsidP="005238A9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In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this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event</w:t>
      </w:r>
      <w:r w:rsidRPr="00DD156C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only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part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upcoming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changes may be related to the change in SAP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DD156C">
        <w:rPr>
          <w:rFonts w:cs="Arial"/>
          <w:szCs w:val="24"/>
          <w:lang w:val="en-US" w:eastAsia="en-US"/>
        </w:rPr>
        <w:t>.</w:t>
      </w:r>
    </w:p>
    <w:p w:rsidR="00977FB8" w:rsidRPr="00DD156C" w:rsidRDefault="00977FB8" w:rsidP="005238A9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The change request initiator is responsible for the following functions</w:t>
      </w:r>
      <w:r w:rsidRPr="00DD156C">
        <w:rPr>
          <w:rFonts w:cs="Arial"/>
          <w:szCs w:val="24"/>
          <w:lang w:val="en-US" w:eastAsia="en-US"/>
        </w:rPr>
        <w:t>:</w:t>
      </w:r>
    </w:p>
    <w:p w:rsidR="00977FB8" w:rsidRPr="00DD156C" w:rsidRDefault="00977FB8" w:rsidP="005238A9">
      <w:pPr>
        <w:ind w:left="851"/>
        <w:rPr>
          <w:rFonts w:cs="Arial"/>
          <w:szCs w:val="24"/>
          <w:lang w:val="en-US" w:eastAsia="en-US"/>
        </w:rPr>
      </w:pPr>
      <w:r w:rsidRPr="00DD15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formalizes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upcoming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scope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sufficient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 technical and economical basis</w:t>
      </w:r>
      <w:r w:rsidRPr="00DD156C">
        <w:rPr>
          <w:rFonts w:cs="Arial"/>
          <w:szCs w:val="24"/>
          <w:lang w:val="en-US" w:eastAsia="en-US"/>
        </w:rPr>
        <w:t>;</w:t>
      </w:r>
    </w:p>
    <w:p w:rsidR="00977FB8" w:rsidRPr="00DD156C" w:rsidRDefault="00977FB8" w:rsidP="005238A9">
      <w:pPr>
        <w:ind w:left="851"/>
        <w:rPr>
          <w:rFonts w:cs="Arial"/>
          <w:szCs w:val="24"/>
          <w:lang w:val="en-US" w:eastAsia="en-US"/>
        </w:rPr>
      </w:pPr>
      <w:r w:rsidRPr="00DD15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initiates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agreement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with the involved business subdivisions and structures</w:t>
      </w:r>
      <w:r w:rsidRPr="00DD156C">
        <w:rPr>
          <w:rFonts w:cs="Arial"/>
          <w:szCs w:val="24"/>
          <w:lang w:val="en-US" w:eastAsia="en-US"/>
        </w:rPr>
        <w:t>;</w:t>
      </w:r>
    </w:p>
    <w:p w:rsidR="00977FB8" w:rsidRPr="00DD156C" w:rsidRDefault="00977FB8" w:rsidP="00A021A0">
      <w:pPr>
        <w:ind w:left="851"/>
        <w:rPr>
          <w:rFonts w:cs="Arial"/>
          <w:szCs w:val="24"/>
          <w:lang w:val="en-US" w:eastAsia="en-US"/>
        </w:rPr>
      </w:pPr>
      <w:r w:rsidRPr="00DD156C">
        <w:rPr>
          <w:rFonts w:cs="Arial"/>
          <w:szCs w:val="24"/>
          <w:lang w:val="en-US" w:eastAsia="en-US"/>
        </w:rPr>
        <w:t>-</w:t>
      </w:r>
      <w:r>
        <w:rPr>
          <w:rFonts w:cs="Arial"/>
          <w:szCs w:val="24"/>
          <w:lang w:val="en-US" w:eastAsia="en-US"/>
        </w:rPr>
        <w:t>is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responsible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realization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changes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which are not connected with changes in SAP</w:t>
      </w:r>
      <w:r w:rsidRPr="00DD15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DD156C">
        <w:rPr>
          <w:rFonts w:cs="Arial"/>
          <w:szCs w:val="24"/>
          <w:lang w:val="en-US" w:eastAsia="en-US"/>
        </w:rPr>
        <w:t xml:space="preserve"> (</w:t>
      </w:r>
      <w:r>
        <w:rPr>
          <w:rFonts w:cs="Arial"/>
          <w:szCs w:val="24"/>
          <w:lang w:val="en-US" w:eastAsia="en-US"/>
        </w:rPr>
        <w:t>including methodological and organizational assi</w:t>
      </w:r>
      <w:r>
        <w:rPr>
          <w:rFonts w:cs="Arial"/>
          <w:szCs w:val="24"/>
          <w:lang w:val="en-US" w:eastAsia="en-US"/>
        </w:rPr>
        <w:t>s</w:t>
      </w:r>
      <w:r>
        <w:rPr>
          <w:rFonts w:cs="Arial"/>
          <w:szCs w:val="24"/>
          <w:lang w:val="en-US" w:eastAsia="en-US"/>
        </w:rPr>
        <w:t>tance</w:t>
      </w:r>
      <w:r w:rsidRPr="00DD156C">
        <w:rPr>
          <w:rFonts w:cs="Arial"/>
          <w:szCs w:val="24"/>
          <w:lang w:val="en-US" w:eastAsia="en-US"/>
        </w:rPr>
        <w:t>);</w:t>
      </w:r>
    </w:p>
    <w:p w:rsidR="00977FB8" w:rsidRPr="00CB6546" w:rsidRDefault="00977FB8" w:rsidP="005238A9">
      <w:pPr>
        <w:ind w:left="851"/>
        <w:rPr>
          <w:rFonts w:cs="Arial"/>
          <w:szCs w:val="24"/>
          <w:lang w:val="en-US" w:eastAsia="en-US"/>
        </w:rPr>
      </w:pPr>
      <w:r w:rsidRPr="00CB6546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assigns responsible initiator of change request in SAP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CB6546">
        <w:rPr>
          <w:rFonts w:cs="Arial"/>
          <w:szCs w:val="24"/>
          <w:lang w:val="en-US" w:eastAsia="en-US"/>
        </w:rPr>
        <w:t>;</w:t>
      </w:r>
    </w:p>
    <w:p w:rsidR="00977FB8" w:rsidRPr="00CB6546" w:rsidRDefault="00977FB8" w:rsidP="005238A9">
      <w:pPr>
        <w:ind w:left="851"/>
        <w:rPr>
          <w:rFonts w:cs="Arial"/>
          <w:szCs w:val="24"/>
          <w:lang w:val="en-US" w:eastAsia="en-US"/>
        </w:rPr>
      </w:pPr>
      <w:r w:rsidRPr="00CB6546">
        <w:rPr>
          <w:rFonts w:cs="Arial"/>
          <w:szCs w:val="24"/>
          <w:lang w:val="en-US" w:eastAsia="en-US"/>
        </w:rPr>
        <w:t>-</w:t>
      </w:r>
      <w:r>
        <w:rPr>
          <w:rFonts w:cs="Arial"/>
          <w:szCs w:val="24"/>
          <w:lang w:val="en-US" w:eastAsia="en-US"/>
        </w:rPr>
        <w:t>accepts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works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on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changes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realized on the side of SAP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 by the r</w:t>
      </w:r>
      <w:r>
        <w:rPr>
          <w:rFonts w:cs="Arial"/>
          <w:szCs w:val="24"/>
          <w:lang w:val="en-US" w:eastAsia="en-US"/>
        </w:rPr>
        <w:t>e</w:t>
      </w:r>
      <w:r>
        <w:rPr>
          <w:rFonts w:cs="Arial"/>
          <w:szCs w:val="24"/>
          <w:lang w:val="en-US" w:eastAsia="en-US"/>
        </w:rPr>
        <w:t>sponsible initiator</w:t>
      </w:r>
      <w:r w:rsidRPr="00CB6546">
        <w:rPr>
          <w:rFonts w:cs="Arial"/>
          <w:szCs w:val="24"/>
          <w:lang w:val="en-US" w:eastAsia="en-US"/>
        </w:rPr>
        <w:t>;</w:t>
      </w:r>
    </w:p>
    <w:p w:rsidR="00977FB8" w:rsidRPr="00CB6546" w:rsidRDefault="00977FB8" w:rsidP="005238A9">
      <w:pPr>
        <w:ind w:left="851"/>
        <w:rPr>
          <w:rFonts w:cs="Arial"/>
          <w:szCs w:val="24"/>
          <w:lang w:val="en-US" w:eastAsia="en-US"/>
        </w:rPr>
      </w:pPr>
      <w:r w:rsidRPr="00CB6546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Change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initiator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may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perform the role of the responsible change r</w:t>
      </w:r>
      <w:r>
        <w:rPr>
          <w:rFonts w:cs="Arial"/>
          <w:szCs w:val="24"/>
          <w:lang w:val="en-US" w:eastAsia="en-US"/>
        </w:rPr>
        <w:t>e</w:t>
      </w:r>
      <w:r>
        <w:rPr>
          <w:rFonts w:cs="Arial"/>
          <w:szCs w:val="24"/>
          <w:lang w:val="en-US" w:eastAsia="en-US"/>
        </w:rPr>
        <w:t>quest initiator in SAP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CB6546">
        <w:rPr>
          <w:rFonts w:cs="Arial"/>
          <w:szCs w:val="24"/>
          <w:lang w:val="en-US" w:eastAsia="en-US"/>
        </w:rPr>
        <w:t xml:space="preserve"> (</w:t>
      </w:r>
      <w:r>
        <w:rPr>
          <w:rFonts w:cs="Arial"/>
          <w:szCs w:val="24"/>
          <w:lang w:val="en-US" w:eastAsia="en-US"/>
        </w:rPr>
        <w:t>see</w:t>
      </w:r>
      <w:r w:rsidRPr="00CB654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</w:t>
      </w:r>
      <w:r w:rsidRPr="00CB6546">
        <w:rPr>
          <w:rFonts w:cs="Arial"/>
          <w:szCs w:val="24"/>
          <w:lang w:val="en-US" w:eastAsia="en-US"/>
        </w:rPr>
        <w:t>. 4.2).</w:t>
      </w:r>
    </w:p>
    <w:p w:rsidR="00977FB8" w:rsidRPr="00CB6546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rFonts w:cs="Arial"/>
          <w:lang w:val="en-US"/>
        </w:rPr>
      </w:pPr>
      <w:bookmarkStart w:id="1" w:name="_Toc415844868"/>
      <w:r>
        <w:rPr>
          <w:rFonts w:cs="Arial"/>
          <w:lang w:val="en-US"/>
        </w:rPr>
        <w:t xml:space="preserve">Responsible change request initiator in SAP </w:t>
      </w:r>
      <w:r w:rsidRPr="00F71126">
        <w:rPr>
          <w:rFonts w:cs="Arial"/>
          <w:lang w:val="en-US"/>
        </w:rPr>
        <w:t>ERP</w:t>
      </w:r>
      <w:bookmarkEnd w:id="1"/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Any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system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user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SAP</w:t>
      </w:r>
      <w:r w:rsidRPr="00AC3A6D">
        <w:rPr>
          <w:rFonts w:cs="Arial"/>
          <w:szCs w:val="24"/>
          <w:lang w:val="en-US" w:eastAsia="en-US"/>
        </w:rPr>
        <w:t xml:space="preserve"> ERP </w:t>
      </w:r>
      <w:r>
        <w:rPr>
          <w:rFonts w:cs="Arial"/>
          <w:szCs w:val="24"/>
          <w:lang w:val="en-US" w:eastAsia="en-US"/>
        </w:rPr>
        <w:t>system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who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has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sufficient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knowledge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 exper</w:t>
      </w:r>
      <w:r>
        <w:rPr>
          <w:rFonts w:cs="Arial"/>
          <w:szCs w:val="24"/>
          <w:lang w:val="en-US" w:eastAsia="en-US"/>
        </w:rPr>
        <w:t>i</w:t>
      </w:r>
      <w:r>
        <w:rPr>
          <w:rFonts w:cs="Arial"/>
          <w:szCs w:val="24"/>
          <w:lang w:val="en-US" w:eastAsia="en-US"/>
        </w:rPr>
        <w:t>ence of working with SAP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system as a user may be initiator of changes in the system</w:t>
      </w:r>
      <w:r w:rsidRPr="00AC3A6D">
        <w:rPr>
          <w:rFonts w:cs="Arial"/>
          <w:szCs w:val="24"/>
          <w:lang w:val="en-US" w:eastAsia="en-US"/>
        </w:rPr>
        <w:t>.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Initiator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SAP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responsible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 the following tasks in the framework of realization of the change request</w:t>
      </w:r>
      <w:r w:rsidRPr="00AC3A6D">
        <w:rPr>
          <w:rFonts w:cs="Arial"/>
          <w:szCs w:val="24"/>
          <w:lang w:val="en-US" w:eastAsia="en-US"/>
        </w:rPr>
        <w:t>: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Initiation of the change request in SAP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AC3A6D">
        <w:rPr>
          <w:rFonts w:cs="Arial"/>
          <w:szCs w:val="24"/>
          <w:lang w:val="en-US" w:eastAsia="en-US"/>
        </w:rPr>
        <w:t>;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technical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economical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basis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 xml:space="preserve">of the change request development </w:t>
      </w:r>
      <w:r w:rsidRPr="00AC3A6D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if ne</w:t>
      </w:r>
      <w:r>
        <w:rPr>
          <w:rFonts w:cs="Arial"/>
          <w:szCs w:val="24"/>
          <w:lang w:val="en-US" w:eastAsia="en-US"/>
        </w:rPr>
        <w:t>c</w:t>
      </w:r>
      <w:r>
        <w:rPr>
          <w:rFonts w:cs="Arial"/>
          <w:szCs w:val="24"/>
          <w:lang w:val="en-US" w:eastAsia="en-US"/>
        </w:rPr>
        <w:t>essary</w:t>
      </w:r>
      <w:r w:rsidRPr="00AC3A6D">
        <w:rPr>
          <w:rFonts w:cs="Arial"/>
          <w:szCs w:val="24"/>
          <w:lang w:val="en-US" w:eastAsia="en-US"/>
        </w:rPr>
        <w:t>);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specifying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circle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persons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potentially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interested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 the change realiz</w:t>
      </w:r>
      <w:r>
        <w:rPr>
          <w:rFonts w:cs="Arial"/>
          <w:szCs w:val="24"/>
          <w:lang w:val="en-US" w:eastAsia="en-US"/>
        </w:rPr>
        <w:t>a</w:t>
      </w:r>
      <w:r>
        <w:rPr>
          <w:rFonts w:cs="Arial"/>
          <w:szCs w:val="24"/>
          <w:lang w:val="en-US" w:eastAsia="en-US"/>
        </w:rPr>
        <w:t xml:space="preserve">tion and their informing </w:t>
      </w:r>
      <w:r w:rsidRPr="00AC3A6D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agreement</w:t>
      </w:r>
      <w:r w:rsidRPr="00AC3A6D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involvement, etc</w:t>
      </w:r>
      <w:r w:rsidRPr="00AC3A6D">
        <w:rPr>
          <w:rFonts w:cs="Arial"/>
          <w:szCs w:val="24"/>
          <w:lang w:val="en-US" w:eastAsia="en-US"/>
        </w:rPr>
        <w:t>.);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agreement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functional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scope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with the line manager and/or Steering committee</w:t>
      </w:r>
      <w:r w:rsidRPr="00AC3A6D">
        <w:rPr>
          <w:rFonts w:cs="Arial"/>
          <w:szCs w:val="24"/>
          <w:lang w:val="en-US" w:eastAsia="en-US"/>
        </w:rPr>
        <w:t>;</w:t>
      </w:r>
    </w:p>
    <w:p w:rsidR="00977FB8" w:rsidRPr="00AC3A6D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agreement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functional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scope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 request with the user of the similar functional of SAP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system in the region</w:t>
      </w:r>
      <w:r w:rsidRPr="00AC3A6D">
        <w:rPr>
          <w:rFonts w:cs="Arial"/>
          <w:szCs w:val="24"/>
          <w:lang w:val="en-US" w:eastAsia="en-US"/>
        </w:rPr>
        <w:t>;</w:t>
      </w:r>
    </w:p>
    <w:p w:rsidR="00977FB8" w:rsidRPr="00AC3A6D" w:rsidRDefault="00977FB8" w:rsidP="00CE4F62">
      <w:pPr>
        <w:ind w:left="851"/>
        <w:rPr>
          <w:rFonts w:cs="Arial"/>
          <w:szCs w:val="24"/>
          <w:lang w:val="en-US" w:eastAsia="en-US"/>
        </w:rPr>
      </w:pPr>
      <w:r w:rsidRPr="00AC3A6D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agreement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overpatching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scope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with</w:t>
      </w:r>
      <w:r w:rsidRPr="00AC3A6D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owners of the systems and l</w:t>
      </w:r>
      <w:r>
        <w:rPr>
          <w:rFonts w:cs="Arial"/>
          <w:szCs w:val="24"/>
          <w:lang w:val="en-US" w:eastAsia="en-US"/>
        </w:rPr>
        <w:t>o</w:t>
      </w:r>
      <w:r>
        <w:rPr>
          <w:rFonts w:cs="Arial"/>
          <w:szCs w:val="24"/>
          <w:lang w:val="en-US" w:eastAsia="en-US"/>
        </w:rPr>
        <w:t xml:space="preserve">cal person in charge of </w:t>
      </w:r>
      <w:r w:rsidRPr="00CE4F62">
        <w:rPr>
          <w:rFonts w:cs="Arial"/>
          <w:szCs w:val="24"/>
          <w:lang w:val="en-US" w:eastAsia="en-US"/>
        </w:rPr>
        <w:t>GxP</w:t>
      </w:r>
      <w:r w:rsidRPr="00AC3A6D">
        <w:rPr>
          <w:rFonts w:cs="Arial"/>
          <w:szCs w:val="24"/>
          <w:lang w:val="en-US" w:eastAsia="en-US"/>
        </w:rPr>
        <w:t>;</w:t>
      </w:r>
    </w:p>
    <w:p w:rsidR="00977FB8" w:rsidRPr="0042286C" w:rsidRDefault="00977FB8" w:rsidP="004F0F3F">
      <w:pPr>
        <w:ind w:left="851"/>
        <w:rPr>
          <w:rFonts w:cs="Arial"/>
          <w:szCs w:val="24"/>
          <w:lang w:val="en-US" w:eastAsia="en-US"/>
        </w:rPr>
      </w:pPr>
      <w:r w:rsidRPr="004228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requests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necessary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resources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from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line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manager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and/or Steering committee, to be included in the working group or project team</w:t>
      </w:r>
      <w:r w:rsidRPr="0042286C">
        <w:rPr>
          <w:rFonts w:cs="Arial"/>
          <w:szCs w:val="24"/>
          <w:lang w:val="en-US" w:eastAsia="en-US"/>
        </w:rPr>
        <w:t>;</w:t>
      </w:r>
    </w:p>
    <w:p w:rsidR="00977FB8" w:rsidRPr="0042286C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4228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testing of the development under his account at the test landscape</w:t>
      </w:r>
      <w:r w:rsidRPr="0042286C">
        <w:rPr>
          <w:rFonts w:cs="Arial"/>
          <w:szCs w:val="24"/>
          <w:lang w:val="en-US" w:eastAsia="en-US"/>
        </w:rPr>
        <w:t>;</w:t>
      </w:r>
    </w:p>
    <w:p w:rsidR="00977FB8" w:rsidRPr="0042286C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4228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takes a decision on the development compliance with the starting requir</w:t>
      </w:r>
      <w:r>
        <w:rPr>
          <w:rFonts w:cs="Arial"/>
          <w:szCs w:val="24"/>
          <w:lang w:val="en-US" w:eastAsia="en-US"/>
        </w:rPr>
        <w:t>e</w:t>
      </w:r>
      <w:r>
        <w:rPr>
          <w:rFonts w:cs="Arial"/>
          <w:szCs w:val="24"/>
          <w:lang w:val="en-US" w:eastAsia="en-US"/>
        </w:rPr>
        <w:t>ments</w:t>
      </w:r>
      <w:r w:rsidRPr="0042286C">
        <w:rPr>
          <w:rFonts w:cs="Arial"/>
          <w:szCs w:val="24"/>
          <w:lang w:val="en-US" w:eastAsia="en-US"/>
        </w:rPr>
        <w:t>;</w:t>
      </w:r>
    </w:p>
    <w:p w:rsidR="00977FB8" w:rsidRPr="0042286C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4228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peer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review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support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4228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realized change in the productive system</w:t>
      </w:r>
      <w:r w:rsidRPr="0042286C">
        <w:rPr>
          <w:rFonts w:cs="Arial"/>
          <w:szCs w:val="24"/>
          <w:lang w:val="en-US" w:eastAsia="en-US"/>
        </w:rPr>
        <w:t>;</w:t>
      </w:r>
    </w:p>
    <w:p w:rsidR="00977FB8" w:rsidRPr="0042286C" w:rsidRDefault="00977FB8" w:rsidP="00AD394F">
      <w:pPr>
        <w:ind w:left="851"/>
        <w:rPr>
          <w:rFonts w:cs="Arial"/>
          <w:lang w:val="en-US"/>
        </w:rPr>
      </w:pPr>
      <w:r w:rsidRPr="0042286C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keeping</w:t>
      </w:r>
      <w:r w:rsidRPr="004228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4228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documents</w:t>
      </w:r>
      <w:r w:rsidRPr="004228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</w:t>
      </w:r>
      <w:r w:rsidRPr="004228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4228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relevant state </w:t>
      </w:r>
      <w:r w:rsidRPr="0042286C">
        <w:rPr>
          <w:rFonts w:cs="Arial"/>
          <w:lang w:val="en-US"/>
        </w:rPr>
        <w:t>(</w:t>
      </w:r>
      <w:r>
        <w:rPr>
          <w:rFonts w:cs="Arial"/>
          <w:lang w:val="en-US"/>
        </w:rPr>
        <w:t>operational instruction</w:t>
      </w:r>
      <w:r w:rsidRPr="0042286C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SOP, etc</w:t>
      </w:r>
      <w:r w:rsidRPr="0042286C">
        <w:rPr>
          <w:rFonts w:cs="Arial"/>
          <w:lang w:val="en-US"/>
        </w:rPr>
        <w:t>.);</w:t>
      </w:r>
    </w:p>
    <w:p w:rsidR="00977FB8" w:rsidRPr="0042286C" w:rsidRDefault="00977FB8" w:rsidP="00AD394F">
      <w:pPr>
        <w:ind w:left="851"/>
        <w:rPr>
          <w:rFonts w:cs="Arial"/>
          <w:lang w:val="en-US"/>
        </w:rPr>
      </w:pPr>
      <w:r w:rsidRPr="0042286C">
        <w:rPr>
          <w:rFonts w:cs="Arial"/>
          <w:lang w:val="en-US"/>
        </w:rPr>
        <w:t>-</w:t>
      </w:r>
      <w:r>
        <w:rPr>
          <w:rFonts w:cs="Arial"/>
          <w:lang w:val="en-US"/>
        </w:rPr>
        <w:t>update of the documentation after the change request realization</w:t>
      </w:r>
      <w:r w:rsidRPr="0042286C">
        <w:rPr>
          <w:rFonts w:cs="Arial"/>
          <w:lang w:val="en-US"/>
        </w:rPr>
        <w:t>;</w:t>
      </w:r>
    </w:p>
    <w:p w:rsidR="00977FB8" w:rsidRPr="000D5232" w:rsidRDefault="00977FB8" w:rsidP="00AD394F">
      <w:pPr>
        <w:ind w:left="851"/>
        <w:rPr>
          <w:rFonts w:cs="Arial"/>
          <w:lang w:val="en-US"/>
        </w:rPr>
      </w:pPr>
      <w:r w:rsidRPr="000D5232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agreement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distribution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on the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results of the change request develo</w:t>
      </w:r>
      <w:r>
        <w:rPr>
          <w:rFonts w:cs="Arial"/>
          <w:lang w:val="en-US"/>
        </w:rPr>
        <w:t>p</w:t>
      </w:r>
      <w:r>
        <w:rPr>
          <w:rFonts w:cs="Arial"/>
          <w:lang w:val="en-US"/>
        </w:rPr>
        <w:t>ment</w:t>
      </w:r>
      <w:r w:rsidRPr="000D5232">
        <w:rPr>
          <w:rFonts w:cs="Arial"/>
          <w:lang w:val="en-US"/>
        </w:rPr>
        <w:t>;</w:t>
      </w:r>
    </w:p>
    <w:p w:rsidR="00977FB8" w:rsidRPr="000D5232" w:rsidRDefault="00977FB8" w:rsidP="00AD394F">
      <w:pPr>
        <w:ind w:left="851"/>
        <w:rPr>
          <w:rFonts w:cs="Arial"/>
          <w:lang w:val="en-US"/>
        </w:rPr>
      </w:pPr>
      <w:r w:rsidRPr="000D5232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communication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with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consultants</w:t>
      </w:r>
      <w:r w:rsidRPr="000D5232">
        <w:rPr>
          <w:rFonts w:cs="Arial"/>
          <w:lang w:val="en-US"/>
        </w:rPr>
        <w:t>-</w:t>
      </w:r>
      <w:r>
        <w:rPr>
          <w:rFonts w:cs="Arial"/>
          <w:lang w:val="en-US"/>
        </w:rPr>
        <w:t>developers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from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project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team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 clarify the initial requirements of the development and provision of the test data and samples</w:t>
      </w:r>
      <w:r w:rsidRPr="000D5232">
        <w:rPr>
          <w:rFonts w:cs="Arial"/>
          <w:lang w:val="en-US"/>
        </w:rPr>
        <w:t>;</w:t>
      </w:r>
    </w:p>
    <w:p w:rsidR="00977FB8" w:rsidRPr="000D5232" w:rsidRDefault="00977FB8" w:rsidP="00AD394F">
      <w:pPr>
        <w:ind w:left="851"/>
        <w:rPr>
          <w:rFonts w:cs="Arial"/>
          <w:lang w:val="en-US"/>
        </w:rPr>
      </w:pPr>
      <w:r w:rsidRPr="000D5232">
        <w:rPr>
          <w:rFonts w:cs="Arial"/>
          <w:lang w:val="en-US"/>
        </w:rPr>
        <w:t>-</w:t>
      </w:r>
      <w:r>
        <w:rPr>
          <w:rFonts w:cs="Arial"/>
          <w:lang w:val="en-US"/>
        </w:rPr>
        <w:t>organizational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communication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within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company</w:t>
      </w:r>
      <w:r w:rsidRPr="000D523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which is not directly co</w:t>
      </w:r>
      <w:r>
        <w:rPr>
          <w:rFonts w:cs="Arial"/>
          <w:lang w:val="en-US"/>
        </w:rPr>
        <w:t>n</w:t>
      </w:r>
      <w:r>
        <w:rPr>
          <w:rFonts w:cs="Arial"/>
          <w:lang w:val="en-US"/>
        </w:rPr>
        <w:t>nected with realization SAP change</w:t>
      </w:r>
      <w:r w:rsidRPr="000D5232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but necessary in view of the change r</w:t>
      </w:r>
      <w:r>
        <w:rPr>
          <w:rFonts w:cs="Arial"/>
          <w:lang w:val="en-US"/>
        </w:rPr>
        <w:t>e</w:t>
      </w:r>
      <w:r>
        <w:rPr>
          <w:rFonts w:cs="Arial"/>
          <w:lang w:val="en-US"/>
        </w:rPr>
        <w:t>alization</w:t>
      </w:r>
      <w:r w:rsidRPr="000D5232">
        <w:rPr>
          <w:rFonts w:cs="Arial"/>
          <w:lang w:val="en-US"/>
        </w:rPr>
        <w:t>;</w:t>
      </w:r>
    </w:p>
    <w:p w:rsidR="00977FB8" w:rsidRPr="00863A4B" w:rsidRDefault="00977FB8" w:rsidP="00AD394F">
      <w:pPr>
        <w:ind w:left="851"/>
        <w:rPr>
          <w:rFonts w:cs="Arial"/>
          <w:lang w:val="en-US"/>
        </w:rPr>
      </w:pPr>
      <w:r w:rsidRPr="00863A4B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provides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formal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description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business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process</w:t>
      </w:r>
      <w:r w:rsidRPr="00863A4B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affected by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863A4B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in case of a new business process, or on the request of the project team within the change request realization</w:t>
      </w:r>
      <w:r w:rsidRPr="00863A4B">
        <w:rPr>
          <w:rFonts w:cs="Arial"/>
          <w:lang w:val="en-US"/>
        </w:rPr>
        <w:t>;</w:t>
      </w:r>
    </w:p>
    <w:p w:rsidR="00977FB8" w:rsidRPr="00863A4B" w:rsidRDefault="00977FB8" w:rsidP="00AD394F">
      <w:pPr>
        <w:ind w:left="851"/>
        <w:rPr>
          <w:rFonts w:cs="Arial"/>
          <w:lang w:val="en-US"/>
        </w:rPr>
      </w:pPr>
      <w:r w:rsidRPr="00863A4B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Confirms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with</w:t>
      </w:r>
      <w:r w:rsidRPr="00863A4B">
        <w:rPr>
          <w:rFonts w:cs="Arial"/>
          <w:lang w:val="en-US"/>
        </w:rPr>
        <w:t xml:space="preserve"> SoD </w:t>
      </w:r>
      <w:r>
        <w:rPr>
          <w:rFonts w:cs="Arial"/>
          <w:lang w:val="en-US"/>
        </w:rPr>
        <w:t>and</w:t>
      </w:r>
      <w:r w:rsidRPr="00863A4B">
        <w:rPr>
          <w:rFonts w:cs="Arial"/>
          <w:lang w:val="en-US"/>
        </w:rPr>
        <w:t>/</w:t>
      </w:r>
      <w:r>
        <w:rPr>
          <w:rFonts w:cs="Arial"/>
          <w:lang w:val="en-US"/>
        </w:rPr>
        <w:t>or</w:t>
      </w:r>
      <w:r w:rsidRPr="00863A4B">
        <w:rPr>
          <w:rFonts w:cs="Arial"/>
          <w:lang w:val="en-US"/>
        </w:rPr>
        <w:t xml:space="preserve"> GxP </w:t>
      </w:r>
      <w:r>
        <w:rPr>
          <w:rFonts w:cs="Arial"/>
          <w:lang w:val="en-US"/>
        </w:rPr>
        <w:t>persons, addition of transactions in the role</w:t>
      </w:r>
      <w:r w:rsidRPr="00863A4B">
        <w:rPr>
          <w:rFonts w:cs="Arial"/>
          <w:lang w:val="en-US"/>
        </w:rPr>
        <w:t>;</w:t>
      </w:r>
    </w:p>
    <w:p w:rsidR="00977FB8" w:rsidRPr="00863A4B" w:rsidRDefault="00977FB8" w:rsidP="00AD394F">
      <w:pPr>
        <w:ind w:left="851"/>
        <w:rPr>
          <w:rFonts w:cs="Arial"/>
          <w:lang w:val="en-US"/>
        </w:rPr>
      </w:pPr>
      <w:r w:rsidRPr="00863A4B">
        <w:rPr>
          <w:rFonts w:cs="Arial"/>
          <w:lang w:val="en-US"/>
        </w:rPr>
        <w:t xml:space="preserve">- </w:t>
      </w:r>
      <w:r>
        <w:rPr>
          <w:rFonts w:cs="Arial"/>
          <w:lang w:val="en-US"/>
        </w:rPr>
        <w:t>informs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initiator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results of the change request realization in SAP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ERP</w:t>
      </w:r>
      <w:r w:rsidRPr="00863A4B">
        <w:rPr>
          <w:rFonts w:cs="Arial"/>
          <w:lang w:val="en-US"/>
        </w:rPr>
        <w:t>.</w:t>
      </w:r>
    </w:p>
    <w:p w:rsidR="00977FB8" w:rsidRPr="00863A4B" w:rsidRDefault="00977FB8" w:rsidP="00A0103A">
      <w:pPr>
        <w:ind w:left="851"/>
        <w:rPr>
          <w:rFonts w:cs="Arial"/>
          <w:lang w:val="en-US"/>
        </w:rPr>
      </w:pPr>
      <w:r>
        <w:rPr>
          <w:rFonts w:cs="Arial"/>
          <w:lang w:val="en-US"/>
        </w:rPr>
        <w:t>He</w:t>
      </w:r>
      <w:r w:rsidRPr="00863A4B">
        <w:rPr>
          <w:rFonts w:cs="Arial"/>
          <w:lang w:val="en-US"/>
        </w:rPr>
        <w:t>/</w:t>
      </w:r>
      <w:r>
        <w:rPr>
          <w:rFonts w:cs="Arial"/>
          <w:lang w:val="en-US"/>
        </w:rPr>
        <w:t>she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may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be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delegated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as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Pr="00863A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project manager if the change is classified as a project</w:t>
      </w:r>
      <w:r w:rsidRPr="00863A4B">
        <w:rPr>
          <w:rFonts w:cs="Arial"/>
          <w:lang w:val="en-US"/>
        </w:rPr>
        <w:t>.</w:t>
      </w:r>
    </w:p>
    <w:p w:rsidR="00977FB8" w:rsidRPr="00863A4B" w:rsidRDefault="00977FB8" w:rsidP="00AD394F">
      <w:pPr>
        <w:ind w:left="851"/>
        <w:rPr>
          <w:rFonts w:cs="Arial"/>
          <w:lang w:val="en-US"/>
        </w:rPr>
      </w:pPr>
    </w:p>
    <w:p w:rsidR="00977FB8" w:rsidRDefault="00977FB8" w:rsidP="00AD394F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Change</w:t>
      </w:r>
      <w:r w:rsidRPr="00E65876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management</w:t>
      </w:r>
      <w:r w:rsidRPr="00E65876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specialist</w:t>
      </w:r>
    </w:p>
    <w:p w:rsidR="00977FB8" w:rsidRPr="00E65876" w:rsidRDefault="00977FB8" w:rsidP="00AD394F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SAP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 request specialist is an employee of IS</w:t>
      </w:r>
      <w:r w:rsidRPr="00E65876">
        <w:rPr>
          <w:rFonts w:cs="Arial"/>
          <w:szCs w:val="24"/>
          <w:lang w:val="en-US" w:eastAsia="en-US"/>
        </w:rPr>
        <w:t>\</w:t>
      </w:r>
      <w:r>
        <w:rPr>
          <w:rFonts w:cs="Arial"/>
          <w:szCs w:val="24"/>
          <w:lang w:val="en-US" w:eastAsia="en-US"/>
        </w:rPr>
        <w:t>IT department</w:t>
      </w:r>
      <w:r w:rsidRPr="00E65876">
        <w:rPr>
          <w:rFonts w:cs="Arial"/>
          <w:szCs w:val="24"/>
          <w:lang w:val="en-US" w:eastAsia="en-US"/>
        </w:rPr>
        <w:t>.</w:t>
      </w:r>
    </w:p>
    <w:p w:rsidR="00977FB8" w:rsidRPr="00E65876" w:rsidRDefault="00977FB8" w:rsidP="00AD394F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SAP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specialist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shall be responsible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following tasks in the framework of the change request realization</w:t>
      </w:r>
      <w:r w:rsidRPr="00E65876">
        <w:rPr>
          <w:rFonts w:cs="Arial"/>
          <w:szCs w:val="24"/>
          <w:lang w:val="en-US" w:eastAsia="en-US"/>
        </w:rPr>
        <w:t>:</w:t>
      </w:r>
    </w:p>
    <w:p w:rsidR="00977FB8" w:rsidRPr="00E65876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E65876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provisional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technical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expertise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prospective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decision and/or its request from the project team, if required, through the support service</w:t>
      </w:r>
      <w:r w:rsidRPr="00E65876">
        <w:rPr>
          <w:rFonts w:cs="Arial"/>
          <w:szCs w:val="24"/>
          <w:lang w:val="en-US" w:eastAsia="en-US"/>
        </w:rPr>
        <w:t>;</w:t>
      </w:r>
    </w:p>
    <w:p w:rsidR="00977FB8" w:rsidRPr="00E65876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E65876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training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assessment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end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users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E65876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 xml:space="preserve">business departments experts, the procedure of </w:t>
      </w:r>
      <w:r w:rsidRPr="00A23A2B">
        <w:rPr>
          <w:rFonts w:cs="Arial"/>
          <w:szCs w:val="24"/>
          <w:lang w:val="en-US" w:eastAsia="en-US"/>
        </w:rPr>
        <w:t>SAP</w:t>
      </w:r>
      <w:r w:rsidRPr="00E65876">
        <w:rPr>
          <w:rFonts w:cs="Arial"/>
          <w:szCs w:val="24"/>
          <w:lang w:val="en-US" w:eastAsia="en-US"/>
        </w:rPr>
        <w:t xml:space="preserve"> </w:t>
      </w:r>
      <w:r w:rsidRPr="00A23A2B">
        <w:rPr>
          <w:rFonts w:cs="Arial"/>
          <w:szCs w:val="24"/>
          <w:lang w:val="en-US" w:eastAsia="en-US"/>
        </w:rPr>
        <w:t>ERP</w:t>
      </w:r>
      <w:r>
        <w:rPr>
          <w:rFonts w:cs="Arial"/>
          <w:szCs w:val="24"/>
          <w:lang w:val="en-US" w:eastAsia="en-US"/>
        </w:rPr>
        <w:t xml:space="preserve"> change management</w:t>
      </w:r>
      <w:r w:rsidRPr="00E65876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control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maintenance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SAP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changes procedure within the company</w:t>
      </w:r>
      <w:r w:rsidRPr="00830492">
        <w:rPr>
          <w:rFonts w:cs="Arial"/>
          <w:szCs w:val="24"/>
          <w:lang w:val="en-US" w:eastAsia="en-US"/>
        </w:rPr>
        <w:t xml:space="preserve">;  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organization and assistance in testing on the realized change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coordination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work of consultant-developer project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team on the change realization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distribution of the changes on the SAP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 change process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open request logs and their statuses analysis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>-</w:t>
      </w:r>
      <w:r>
        <w:rPr>
          <w:rFonts w:cs="Arial"/>
          <w:szCs w:val="24"/>
          <w:lang w:val="en-US" w:eastAsia="en-US"/>
        </w:rPr>
        <w:t>control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 xml:space="preserve">performance according to the current procedure </w:t>
      </w:r>
      <w:r w:rsidRPr="00830492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see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</w:t>
      </w:r>
      <w:r w:rsidRPr="00830492">
        <w:rPr>
          <w:rFonts w:cs="Arial"/>
          <w:szCs w:val="24"/>
          <w:lang w:val="en-US" w:eastAsia="en-US"/>
        </w:rPr>
        <w:t>. 5.9);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change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fixation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its current statuses in the open request register of IS</w:t>
      </w:r>
      <w:r w:rsidRPr="00830492">
        <w:rPr>
          <w:rFonts w:cs="Arial"/>
          <w:szCs w:val="24"/>
          <w:lang w:val="en-US" w:eastAsia="en-US"/>
        </w:rPr>
        <w:t>\</w:t>
      </w:r>
      <w:r>
        <w:rPr>
          <w:rFonts w:cs="Arial"/>
          <w:szCs w:val="24"/>
          <w:lang w:val="en-US" w:eastAsia="en-US"/>
        </w:rPr>
        <w:t>IT department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830492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830492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collection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SAP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830492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initiatives for change portfolio planning</w:t>
      </w:r>
      <w:r w:rsidRPr="00830492">
        <w:rPr>
          <w:rFonts w:cs="Arial"/>
          <w:szCs w:val="24"/>
          <w:lang w:val="en-US" w:eastAsia="en-US"/>
        </w:rPr>
        <w:t>;</w:t>
      </w:r>
    </w:p>
    <w:p w:rsidR="00977FB8" w:rsidRPr="000833F5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0833F5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informational distribution of the upcoming SAP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 changes</w:t>
      </w:r>
      <w:r w:rsidRPr="000833F5">
        <w:rPr>
          <w:rFonts w:cs="Arial"/>
          <w:szCs w:val="24"/>
          <w:lang w:val="en-US" w:eastAsia="en-US"/>
        </w:rPr>
        <w:t>;</w:t>
      </w:r>
    </w:p>
    <w:p w:rsidR="00977FB8" w:rsidRPr="000833F5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0833F5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collection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realization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proposals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on the information support of SAP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 change procedure</w:t>
      </w:r>
      <w:r w:rsidRPr="000833F5">
        <w:rPr>
          <w:rFonts w:cs="Arial"/>
          <w:szCs w:val="24"/>
          <w:lang w:val="en-US" w:eastAsia="en-US"/>
        </w:rPr>
        <w:t>;</w:t>
      </w:r>
    </w:p>
    <w:p w:rsidR="00977FB8" w:rsidRPr="000833F5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0833F5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indication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necessity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to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prioritize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open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 requests</w:t>
      </w:r>
      <w:r w:rsidRPr="000833F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 line mana</w:t>
      </w:r>
      <w:r>
        <w:rPr>
          <w:rFonts w:cs="Arial"/>
          <w:szCs w:val="24"/>
          <w:lang w:val="en-US" w:eastAsia="en-US"/>
        </w:rPr>
        <w:t>g</w:t>
      </w:r>
      <w:r>
        <w:rPr>
          <w:rFonts w:cs="Arial"/>
          <w:szCs w:val="24"/>
          <w:lang w:val="en-US" w:eastAsia="en-US"/>
        </w:rPr>
        <w:t xml:space="preserve">ers and/or Steering committee </w:t>
      </w:r>
      <w:r w:rsidRPr="000833F5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from portfolio manager role</w:t>
      </w:r>
      <w:r w:rsidRPr="000833F5">
        <w:rPr>
          <w:rFonts w:cs="Arial"/>
          <w:szCs w:val="24"/>
          <w:lang w:val="en-US" w:eastAsia="en-US"/>
        </w:rPr>
        <w:t>);</w:t>
      </w:r>
    </w:p>
    <w:p w:rsidR="00977FB8" w:rsidRPr="00C7006C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C700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periodical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provision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 xml:space="preserve">of the Steering committee with the status on all the open and closed change requests </w:t>
      </w:r>
      <w:r w:rsidRPr="00C7006C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in SAP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Stee</w:t>
      </w:r>
      <w:r>
        <w:rPr>
          <w:rFonts w:cs="Arial"/>
          <w:szCs w:val="24"/>
          <w:lang w:val="en-US" w:eastAsia="en-US"/>
        </w:rPr>
        <w:t>r</w:t>
      </w:r>
      <w:r>
        <w:rPr>
          <w:rFonts w:cs="Arial"/>
          <w:szCs w:val="24"/>
          <w:lang w:val="en-US" w:eastAsia="en-US"/>
        </w:rPr>
        <w:t>ing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Committee format</w:t>
      </w:r>
      <w:r w:rsidRPr="00C7006C">
        <w:rPr>
          <w:rFonts w:cs="Arial"/>
          <w:szCs w:val="24"/>
          <w:lang w:val="en-US" w:eastAsia="en-US"/>
        </w:rPr>
        <w:t>);</w:t>
      </w:r>
    </w:p>
    <w:p w:rsidR="00977FB8" w:rsidRPr="00C7006C" w:rsidRDefault="00977FB8" w:rsidP="00AD394F">
      <w:pPr>
        <w:ind w:left="851"/>
        <w:rPr>
          <w:rFonts w:cs="Arial"/>
          <w:szCs w:val="24"/>
          <w:lang w:val="en-US" w:eastAsia="en-US"/>
        </w:rPr>
      </w:pPr>
      <w:r w:rsidRPr="00C7006C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 xml:space="preserve">support of local business expert database </w:t>
      </w:r>
      <w:r w:rsidRPr="00C7006C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 xml:space="preserve">see Annex </w:t>
      </w:r>
      <w:r w:rsidRPr="00C7006C">
        <w:rPr>
          <w:rFonts w:cs="Arial"/>
          <w:szCs w:val="24"/>
          <w:lang w:val="en-US" w:eastAsia="en-US"/>
        </w:rPr>
        <w:t>1);</w:t>
      </w:r>
    </w:p>
    <w:p w:rsidR="00977FB8" w:rsidRPr="00C7006C" w:rsidRDefault="00977FB8" w:rsidP="00244DD6">
      <w:pPr>
        <w:ind w:left="851"/>
        <w:rPr>
          <w:rFonts w:cs="Arial"/>
          <w:lang w:val="en-US"/>
        </w:rPr>
      </w:pPr>
      <w:r>
        <w:rPr>
          <w:rFonts w:cs="Arial"/>
          <w:lang w:val="en-US"/>
        </w:rPr>
        <w:t>May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be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delegated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 the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role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C7006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 project manager if the change is classified as a project</w:t>
      </w:r>
      <w:r w:rsidRPr="00C7006C">
        <w:rPr>
          <w:rFonts w:cs="Arial"/>
          <w:lang w:val="en-US"/>
        </w:rPr>
        <w:t>.</w:t>
      </w:r>
    </w:p>
    <w:p w:rsidR="00977FB8" w:rsidRPr="00C7006C" w:rsidRDefault="00977FB8" w:rsidP="00244DD6">
      <w:pPr>
        <w:ind w:left="851"/>
        <w:rPr>
          <w:rFonts w:cs="Arial"/>
          <w:lang w:val="en-US"/>
        </w:rPr>
      </w:pPr>
    </w:p>
    <w:p w:rsidR="00977FB8" w:rsidRDefault="00977FB8" w:rsidP="00F52882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Business</w:t>
      </w:r>
      <w:r w:rsidRPr="00C7006C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expert</w:t>
      </w:r>
    </w:p>
    <w:p w:rsidR="00977FB8" w:rsidRPr="00C7006C" w:rsidRDefault="00977FB8" w:rsidP="00F52882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Business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employee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any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department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who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 provided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with rel</w:t>
      </w:r>
      <w:r>
        <w:rPr>
          <w:rFonts w:cs="Arial"/>
          <w:szCs w:val="24"/>
          <w:lang w:val="en-US" w:eastAsia="en-US"/>
        </w:rPr>
        <w:t>e</w:t>
      </w:r>
      <w:r>
        <w:rPr>
          <w:rFonts w:cs="Arial"/>
          <w:szCs w:val="24"/>
          <w:lang w:val="en-US" w:eastAsia="en-US"/>
        </w:rPr>
        <w:t>vant powers and has necessary experience and knowledge in SAP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 sy</w:t>
      </w:r>
      <w:r>
        <w:rPr>
          <w:rFonts w:cs="Arial"/>
          <w:szCs w:val="24"/>
          <w:lang w:val="en-US" w:eastAsia="en-US"/>
        </w:rPr>
        <w:t>s</w:t>
      </w:r>
      <w:r>
        <w:rPr>
          <w:rFonts w:cs="Arial"/>
          <w:szCs w:val="24"/>
          <w:lang w:val="en-US" w:eastAsia="en-US"/>
        </w:rPr>
        <w:t>tem</w:t>
      </w:r>
      <w:r w:rsidRPr="00C7006C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including experience of change realization and project management</w:t>
      </w:r>
      <w:r w:rsidRPr="00C7006C">
        <w:rPr>
          <w:rFonts w:cs="Arial"/>
          <w:szCs w:val="24"/>
          <w:lang w:val="en-US" w:eastAsia="en-US"/>
        </w:rPr>
        <w:t>.</w:t>
      </w:r>
    </w:p>
    <w:p w:rsidR="00977FB8" w:rsidRPr="00C7006C" w:rsidRDefault="00977FB8" w:rsidP="00F52882">
      <w:pPr>
        <w:ind w:left="85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Business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responsible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C7006C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following tasks in the framework of change request realization</w:t>
      </w:r>
      <w:r w:rsidRPr="00C7006C">
        <w:rPr>
          <w:rFonts w:cs="Arial"/>
          <w:szCs w:val="24"/>
          <w:lang w:val="en-US" w:eastAsia="en-US"/>
        </w:rPr>
        <w:t>:</w:t>
      </w:r>
    </w:p>
    <w:p w:rsidR="00977FB8" w:rsidRPr="00423785" w:rsidRDefault="00977FB8" w:rsidP="00AD394F">
      <w:pPr>
        <w:ind w:left="851"/>
        <w:rPr>
          <w:lang w:val="en-US" w:eastAsia="en-US"/>
        </w:rPr>
      </w:pPr>
      <w:r w:rsidRPr="00423785">
        <w:rPr>
          <w:lang w:val="en-US" w:eastAsia="en-US"/>
        </w:rPr>
        <w:t xml:space="preserve">- </w:t>
      </w:r>
      <w:r>
        <w:rPr>
          <w:lang w:val="en-US" w:eastAsia="en-US"/>
        </w:rPr>
        <w:t>agreement of the change request functional scope from the direction of the change initiator</w:t>
      </w:r>
      <w:r w:rsidRPr="00423785">
        <w:rPr>
          <w:lang w:val="en-US" w:eastAsia="en-US"/>
        </w:rPr>
        <w:t>;</w:t>
      </w:r>
    </w:p>
    <w:p w:rsidR="00977FB8" w:rsidRPr="00423785" w:rsidRDefault="00977FB8" w:rsidP="00E803B4">
      <w:pPr>
        <w:ind w:left="851"/>
        <w:rPr>
          <w:rFonts w:cs="Arial"/>
          <w:szCs w:val="24"/>
          <w:lang w:val="en-US" w:eastAsia="en-US"/>
        </w:rPr>
      </w:pPr>
      <w:r w:rsidRPr="00423785">
        <w:rPr>
          <w:rFonts w:cs="Arial"/>
          <w:szCs w:val="24"/>
          <w:lang w:val="en-US" w:eastAsia="en-US"/>
        </w:rPr>
        <w:t xml:space="preserve">- </w:t>
      </w:r>
      <w:r>
        <w:rPr>
          <w:rFonts w:cs="Arial"/>
          <w:szCs w:val="24"/>
          <w:lang w:val="en-US" w:eastAsia="en-US"/>
        </w:rPr>
        <w:t>agreement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functional scope with the similar fun</w:t>
      </w:r>
      <w:r>
        <w:rPr>
          <w:rFonts w:cs="Arial"/>
          <w:szCs w:val="24"/>
          <w:lang w:val="en-US" w:eastAsia="en-US"/>
        </w:rPr>
        <w:t>c</w:t>
      </w:r>
      <w:r>
        <w:rPr>
          <w:rFonts w:cs="Arial"/>
          <w:szCs w:val="24"/>
          <w:lang w:val="en-US" w:eastAsia="en-US"/>
        </w:rPr>
        <w:t>tional user in SAP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ERP</w:t>
      </w:r>
      <w:r w:rsidRPr="00423785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system in the region</w:t>
      </w:r>
      <w:r w:rsidRPr="00423785">
        <w:rPr>
          <w:rFonts w:cs="Arial"/>
          <w:szCs w:val="24"/>
          <w:lang w:val="en-US" w:eastAsia="en-US"/>
        </w:rPr>
        <w:t>;</w:t>
      </w:r>
    </w:p>
    <w:p w:rsidR="00977FB8" w:rsidRPr="00423785" w:rsidRDefault="00977FB8" w:rsidP="00AD394F">
      <w:pPr>
        <w:ind w:left="851"/>
        <w:rPr>
          <w:lang w:val="en-US" w:eastAsia="en-US"/>
        </w:rPr>
      </w:pPr>
      <w:r w:rsidRPr="00423785">
        <w:rPr>
          <w:lang w:val="en-US" w:eastAsia="en-US"/>
        </w:rPr>
        <w:t xml:space="preserve">- </w:t>
      </w:r>
      <w:r>
        <w:rPr>
          <w:lang w:val="en-US" w:eastAsia="en-US"/>
        </w:rPr>
        <w:t>peer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review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basis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necessity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to perform the suggested change request</w:t>
      </w:r>
      <w:r w:rsidRPr="00423785">
        <w:rPr>
          <w:lang w:val="en-US" w:eastAsia="en-US"/>
        </w:rPr>
        <w:t>;</w:t>
      </w:r>
    </w:p>
    <w:p w:rsidR="00977FB8" w:rsidRPr="00423785" w:rsidRDefault="00977FB8" w:rsidP="00AD394F">
      <w:pPr>
        <w:ind w:left="851"/>
        <w:rPr>
          <w:lang w:val="en-US" w:eastAsia="en-US"/>
        </w:rPr>
      </w:pPr>
      <w:r w:rsidRPr="00423785">
        <w:rPr>
          <w:lang w:val="en-US" w:eastAsia="en-US"/>
        </w:rPr>
        <w:t xml:space="preserve">- </w:t>
      </w:r>
      <w:r>
        <w:rPr>
          <w:lang w:val="en-US" w:eastAsia="en-US"/>
        </w:rPr>
        <w:t>allocation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agreement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423785">
        <w:rPr>
          <w:lang w:val="en-US" w:eastAsia="en-US"/>
        </w:rPr>
        <w:t xml:space="preserve"> </w:t>
      </w:r>
      <w:r>
        <w:rPr>
          <w:lang w:val="en-US" w:eastAsia="en-US"/>
        </w:rPr>
        <w:t>working group staff for the agreed change realization</w:t>
      </w:r>
      <w:r w:rsidRPr="00423785">
        <w:rPr>
          <w:lang w:val="en-US" w:eastAsia="en-US"/>
        </w:rPr>
        <w:t>;</w:t>
      </w:r>
    </w:p>
    <w:p w:rsidR="00977FB8" w:rsidRPr="00423785" w:rsidRDefault="00977FB8" w:rsidP="00AD394F">
      <w:pPr>
        <w:ind w:left="851"/>
        <w:rPr>
          <w:rFonts w:cs="Arial"/>
          <w:lang w:val="en-US"/>
        </w:rPr>
      </w:pPr>
      <w:r w:rsidRPr="00423785">
        <w:rPr>
          <w:rFonts w:cs="Arial"/>
          <w:lang w:val="en-US"/>
        </w:rPr>
        <w:t>-</w:t>
      </w:r>
      <w:r>
        <w:rPr>
          <w:rFonts w:cs="Arial"/>
          <w:lang w:val="en-US"/>
        </w:rPr>
        <w:t>organizational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communication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within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company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which  is not directly co</w:t>
      </w:r>
      <w:r>
        <w:rPr>
          <w:rFonts w:cs="Arial"/>
          <w:lang w:val="en-US"/>
        </w:rPr>
        <w:t>n</w:t>
      </w:r>
      <w:r>
        <w:rPr>
          <w:rFonts w:cs="Arial"/>
          <w:lang w:val="en-US"/>
        </w:rPr>
        <w:t>nected with the SAP change realization but necessary in view of the change realiz</w:t>
      </w:r>
      <w:r>
        <w:rPr>
          <w:rFonts w:cs="Arial"/>
          <w:lang w:val="en-US"/>
        </w:rPr>
        <w:t>a</w:t>
      </w:r>
      <w:r>
        <w:rPr>
          <w:rFonts w:cs="Arial"/>
          <w:lang w:val="en-US"/>
        </w:rPr>
        <w:t>tion</w:t>
      </w:r>
      <w:r w:rsidRPr="00423785">
        <w:rPr>
          <w:rFonts w:cs="Arial"/>
          <w:lang w:val="en-US"/>
        </w:rPr>
        <w:t>.</w:t>
      </w:r>
    </w:p>
    <w:p w:rsidR="00977FB8" w:rsidRPr="00423785" w:rsidRDefault="00977FB8" w:rsidP="00244DD6">
      <w:pPr>
        <w:ind w:left="851"/>
        <w:rPr>
          <w:rFonts w:cs="Arial"/>
          <w:lang w:val="en-US"/>
        </w:rPr>
      </w:pPr>
      <w:r>
        <w:rPr>
          <w:rFonts w:cs="Arial"/>
          <w:lang w:val="en-US"/>
        </w:rPr>
        <w:t>He/she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may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be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delegated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role</w:t>
      </w:r>
      <w:r w:rsidRPr="0042378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 project manager if the change is cla</w:t>
      </w:r>
      <w:r>
        <w:rPr>
          <w:rFonts w:cs="Arial"/>
          <w:lang w:val="en-US"/>
        </w:rPr>
        <w:t>s</w:t>
      </w:r>
      <w:r>
        <w:rPr>
          <w:rFonts w:cs="Arial"/>
          <w:lang w:val="en-US"/>
        </w:rPr>
        <w:t>sified as a project</w:t>
      </w:r>
      <w:r w:rsidRPr="00423785">
        <w:rPr>
          <w:rFonts w:cs="Arial"/>
          <w:lang w:val="en-US"/>
        </w:rPr>
        <w:t>.</w:t>
      </w:r>
    </w:p>
    <w:p w:rsidR="00977FB8" w:rsidRPr="00423785" w:rsidRDefault="00977FB8" w:rsidP="00AD394F">
      <w:pPr>
        <w:ind w:left="851"/>
        <w:rPr>
          <w:rFonts w:cs="Arial"/>
          <w:lang w:val="en-US"/>
        </w:rPr>
      </w:pPr>
    </w:p>
    <w:p w:rsidR="00977FB8" w:rsidRDefault="00977FB8" w:rsidP="00AD394F">
      <w:pPr>
        <w:ind w:left="851"/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>Steering</w:t>
      </w:r>
      <w:r w:rsidRPr="00340FAF">
        <w:rPr>
          <w:rFonts w:cs="Arial"/>
          <w:lang w:eastAsia="en-US"/>
        </w:rPr>
        <w:t xml:space="preserve"> </w:t>
      </w:r>
      <w:r>
        <w:rPr>
          <w:rFonts w:cs="Arial"/>
          <w:lang w:val="en-US" w:eastAsia="en-US"/>
        </w:rPr>
        <w:t>committee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t>Steering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Committee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is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the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group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of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business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experts</w:t>
      </w:r>
      <w:r w:rsidRPr="00340FAF">
        <w:rPr>
          <w:rFonts w:cs="Arial"/>
          <w:lang w:val="en-US" w:eastAsia="en-US"/>
        </w:rPr>
        <w:t xml:space="preserve">, </w:t>
      </w:r>
      <w:r>
        <w:rPr>
          <w:rFonts w:cs="Arial"/>
          <w:lang w:val="en-US" w:eastAsia="en-US"/>
        </w:rPr>
        <w:t>allocated company e</w:t>
      </w:r>
      <w:r>
        <w:rPr>
          <w:rFonts w:cs="Arial"/>
          <w:lang w:val="en-US" w:eastAsia="en-US"/>
        </w:rPr>
        <w:t>m</w:t>
      </w:r>
      <w:r>
        <w:rPr>
          <w:rFonts w:cs="Arial"/>
          <w:lang w:val="en-US" w:eastAsia="en-US"/>
        </w:rPr>
        <w:t>ployees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who have relevant knowledge, experience and powers</w:t>
      </w:r>
      <w:r w:rsidRPr="00340FAF">
        <w:rPr>
          <w:rFonts w:cs="Arial"/>
          <w:lang w:val="en-US" w:eastAsia="en-US"/>
        </w:rPr>
        <w:t>.</w:t>
      </w:r>
    </w:p>
    <w:p w:rsidR="00977FB8" w:rsidRPr="00340FAF" w:rsidRDefault="00977FB8" w:rsidP="00D42656">
      <w:pPr>
        <w:ind w:left="851"/>
        <w:rPr>
          <w:rFonts w:cs="Arial"/>
          <w:lang w:val="en-US" w:eastAsia="en-US"/>
        </w:rPr>
      </w:pPr>
      <w:r>
        <w:rPr>
          <w:rFonts w:cs="Arial"/>
          <w:szCs w:val="24"/>
          <w:lang w:val="en-US" w:eastAsia="en-US"/>
        </w:rPr>
        <w:t>Steering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committee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its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members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shall be responsible</w:t>
      </w:r>
      <w:r w:rsidRPr="00340FAF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 the following tasks in the frame work of change request realization procedure</w:t>
      </w:r>
      <w:r w:rsidRPr="00340FAF">
        <w:rPr>
          <w:rFonts w:cs="Arial"/>
          <w:lang w:val="en-US" w:eastAsia="en-US"/>
        </w:rPr>
        <w:t>: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 xml:space="preserve">- </w:t>
      </w:r>
      <w:r>
        <w:rPr>
          <w:rFonts w:cs="Arial"/>
          <w:lang w:val="en-US" w:eastAsia="en-US"/>
        </w:rPr>
        <w:t>allocation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and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agreement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of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the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resources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which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are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necessary for positio</w:t>
      </w:r>
      <w:r>
        <w:rPr>
          <w:rFonts w:cs="Arial"/>
          <w:lang w:val="en-US" w:eastAsia="en-US"/>
        </w:rPr>
        <w:t>n</w:t>
      </w:r>
      <w:r>
        <w:rPr>
          <w:rFonts w:cs="Arial"/>
          <w:lang w:val="en-US" w:eastAsia="en-US"/>
        </w:rPr>
        <w:t>ing and testing the change request</w:t>
      </w:r>
      <w:r w:rsidRPr="00340FAF">
        <w:rPr>
          <w:rFonts w:cs="Arial"/>
          <w:lang w:val="en-US" w:eastAsia="en-US"/>
        </w:rPr>
        <w:t>;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 xml:space="preserve">- </w:t>
      </w:r>
      <w:r>
        <w:rPr>
          <w:rFonts w:cs="Arial"/>
          <w:lang w:val="en-US" w:eastAsia="en-US"/>
        </w:rPr>
        <w:t>insuring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necessary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communication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at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the department level within the fram</w:t>
      </w:r>
      <w:r>
        <w:rPr>
          <w:rFonts w:cs="Arial"/>
          <w:lang w:val="en-US" w:eastAsia="en-US"/>
        </w:rPr>
        <w:t>e</w:t>
      </w:r>
      <w:r>
        <w:rPr>
          <w:rFonts w:cs="Arial"/>
          <w:lang w:val="en-US" w:eastAsia="en-US"/>
        </w:rPr>
        <w:t>work of its functional area</w:t>
      </w:r>
      <w:r w:rsidRPr="00340FAF">
        <w:rPr>
          <w:rFonts w:cs="Arial"/>
          <w:lang w:val="en-US" w:eastAsia="en-US"/>
        </w:rPr>
        <w:t>;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>-</w:t>
      </w:r>
      <w:r>
        <w:rPr>
          <w:rFonts w:cs="Arial"/>
          <w:lang w:val="en-US" w:eastAsia="en-US"/>
        </w:rPr>
        <w:t xml:space="preserve"> agreement of the project team members</w:t>
      </w:r>
      <w:r w:rsidRPr="00340FAF">
        <w:rPr>
          <w:rFonts w:cs="Arial"/>
          <w:lang w:val="en-US" w:eastAsia="en-US"/>
        </w:rPr>
        <w:t>;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 xml:space="preserve">- </w:t>
      </w:r>
      <w:r>
        <w:rPr>
          <w:rFonts w:cs="Arial"/>
          <w:lang w:val="en-US" w:eastAsia="en-US"/>
        </w:rPr>
        <w:t>taking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decisions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on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SAP</w:t>
      </w:r>
      <w:r w:rsidRPr="00340FA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>ERP change process organization process</w:t>
      </w:r>
      <w:r w:rsidRPr="00340FAF">
        <w:rPr>
          <w:rFonts w:cs="Arial"/>
          <w:lang w:val="en-US" w:eastAsia="en-US"/>
        </w:rPr>
        <w:t>;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 xml:space="preserve">- </w:t>
      </w:r>
      <w:r>
        <w:rPr>
          <w:rFonts w:cs="Arial"/>
          <w:lang w:val="en-US" w:eastAsia="en-US"/>
        </w:rPr>
        <w:t>taking decisions on prioritization of the current requests</w:t>
      </w:r>
      <w:r w:rsidRPr="00340FAF">
        <w:rPr>
          <w:rFonts w:cs="Arial"/>
          <w:lang w:val="en-US" w:eastAsia="en-US"/>
        </w:rPr>
        <w:t>;</w:t>
      </w:r>
    </w:p>
    <w:p w:rsidR="00977FB8" w:rsidRPr="00340FAF" w:rsidRDefault="00977FB8" w:rsidP="00AD394F">
      <w:pPr>
        <w:ind w:left="851"/>
        <w:rPr>
          <w:rFonts w:cs="Arial"/>
          <w:lang w:val="en-US" w:eastAsia="en-US"/>
        </w:rPr>
      </w:pPr>
      <w:r w:rsidRPr="00340FAF">
        <w:rPr>
          <w:rFonts w:cs="Arial"/>
          <w:lang w:val="en-US" w:eastAsia="en-US"/>
        </w:rPr>
        <w:t>-</w:t>
      </w:r>
      <w:r>
        <w:rPr>
          <w:rFonts w:cs="Arial"/>
          <w:lang w:val="en-US" w:eastAsia="en-US"/>
        </w:rPr>
        <w:t xml:space="preserve"> addition of the new employees to the Steering committee</w:t>
      </w:r>
      <w:r w:rsidRPr="00340FAF">
        <w:rPr>
          <w:rFonts w:cs="Arial"/>
          <w:lang w:val="en-US" w:eastAsia="en-US"/>
        </w:rPr>
        <w:t>.</w:t>
      </w:r>
    </w:p>
    <w:p w:rsidR="00977FB8" w:rsidRPr="00340FAF" w:rsidRDefault="00977FB8" w:rsidP="007B71E9">
      <w:pPr>
        <w:ind w:left="851"/>
        <w:rPr>
          <w:lang w:val="en-US"/>
        </w:rPr>
      </w:pPr>
      <w:r>
        <w:rPr>
          <w:lang w:val="en-US"/>
        </w:rPr>
        <w:t>It</w:t>
      </w:r>
      <w:r w:rsidRPr="00340FAF">
        <w:rPr>
          <w:lang w:val="en-US"/>
        </w:rPr>
        <w:t xml:space="preserve"> </w:t>
      </w:r>
      <w:r>
        <w:rPr>
          <w:lang w:val="en-US"/>
        </w:rPr>
        <w:t>is</w:t>
      </w:r>
      <w:r w:rsidRPr="00340FAF">
        <w:rPr>
          <w:lang w:val="en-US"/>
        </w:rPr>
        <w:t xml:space="preserve"> </w:t>
      </w:r>
      <w:r>
        <w:rPr>
          <w:lang w:val="en-US"/>
        </w:rPr>
        <w:t>possible</w:t>
      </w:r>
      <w:r w:rsidRPr="00340FAF">
        <w:rPr>
          <w:lang w:val="en-US"/>
        </w:rPr>
        <w:t xml:space="preserve"> </w:t>
      </w:r>
      <w:r>
        <w:rPr>
          <w:lang w:val="en-US"/>
        </w:rPr>
        <w:t>to</w:t>
      </w:r>
      <w:r w:rsidRPr="00340FAF">
        <w:rPr>
          <w:lang w:val="en-US"/>
        </w:rPr>
        <w:t xml:space="preserve"> </w:t>
      </w:r>
      <w:r>
        <w:rPr>
          <w:lang w:val="en-US"/>
        </w:rPr>
        <w:t>invite</w:t>
      </w:r>
      <w:r w:rsidRPr="00340FAF">
        <w:rPr>
          <w:lang w:val="en-US"/>
        </w:rPr>
        <w:t xml:space="preserve"> </w:t>
      </w:r>
      <w:r>
        <w:rPr>
          <w:lang w:val="en-US"/>
        </w:rPr>
        <w:t>participants</w:t>
      </w:r>
      <w:r w:rsidRPr="00340FAF">
        <w:rPr>
          <w:lang w:val="en-US"/>
        </w:rPr>
        <w:t xml:space="preserve"> </w:t>
      </w:r>
      <w:r>
        <w:rPr>
          <w:lang w:val="en-US"/>
        </w:rPr>
        <w:t>to</w:t>
      </w:r>
      <w:r w:rsidRPr="00340FAF">
        <w:rPr>
          <w:lang w:val="en-US"/>
        </w:rPr>
        <w:t xml:space="preserve"> </w:t>
      </w:r>
      <w:r>
        <w:rPr>
          <w:lang w:val="en-US"/>
        </w:rPr>
        <w:t>the</w:t>
      </w:r>
      <w:r w:rsidRPr="00340FAF">
        <w:rPr>
          <w:lang w:val="en-US"/>
        </w:rPr>
        <w:t xml:space="preserve"> </w:t>
      </w:r>
      <w:r>
        <w:rPr>
          <w:lang w:val="en-US"/>
        </w:rPr>
        <w:t>Steering committee</w:t>
      </w:r>
      <w:r w:rsidRPr="00340FAF">
        <w:rPr>
          <w:lang w:val="en-US"/>
        </w:rPr>
        <w:t>,</w:t>
      </w:r>
      <w:r>
        <w:rPr>
          <w:lang w:val="en-US"/>
        </w:rPr>
        <w:t xml:space="preserve"> depending on the agenda and the realized changes</w:t>
      </w:r>
      <w:r w:rsidRPr="00340FAF">
        <w:rPr>
          <w:lang w:val="en-US"/>
        </w:rPr>
        <w:t>.</w:t>
      </w:r>
    </w:p>
    <w:p w:rsidR="00977FB8" w:rsidRPr="00340FAF" w:rsidRDefault="00977FB8">
      <w:pPr>
        <w:spacing w:after="0"/>
        <w:jc w:val="left"/>
        <w:rPr>
          <w:lang w:val="en-US"/>
        </w:rPr>
      </w:pPr>
      <w:r w:rsidRPr="00340FAF">
        <w:rPr>
          <w:lang w:val="en-US"/>
        </w:rPr>
        <w:br w:type="page"/>
      </w:r>
    </w:p>
    <w:p w:rsidR="00977FB8" w:rsidRPr="00340FAF" w:rsidRDefault="00977FB8" w:rsidP="007B71E9">
      <w:pPr>
        <w:ind w:left="851"/>
        <w:rPr>
          <w:lang w:val="en-US"/>
        </w:rPr>
      </w:pPr>
    </w:p>
    <w:p w:rsidR="00977FB8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>First</w:t>
      </w:r>
      <w:r w:rsidRPr="00330A0F">
        <w:t xml:space="preserve"> </w:t>
      </w:r>
      <w:r>
        <w:rPr>
          <w:lang w:val="en-US"/>
        </w:rPr>
        <w:t>line</w:t>
      </w:r>
      <w:r w:rsidRPr="00330A0F">
        <w:t xml:space="preserve"> </w:t>
      </w:r>
      <w:r>
        <w:rPr>
          <w:lang w:val="en-US"/>
        </w:rPr>
        <w:t>of</w:t>
      </w:r>
      <w:r w:rsidRPr="00330A0F">
        <w:t xml:space="preserve"> </w:t>
      </w:r>
      <w:r>
        <w:rPr>
          <w:lang w:val="en-US"/>
        </w:rPr>
        <w:t>the</w:t>
      </w:r>
      <w:r w:rsidRPr="00330A0F">
        <w:t xml:space="preserve"> </w:t>
      </w:r>
      <w:r>
        <w:rPr>
          <w:lang w:val="en-US"/>
        </w:rPr>
        <w:t>support</w:t>
      </w:r>
      <w:r w:rsidRPr="00330A0F">
        <w:t xml:space="preserve"> </w:t>
      </w:r>
      <w:r>
        <w:rPr>
          <w:lang w:val="en-US"/>
        </w:rPr>
        <w:t>service</w:t>
      </w:r>
    </w:p>
    <w:p w:rsidR="00977FB8" w:rsidRPr="00855D89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>First</w:t>
      </w:r>
      <w:r w:rsidRPr="00855D89">
        <w:rPr>
          <w:lang w:val="en-US"/>
        </w:rPr>
        <w:t xml:space="preserve"> </w:t>
      </w:r>
      <w:r>
        <w:rPr>
          <w:lang w:val="en-US"/>
        </w:rPr>
        <w:t>line</w:t>
      </w:r>
      <w:r w:rsidRPr="00855D89">
        <w:rPr>
          <w:lang w:val="en-US"/>
        </w:rPr>
        <w:t xml:space="preserve"> </w:t>
      </w:r>
      <w:r>
        <w:rPr>
          <w:lang w:val="en-US"/>
        </w:rPr>
        <w:t>support</w:t>
      </w:r>
      <w:r w:rsidRPr="00855D89">
        <w:rPr>
          <w:lang w:val="en-US"/>
        </w:rPr>
        <w:t xml:space="preserve"> </w:t>
      </w:r>
      <w:r>
        <w:rPr>
          <w:lang w:val="en-US"/>
        </w:rPr>
        <w:t>service</w:t>
      </w:r>
      <w:r w:rsidRPr="00855D89">
        <w:rPr>
          <w:lang w:val="en-US"/>
        </w:rPr>
        <w:t xml:space="preserve"> </w:t>
      </w:r>
      <w:r>
        <w:rPr>
          <w:lang w:val="en-US"/>
        </w:rPr>
        <w:t>personnel</w:t>
      </w:r>
      <w:r w:rsidRPr="00855D89">
        <w:rPr>
          <w:lang w:val="en-US"/>
        </w:rPr>
        <w:t xml:space="preserve"> </w:t>
      </w:r>
      <w:r>
        <w:rPr>
          <w:lang w:val="en-US"/>
        </w:rPr>
        <w:t>shall register and classify the request a</w:t>
      </w:r>
      <w:r>
        <w:rPr>
          <w:lang w:val="en-US"/>
        </w:rPr>
        <w:t>c</w:t>
      </w:r>
      <w:r>
        <w:rPr>
          <w:lang w:val="en-US"/>
        </w:rPr>
        <w:t>cording to the global procedure</w:t>
      </w:r>
      <w:r w:rsidRPr="00855D89">
        <w:rPr>
          <w:lang w:val="en-US"/>
        </w:rPr>
        <w:t>.</w:t>
      </w:r>
    </w:p>
    <w:p w:rsidR="00977FB8" w:rsidRPr="00027F6D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>See</w:t>
      </w:r>
      <w:r w:rsidRPr="00027F6D">
        <w:rPr>
          <w:lang w:val="en-US"/>
        </w:rPr>
        <w:t xml:space="preserve"> </w:t>
      </w:r>
      <w:r>
        <w:rPr>
          <w:lang w:val="en-US"/>
        </w:rPr>
        <w:t xml:space="preserve">Service Level Agreement </w:t>
      </w:r>
      <w:r w:rsidRPr="00225DB4">
        <w:rPr>
          <w:rFonts w:cs="Arial"/>
          <w:lang w:val="en-US"/>
        </w:rPr>
        <w:t>Corporate</w:t>
      </w:r>
      <w:r>
        <w:rPr>
          <w:lang w:val="en-US"/>
        </w:rPr>
        <w:t xml:space="preserve"> SAP ERP SLA.6</w:t>
      </w:r>
      <w:r w:rsidRPr="00027F6D">
        <w:rPr>
          <w:lang w:val="en-US"/>
        </w:rPr>
        <w:t xml:space="preserve"> </w:t>
      </w:r>
      <w:r>
        <w:rPr>
          <w:lang w:val="en-US"/>
        </w:rPr>
        <w:t>and</w:t>
      </w:r>
      <w:r w:rsidRPr="00027F6D">
        <w:rPr>
          <w:lang w:val="en-US"/>
        </w:rPr>
        <w:t xml:space="preserve"> </w:t>
      </w:r>
      <w:r w:rsidRPr="003269F9">
        <w:rPr>
          <w:lang w:val="en-US"/>
        </w:rPr>
        <w:t>SOP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4A15F5">
        <w:rPr>
          <w:lang w:val="en-US"/>
        </w:rPr>
        <w:t>-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-07 </w:t>
      </w:r>
      <w:r w:rsidRPr="00225DB4">
        <w:rPr>
          <w:rFonts w:cs="Arial"/>
          <w:lang w:val="en-US"/>
        </w:rPr>
        <w:t>Change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control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for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system</w:t>
      </w:r>
      <w:r w:rsidRPr="00027F6D">
        <w:rPr>
          <w:lang w:val="en-US"/>
        </w:rPr>
        <w:t>.</w:t>
      </w:r>
    </w:p>
    <w:p w:rsidR="00977FB8" w:rsidRDefault="00977FB8" w:rsidP="008D0D47">
      <w:pPr>
        <w:ind w:left="851" w:firstLine="1"/>
        <w:rPr>
          <w:rFonts w:cs="Arial"/>
          <w:strike/>
          <w:lang w:val="en-US"/>
        </w:rPr>
      </w:pPr>
    </w:p>
    <w:p w:rsidR="00977FB8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>Second</w:t>
      </w:r>
      <w:r w:rsidRPr="00855D89">
        <w:t xml:space="preserve"> </w:t>
      </w:r>
      <w:r>
        <w:rPr>
          <w:lang w:val="en-US"/>
        </w:rPr>
        <w:t>and</w:t>
      </w:r>
      <w:r w:rsidRPr="00855D89">
        <w:t xml:space="preserve"> </w:t>
      </w:r>
      <w:r>
        <w:rPr>
          <w:lang w:val="en-US"/>
        </w:rPr>
        <w:t>third</w:t>
      </w:r>
      <w:r w:rsidRPr="00855D89">
        <w:t xml:space="preserve"> </w:t>
      </w:r>
      <w:r>
        <w:rPr>
          <w:lang w:val="en-US"/>
        </w:rPr>
        <w:t>line</w:t>
      </w:r>
      <w:r w:rsidRPr="00855D89">
        <w:t xml:space="preserve"> </w:t>
      </w:r>
      <w:r>
        <w:rPr>
          <w:lang w:val="en-US"/>
        </w:rPr>
        <w:t>of</w:t>
      </w:r>
      <w:r w:rsidRPr="00855D89">
        <w:t xml:space="preserve"> </w:t>
      </w:r>
      <w:r>
        <w:rPr>
          <w:lang w:val="en-US"/>
        </w:rPr>
        <w:t>the</w:t>
      </w:r>
      <w:r w:rsidRPr="00855D89">
        <w:t xml:space="preserve"> </w:t>
      </w:r>
      <w:r>
        <w:rPr>
          <w:lang w:val="en-US"/>
        </w:rPr>
        <w:t>support</w:t>
      </w:r>
      <w:r w:rsidRPr="00855D89">
        <w:t xml:space="preserve"> </w:t>
      </w:r>
      <w:r>
        <w:rPr>
          <w:lang w:val="en-US"/>
        </w:rPr>
        <w:t>service</w:t>
      </w:r>
    </w:p>
    <w:p w:rsidR="00977FB8" w:rsidRPr="00855D89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>Second</w:t>
      </w:r>
      <w:r w:rsidRPr="00855D89">
        <w:rPr>
          <w:lang w:val="en-US"/>
        </w:rPr>
        <w:t xml:space="preserve"> </w:t>
      </w:r>
      <w:r>
        <w:rPr>
          <w:lang w:val="en-US"/>
        </w:rPr>
        <w:t>and</w:t>
      </w:r>
      <w:r w:rsidRPr="00855D89">
        <w:rPr>
          <w:lang w:val="en-US"/>
        </w:rPr>
        <w:t xml:space="preserve"> </w:t>
      </w:r>
      <w:r>
        <w:rPr>
          <w:lang w:val="en-US"/>
        </w:rPr>
        <w:t>third</w:t>
      </w:r>
      <w:r w:rsidRPr="00855D89">
        <w:rPr>
          <w:lang w:val="en-US"/>
        </w:rPr>
        <w:t xml:space="preserve"> </w:t>
      </w:r>
      <w:r>
        <w:rPr>
          <w:lang w:val="en-US"/>
        </w:rPr>
        <w:t>line</w:t>
      </w:r>
      <w:r w:rsidRPr="00855D89">
        <w:rPr>
          <w:lang w:val="en-US"/>
        </w:rPr>
        <w:t xml:space="preserve"> </w:t>
      </w:r>
      <w:r>
        <w:rPr>
          <w:lang w:val="en-US"/>
        </w:rPr>
        <w:t>support</w:t>
      </w:r>
      <w:r w:rsidRPr="00855D89">
        <w:rPr>
          <w:lang w:val="en-US"/>
        </w:rPr>
        <w:t xml:space="preserve"> </w:t>
      </w:r>
      <w:r>
        <w:rPr>
          <w:lang w:val="en-US"/>
        </w:rPr>
        <w:t>service</w:t>
      </w:r>
      <w:r w:rsidRPr="00855D89">
        <w:rPr>
          <w:lang w:val="en-US"/>
        </w:rPr>
        <w:t xml:space="preserve"> </w:t>
      </w:r>
      <w:r>
        <w:rPr>
          <w:lang w:val="en-US"/>
        </w:rPr>
        <w:t>personnel</w:t>
      </w:r>
      <w:r w:rsidRPr="00855D89">
        <w:rPr>
          <w:lang w:val="en-US"/>
        </w:rPr>
        <w:t xml:space="preserve"> </w:t>
      </w:r>
      <w:r>
        <w:rPr>
          <w:lang w:val="en-US"/>
        </w:rPr>
        <w:t>shall assess and conduct the deve</w:t>
      </w:r>
      <w:r>
        <w:rPr>
          <w:lang w:val="en-US"/>
        </w:rPr>
        <w:t>l</w:t>
      </w:r>
      <w:r>
        <w:rPr>
          <w:lang w:val="en-US"/>
        </w:rPr>
        <w:t>opment on the request according to the global procedure</w:t>
      </w:r>
      <w:r w:rsidRPr="00855D89">
        <w:rPr>
          <w:lang w:val="en-US"/>
        </w:rPr>
        <w:t>.</w:t>
      </w:r>
    </w:p>
    <w:p w:rsidR="00977FB8" w:rsidRPr="00027F6D" w:rsidRDefault="00977FB8" w:rsidP="00027F6D">
      <w:pPr>
        <w:ind w:left="851" w:firstLine="1"/>
        <w:rPr>
          <w:lang w:val="en-US"/>
        </w:rPr>
      </w:pPr>
      <w:r>
        <w:rPr>
          <w:lang w:val="en-US"/>
        </w:rPr>
        <w:t xml:space="preserve">See Service Level Agreement </w:t>
      </w:r>
      <w:r w:rsidRPr="00225DB4">
        <w:rPr>
          <w:rFonts w:cs="Arial"/>
          <w:lang w:val="en-US"/>
        </w:rPr>
        <w:t>Corporate</w:t>
      </w:r>
      <w:r>
        <w:rPr>
          <w:lang w:val="en-US"/>
        </w:rPr>
        <w:t xml:space="preserve"> SAP ERP SLA.6</w:t>
      </w:r>
      <w:r w:rsidRPr="00027F6D">
        <w:rPr>
          <w:lang w:val="en-US"/>
        </w:rPr>
        <w:t xml:space="preserve"> </w:t>
      </w:r>
      <w:r>
        <w:rPr>
          <w:lang w:val="en-US"/>
        </w:rPr>
        <w:t>and</w:t>
      </w:r>
      <w:r w:rsidRPr="00027F6D">
        <w:rPr>
          <w:lang w:val="en-US"/>
        </w:rPr>
        <w:t xml:space="preserve"> </w:t>
      </w:r>
      <w:r w:rsidRPr="003269F9">
        <w:rPr>
          <w:lang w:val="en-US"/>
        </w:rPr>
        <w:t>SOP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4A15F5">
        <w:rPr>
          <w:lang w:val="en-US"/>
        </w:rPr>
        <w:t>-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-07 </w:t>
      </w:r>
      <w:r w:rsidRPr="00225DB4">
        <w:rPr>
          <w:rFonts w:cs="Arial"/>
          <w:lang w:val="en-US"/>
        </w:rPr>
        <w:t>Change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control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for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system</w:t>
      </w:r>
      <w:r w:rsidRPr="00027F6D">
        <w:rPr>
          <w:lang w:val="en-US"/>
        </w:rPr>
        <w:t>.</w:t>
      </w:r>
    </w:p>
    <w:p w:rsidR="00977FB8" w:rsidRPr="00027F6D" w:rsidRDefault="00977FB8" w:rsidP="0097083F">
      <w:pPr>
        <w:ind w:left="851"/>
        <w:rPr>
          <w:strike/>
          <w:szCs w:val="24"/>
          <w:lang w:val="en-US"/>
        </w:rPr>
      </w:pPr>
    </w:p>
    <w:p w:rsidR="00977FB8" w:rsidRDefault="00977FB8" w:rsidP="00DB5802">
      <w:pPr>
        <w:pStyle w:val="Heading1"/>
        <w:numPr>
          <w:ilvl w:val="0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lang w:val="en-US"/>
        </w:rPr>
      </w:pPr>
      <w:r w:rsidRPr="00B00FD0">
        <w:rPr>
          <w:szCs w:val="24"/>
          <w:lang w:val="en-US" w:eastAsia="en-US"/>
        </w:rPr>
        <w:tab/>
      </w:r>
      <w:r>
        <w:rPr>
          <w:szCs w:val="24"/>
          <w:lang w:val="en-US" w:eastAsia="en-US"/>
        </w:rPr>
        <w:t>Procedure performance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408"/>
        <w:gridCol w:w="5069"/>
      </w:tblGrid>
      <w:tr w:rsidR="00977FB8" w:rsidTr="00927DC5">
        <w:tc>
          <w:tcPr>
            <w:tcW w:w="994" w:type="dxa"/>
            <w:shd w:val="clear" w:color="auto" w:fill="D9D9D9"/>
          </w:tcPr>
          <w:p w:rsidR="00977FB8" w:rsidRPr="00855D89" w:rsidRDefault="00977FB8" w:rsidP="00927DC5">
            <w:pPr>
              <w:jc w:val="center"/>
              <w:rPr>
                <w:b/>
                <w:lang w:val="en-US"/>
              </w:rPr>
            </w:pPr>
            <w:r w:rsidRPr="006F0701">
              <w:tab/>
            </w:r>
            <w:r w:rsidRPr="006F0701">
              <w:tab/>
            </w:r>
            <w:r>
              <w:rPr>
                <w:lang w:val="en-US"/>
              </w:rPr>
              <w:t>No.</w:t>
            </w:r>
          </w:p>
        </w:tc>
        <w:tc>
          <w:tcPr>
            <w:tcW w:w="2408" w:type="dxa"/>
            <w:shd w:val="clear" w:color="auto" w:fill="D9D9D9"/>
          </w:tcPr>
          <w:p w:rsidR="00977FB8" w:rsidRPr="00855D89" w:rsidRDefault="00977FB8" w:rsidP="00927D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Responsible e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ecutive</w:t>
            </w:r>
          </w:p>
        </w:tc>
        <w:tc>
          <w:tcPr>
            <w:tcW w:w="5069" w:type="dxa"/>
            <w:shd w:val="clear" w:color="auto" w:fill="D9D9D9"/>
          </w:tcPr>
          <w:p w:rsidR="00977FB8" w:rsidRPr="00855D89" w:rsidRDefault="00977FB8" w:rsidP="00927D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Procedure</w:t>
            </w:r>
            <w:r w:rsidRPr="00927DC5">
              <w:rPr>
                <w:b/>
              </w:rPr>
              <w:t>/</w:t>
            </w:r>
            <w:r>
              <w:rPr>
                <w:b/>
                <w:lang w:val="en-US"/>
              </w:rPr>
              <w:t>Action</w:t>
            </w:r>
          </w:p>
        </w:tc>
      </w:tr>
      <w:tr w:rsidR="00977FB8" w:rsidRPr="00E65876" w:rsidTr="00927DC5">
        <w:trPr>
          <w:trHeight w:val="647"/>
        </w:trPr>
        <w:tc>
          <w:tcPr>
            <w:tcW w:w="994" w:type="dxa"/>
          </w:tcPr>
          <w:p w:rsidR="00977FB8" w:rsidRPr="00E225B0" w:rsidRDefault="00977FB8" w:rsidP="00E225B0">
            <w:r>
              <w:t>5.1</w:t>
            </w:r>
          </w:p>
        </w:tc>
        <w:tc>
          <w:tcPr>
            <w:tcW w:w="2408" w:type="dxa"/>
          </w:tcPr>
          <w:p w:rsidR="00977FB8" w:rsidRPr="00855D89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>Change request initiator</w:t>
            </w:r>
          </w:p>
        </w:tc>
        <w:tc>
          <w:tcPr>
            <w:tcW w:w="5069" w:type="dxa"/>
          </w:tcPr>
          <w:p w:rsidR="00977FB8" w:rsidRPr="00B00FD0" w:rsidRDefault="00977FB8" w:rsidP="00927DC5">
            <w:pPr>
              <w:jc w:val="left"/>
              <w:rPr>
                <w:lang w:val="de-DE"/>
              </w:rPr>
            </w:pPr>
            <w:r>
              <w:rPr>
                <w:lang w:val="en-US"/>
              </w:rPr>
              <w:t>Change initiation</w:t>
            </w:r>
            <w:r w:rsidRPr="00B00FD0">
              <w:rPr>
                <w:lang w:val="de-DE"/>
              </w:rPr>
              <w:t xml:space="preserve"> (</w:t>
            </w:r>
            <w:r>
              <w:rPr>
                <w:lang w:val="de-DE"/>
              </w:rPr>
              <w:t xml:space="preserve">See </w:t>
            </w:r>
            <w:r w:rsidRPr="00B00FD0">
              <w:rPr>
                <w:szCs w:val="24"/>
                <w:lang w:val="de-DE"/>
              </w:rPr>
              <w:t>SOP-QA-L-RU-06 v.02)</w:t>
            </w:r>
          </w:p>
        </w:tc>
      </w:tr>
      <w:tr w:rsidR="00977FB8" w:rsidRPr="00855D89" w:rsidTr="00927DC5">
        <w:tc>
          <w:tcPr>
            <w:tcW w:w="994" w:type="dxa"/>
          </w:tcPr>
          <w:p w:rsidR="00977FB8" w:rsidRPr="00B63952" w:rsidRDefault="00977FB8" w:rsidP="00E225B0">
            <w:r>
              <w:t>5.2</w:t>
            </w:r>
          </w:p>
        </w:tc>
        <w:tc>
          <w:tcPr>
            <w:tcW w:w="2408" w:type="dxa"/>
          </w:tcPr>
          <w:p w:rsidR="00977FB8" w:rsidRPr="00B63952" w:rsidRDefault="00977FB8" w:rsidP="00B63952"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855D89" w:rsidRDefault="00977FB8" w:rsidP="00927DC5">
            <w:pPr>
              <w:jc w:val="left"/>
              <w:rPr>
                <w:lang w:val="en-US"/>
              </w:rPr>
            </w:pPr>
            <w:r w:rsidRPr="00927DC5">
              <w:rPr>
                <w:lang w:val="en-US"/>
              </w:rPr>
              <w:t>SAP</w:t>
            </w:r>
            <w:r w:rsidRPr="00855D89">
              <w:rPr>
                <w:lang w:val="en-US"/>
              </w:rPr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request initiation</w:t>
            </w:r>
          </w:p>
        </w:tc>
      </w:tr>
      <w:tr w:rsidR="00977FB8" w:rsidTr="00927DC5">
        <w:tc>
          <w:tcPr>
            <w:tcW w:w="994" w:type="dxa"/>
          </w:tcPr>
          <w:p w:rsidR="00977FB8" w:rsidRPr="00B63952" w:rsidRDefault="00977FB8" w:rsidP="002E49F9">
            <w:r>
              <w:t>5.3</w:t>
            </w:r>
          </w:p>
        </w:tc>
        <w:tc>
          <w:tcPr>
            <w:tcW w:w="2408" w:type="dxa"/>
          </w:tcPr>
          <w:p w:rsidR="00977FB8" w:rsidRPr="00855D89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>Change manag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ment specialist</w:t>
            </w:r>
          </w:p>
        </w:tc>
        <w:tc>
          <w:tcPr>
            <w:tcW w:w="5069" w:type="dxa"/>
          </w:tcPr>
          <w:p w:rsidR="00977FB8" w:rsidRPr="00855D89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Indication</w:t>
            </w:r>
            <w:r w:rsidRPr="0085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5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5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>necessity</w:t>
            </w:r>
            <w:r w:rsidRPr="00855D8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project-change portfolio on </w:t>
            </w:r>
            <w:r w:rsidRPr="00927DC5">
              <w:rPr>
                <w:lang w:val="en-US"/>
              </w:rPr>
              <w:t>SAP</w:t>
            </w:r>
            <w:r w:rsidRPr="00855D89">
              <w:rPr>
                <w:lang w:val="en-US"/>
              </w:rPr>
              <w:t xml:space="preserve"> </w:t>
            </w:r>
            <w:r w:rsidRPr="00927DC5">
              <w:rPr>
                <w:lang w:val="en-US"/>
              </w:rPr>
              <w:t>ERP</w:t>
            </w:r>
          </w:p>
          <w:p w:rsidR="00977FB8" w:rsidRPr="00855D89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Change request agreement</w:t>
            </w:r>
          </w:p>
        </w:tc>
      </w:tr>
      <w:tr w:rsidR="00977FB8" w:rsidRPr="00855D89" w:rsidTr="00927DC5">
        <w:trPr>
          <w:trHeight w:val="493"/>
        </w:trPr>
        <w:tc>
          <w:tcPr>
            <w:tcW w:w="994" w:type="dxa"/>
          </w:tcPr>
          <w:p w:rsidR="00977FB8" w:rsidRPr="00B63952" w:rsidRDefault="00977FB8" w:rsidP="002E49F9">
            <w:r>
              <w:t>5.4</w:t>
            </w:r>
          </w:p>
        </w:tc>
        <w:tc>
          <w:tcPr>
            <w:tcW w:w="2408" w:type="dxa"/>
          </w:tcPr>
          <w:p w:rsidR="00977FB8" w:rsidRPr="00855D89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>Change manag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ment specialist</w:t>
            </w:r>
            <w:r w:rsidRPr="00855D89">
              <w:rPr>
                <w:lang w:val="en-US"/>
              </w:rPr>
              <w:t xml:space="preserve"> (</w:t>
            </w:r>
            <w:r>
              <w:rPr>
                <w:lang w:val="en-US"/>
              </w:rPr>
              <w:t>portfolio manager</w:t>
            </w:r>
            <w:r w:rsidRPr="00855D89">
              <w:rPr>
                <w:lang w:val="en-US"/>
              </w:rPr>
              <w:t>)</w:t>
            </w:r>
          </w:p>
          <w:p w:rsidR="00977FB8" w:rsidRPr="00855D89" w:rsidRDefault="00977FB8" w:rsidP="00B63952">
            <w:pPr>
              <w:rPr>
                <w:lang w:val="en-US"/>
              </w:rPr>
            </w:pPr>
          </w:p>
          <w:p w:rsidR="00977FB8" w:rsidRPr="00855D89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>Business experts</w:t>
            </w:r>
          </w:p>
          <w:p w:rsidR="00977FB8" w:rsidRPr="00855D89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855D89">
              <w:rPr>
                <w:lang w:val="en-US"/>
              </w:rPr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855D89" w:rsidRDefault="00977FB8" w:rsidP="00927DC5">
            <w:pPr>
              <w:jc w:val="left"/>
              <w:rPr>
                <w:lang w:val="en-US"/>
              </w:rPr>
            </w:pPr>
            <w:r w:rsidRPr="00927DC5">
              <w:rPr>
                <w:lang w:val="en-US"/>
              </w:rPr>
              <w:t>SAP</w:t>
            </w:r>
            <w:r w:rsidRPr="00855D89">
              <w:rPr>
                <w:lang w:val="en-US"/>
              </w:rPr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request agreement</w:t>
            </w:r>
          </w:p>
        </w:tc>
      </w:tr>
      <w:tr w:rsidR="00977FB8" w:rsidRPr="00C67576" w:rsidTr="00927DC5">
        <w:trPr>
          <w:trHeight w:val="493"/>
        </w:trPr>
        <w:tc>
          <w:tcPr>
            <w:tcW w:w="994" w:type="dxa"/>
          </w:tcPr>
          <w:p w:rsidR="00977FB8" w:rsidRPr="00B63952" w:rsidRDefault="00977FB8" w:rsidP="002E49F9">
            <w:r>
              <w:t>5.5</w:t>
            </w:r>
          </w:p>
        </w:tc>
        <w:tc>
          <w:tcPr>
            <w:tcW w:w="2408" w:type="dxa"/>
          </w:tcPr>
          <w:p w:rsidR="00977FB8" w:rsidRPr="00B63952" w:rsidRDefault="00977FB8" w:rsidP="00B63952"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C67576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Submission to the support service</w:t>
            </w:r>
          </w:p>
        </w:tc>
      </w:tr>
      <w:tr w:rsidR="00977FB8" w:rsidRPr="00C67576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>
              <w:t>5.</w:t>
            </w:r>
            <w:r w:rsidRPr="00927DC5">
              <w:rPr>
                <w:lang w:val="en-US"/>
              </w:rPr>
              <w:t>6</w:t>
            </w:r>
          </w:p>
        </w:tc>
        <w:tc>
          <w:tcPr>
            <w:tcW w:w="2408" w:type="dxa"/>
          </w:tcPr>
          <w:p w:rsidR="00977FB8" w:rsidRPr="00C67576" w:rsidRDefault="00977FB8" w:rsidP="00B63952">
            <w:pPr>
              <w:rPr>
                <w:lang w:val="en-US"/>
              </w:rPr>
            </w:pPr>
            <w:r>
              <w:rPr>
                <w:lang w:val="en-US"/>
              </w:rPr>
              <w:t>Support service, 1st line</w:t>
            </w:r>
          </w:p>
        </w:tc>
        <w:tc>
          <w:tcPr>
            <w:tcW w:w="5069" w:type="dxa"/>
          </w:tcPr>
          <w:p w:rsidR="00977FB8" w:rsidRPr="00C67576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Registration and assigning the executive group</w:t>
            </w:r>
          </w:p>
        </w:tc>
      </w:tr>
      <w:tr w:rsidR="00977FB8" w:rsidRPr="00C67576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>
              <w:t>5.</w:t>
            </w:r>
            <w:r w:rsidRPr="00927DC5">
              <w:rPr>
                <w:lang w:val="en-US"/>
              </w:rPr>
              <w:t>7</w:t>
            </w:r>
          </w:p>
        </w:tc>
        <w:tc>
          <w:tcPr>
            <w:tcW w:w="2408" w:type="dxa"/>
          </w:tcPr>
          <w:p w:rsidR="00977FB8" w:rsidRPr="00C67576" w:rsidRDefault="00977FB8" w:rsidP="00A56DD5">
            <w:pPr>
              <w:rPr>
                <w:lang w:val="en-US"/>
              </w:rPr>
            </w:pPr>
            <w:r>
              <w:rPr>
                <w:lang w:val="en-US"/>
              </w:rPr>
              <w:t>Support service, 2</w:t>
            </w:r>
            <w:r w:rsidRPr="00C675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line</w:t>
            </w:r>
          </w:p>
        </w:tc>
        <w:tc>
          <w:tcPr>
            <w:tcW w:w="5069" w:type="dxa"/>
          </w:tcPr>
          <w:p w:rsidR="00977FB8" w:rsidRPr="00C67576" w:rsidRDefault="00977FB8" w:rsidP="00C6757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Assigning the performer and agreement of the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sources and dates</w:t>
            </w:r>
          </w:p>
        </w:tc>
      </w:tr>
      <w:tr w:rsidR="00977FB8" w:rsidRPr="00C67576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>
              <w:t>5.</w:t>
            </w:r>
            <w:r w:rsidRPr="00927DC5">
              <w:rPr>
                <w:lang w:val="en-US"/>
              </w:rPr>
              <w:t>8</w:t>
            </w:r>
          </w:p>
        </w:tc>
        <w:tc>
          <w:tcPr>
            <w:tcW w:w="2408" w:type="dxa"/>
          </w:tcPr>
          <w:p w:rsidR="00977FB8" w:rsidRPr="00C67576" w:rsidRDefault="00977FB8" w:rsidP="00A56DD5">
            <w:r>
              <w:rPr>
                <w:lang w:val="en-US"/>
              </w:rPr>
              <w:t>Support</w:t>
            </w:r>
            <w:r w:rsidRPr="00C67576">
              <w:t xml:space="preserve"> </w:t>
            </w:r>
            <w:r>
              <w:rPr>
                <w:lang w:val="en-US"/>
              </w:rPr>
              <w:t>service</w:t>
            </w:r>
          </w:p>
          <w:p w:rsidR="00977FB8" w:rsidRPr="00C67576" w:rsidRDefault="00977FB8" w:rsidP="00A56D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675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and 3</w:t>
            </w:r>
            <w:r w:rsidRPr="00C67576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line</w:t>
            </w:r>
          </w:p>
        </w:tc>
        <w:tc>
          <w:tcPr>
            <w:tcW w:w="5069" w:type="dxa"/>
          </w:tcPr>
          <w:p w:rsidR="00977FB8" w:rsidRPr="00C67576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Development on the request and the duty test of the request</w:t>
            </w:r>
          </w:p>
        </w:tc>
      </w:tr>
      <w:tr w:rsidR="00977FB8" w:rsidRPr="00AD6B64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>
              <w:t>5.</w:t>
            </w:r>
            <w:r w:rsidRPr="00927DC5">
              <w:rPr>
                <w:lang w:val="en-US"/>
              </w:rPr>
              <w:t>9</w:t>
            </w:r>
          </w:p>
        </w:tc>
        <w:tc>
          <w:tcPr>
            <w:tcW w:w="2408" w:type="dxa"/>
          </w:tcPr>
          <w:p w:rsidR="00977FB8" w:rsidRPr="00B63952" w:rsidRDefault="00977FB8" w:rsidP="00B63952">
            <w:r>
              <w:rPr>
                <w:lang w:val="en-US"/>
              </w:rPr>
              <w:t>Responsible</w:t>
            </w:r>
            <w:r w:rsidRPr="00C67576">
              <w:t xml:space="preserve">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Testing and confirmation of the development transference</w:t>
            </w:r>
          </w:p>
        </w:tc>
      </w:tr>
      <w:tr w:rsidR="00977FB8" w:rsidRPr="00AD6B64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b/>
                <w:lang w:val="en-US"/>
              </w:rPr>
            </w:pPr>
            <w:r>
              <w:t>5.</w:t>
            </w:r>
            <w:r w:rsidRPr="00927DC5">
              <w:rPr>
                <w:lang w:val="en-US"/>
              </w:rPr>
              <w:t>10</w:t>
            </w:r>
          </w:p>
        </w:tc>
        <w:tc>
          <w:tcPr>
            <w:tcW w:w="2408" w:type="dxa"/>
          </w:tcPr>
          <w:p w:rsidR="00977FB8" w:rsidRPr="00AD6B64" w:rsidRDefault="00977FB8" w:rsidP="00A56DD5">
            <w:pPr>
              <w:rPr>
                <w:lang w:val="en-US"/>
              </w:rPr>
            </w:pPr>
            <w:r>
              <w:rPr>
                <w:lang w:val="en-US"/>
              </w:rPr>
              <w:t>Support service, 2</w:t>
            </w:r>
            <w:r w:rsidRPr="00AD6B6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and 3</w:t>
            </w:r>
            <w:r w:rsidRPr="00AD6B64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lines</w:t>
            </w:r>
          </w:p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Transference of the development and techn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cal documentation update</w:t>
            </w:r>
          </w:p>
        </w:tc>
      </w:tr>
      <w:tr w:rsidR="00977FB8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 w:rsidRPr="00927DC5">
              <w:rPr>
                <w:lang w:val="en-US"/>
              </w:rPr>
              <w:t>5.11</w:t>
            </w:r>
          </w:p>
        </w:tc>
        <w:tc>
          <w:tcPr>
            <w:tcW w:w="2408" w:type="dxa"/>
          </w:tcPr>
          <w:p w:rsidR="00977FB8" w:rsidRPr="00B63952" w:rsidRDefault="00977FB8" w:rsidP="00B63952"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Update of operational documentation</w:t>
            </w:r>
          </w:p>
        </w:tc>
      </w:tr>
      <w:tr w:rsidR="00977FB8" w:rsidRPr="00AD6B64" w:rsidTr="00927DC5">
        <w:trPr>
          <w:trHeight w:val="493"/>
        </w:trPr>
        <w:tc>
          <w:tcPr>
            <w:tcW w:w="994" w:type="dxa"/>
          </w:tcPr>
          <w:p w:rsidR="00977FB8" w:rsidRPr="00927DC5" w:rsidRDefault="00977FB8" w:rsidP="002E49F9">
            <w:pPr>
              <w:rPr>
                <w:lang w:val="en-US"/>
              </w:rPr>
            </w:pPr>
            <w:r w:rsidRPr="00927DC5">
              <w:rPr>
                <w:lang w:val="en-US"/>
              </w:rPr>
              <w:t>5.12</w:t>
            </w:r>
          </w:p>
        </w:tc>
        <w:tc>
          <w:tcPr>
            <w:tcW w:w="2408" w:type="dxa"/>
          </w:tcPr>
          <w:p w:rsidR="00977FB8" w:rsidRPr="00B63952" w:rsidRDefault="00977FB8" w:rsidP="00B63952"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Distribution of the realized changes</w:t>
            </w:r>
          </w:p>
        </w:tc>
      </w:tr>
      <w:tr w:rsidR="00977FB8" w:rsidRPr="00AD6B64" w:rsidTr="00927DC5">
        <w:trPr>
          <w:trHeight w:val="493"/>
        </w:trPr>
        <w:tc>
          <w:tcPr>
            <w:tcW w:w="994" w:type="dxa"/>
          </w:tcPr>
          <w:p w:rsidR="00977FB8" w:rsidRPr="006C30DD" w:rsidRDefault="00977FB8" w:rsidP="002E49F9">
            <w:r>
              <w:t>5.13</w:t>
            </w:r>
          </w:p>
        </w:tc>
        <w:tc>
          <w:tcPr>
            <w:tcW w:w="2408" w:type="dxa"/>
          </w:tcPr>
          <w:p w:rsidR="00977FB8" w:rsidRDefault="00977FB8" w:rsidP="006C30DD">
            <w:r>
              <w:rPr>
                <w:lang w:val="en-US"/>
              </w:rPr>
              <w:t>Change manag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ment specialist</w:t>
            </w:r>
            <w:r w:rsidRPr="00B63952">
              <w:t xml:space="preserve"> (</w:t>
            </w:r>
            <w:r>
              <w:rPr>
                <w:lang w:val="en-US"/>
              </w:rPr>
              <w:t>portfolio manager</w:t>
            </w:r>
            <w:r w:rsidRPr="00B63952">
              <w:t>)</w:t>
            </w:r>
          </w:p>
          <w:p w:rsidR="00977FB8" w:rsidRPr="00B63952" w:rsidRDefault="00977FB8" w:rsidP="00B63952"/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Request</w:t>
            </w:r>
            <w:r w:rsidRPr="00AD6B6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performance</w:t>
            </w:r>
            <w:r w:rsidRPr="00AD6B64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control</w:t>
            </w:r>
            <w:r w:rsidRPr="00AD6B64">
              <w:rPr>
                <w:lang w:val="en-US"/>
              </w:rPr>
              <w:t xml:space="preserve">, </w:t>
            </w:r>
            <w:r>
              <w:rPr>
                <w:lang w:val="en-US"/>
              </w:rPr>
              <w:t>request portf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lio actualization by the results of realization</w:t>
            </w:r>
          </w:p>
        </w:tc>
      </w:tr>
      <w:tr w:rsidR="00977FB8" w:rsidRPr="00AD6B64" w:rsidTr="00927DC5">
        <w:trPr>
          <w:trHeight w:val="493"/>
        </w:trPr>
        <w:tc>
          <w:tcPr>
            <w:tcW w:w="994" w:type="dxa"/>
          </w:tcPr>
          <w:p w:rsidR="00977FB8" w:rsidRDefault="00977FB8" w:rsidP="002E49F9">
            <w:r>
              <w:t>5.14</w:t>
            </w:r>
          </w:p>
        </w:tc>
        <w:tc>
          <w:tcPr>
            <w:tcW w:w="2408" w:type="dxa"/>
          </w:tcPr>
          <w:p w:rsidR="00977FB8" w:rsidRPr="00B63952" w:rsidRDefault="00977FB8" w:rsidP="006C30DD">
            <w:r>
              <w:rPr>
                <w:lang w:val="en-US"/>
              </w:rPr>
              <w:t xml:space="preserve">Responsible </w:t>
            </w:r>
            <w:r w:rsidRPr="00927DC5">
              <w:rPr>
                <w:lang w:val="en-US"/>
              </w:rPr>
              <w:t>SAP</w:t>
            </w:r>
            <w:r w:rsidRPr="00B63952">
              <w:t xml:space="preserve"> </w:t>
            </w:r>
            <w:r w:rsidRPr="00927DC5">
              <w:rPr>
                <w:lang w:val="en-US"/>
              </w:rPr>
              <w:t>ERP</w:t>
            </w:r>
            <w:r>
              <w:rPr>
                <w:lang w:val="en-US"/>
              </w:rPr>
              <w:t xml:space="preserve"> change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quest initiator</w:t>
            </w:r>
          </w:p>
        </w:tc>
        <w:tc>
          <w:tcPr>
            <w:tcW w:w="5069" w:type="dxa"/>
          </w:tcPr>
          <w:p w:rsidR="00977FB8" w:rsidRPr="00AD6B64" w:rsidRDefault="00977FB8" w:rsidP="00927D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Informing</w:t>
            </w:r>
            <w:r w:rsidRPr="00AD6B6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D6B64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</w:t>
            </w:r>
            <w:r w:rsidRPr="00AD6B64">
              <w:rPr>
                <w:lang w:val="en-US"/>
              </w:rPr>
              <w:t xml:space="preserve"> </w:t>
            </w:r>
            <w:r>
              <w:rPr>
                <w:lang w:val="en-US"/>
              </w:rPr>
              <w:t>initiator</w:t>
            </w:r>
            <w:r w:rsidRPr="00AD6B6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</w:t>
            </w:r>
            <w:r w:rsidRPr="00AD6B64">
              <w:rPr>
                <w:lang w:val="en-US"/>
              </w:rPr>
              <w:t>.5.1)</w:t>
            </w:r>
            <w:r>
              <w:rPr>
                <w:lang w:val="en-US"/>
              </w:rPr>
              <w:t xml:space="preserve"> of the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sults of the change realization</w:t>
            </w:r>
            <w:r w:rsidRPr="00AD6B64">
              <w:rPr>
                <w:lang w:val="en-US"/>
              </w:rPr>
              <w:t>.</w:t>
            </w:r>
          </w:p>
        </w:tc>
      </w:tr>
    </w:tbl>
    <w:p w:rsidR="00977FB8" w:rsidRPr="00AD6B64" w:rsidRDefault="00977FB8" w:rsidP="003D406E">
      <w:pPr>
        <w:rPr>
          <w:lang w:val="en-US"/>
        </w:rPr>
      </w:pPr>
    </w:p>
    <w:p w:rsidR="00977FB8" w:rsidRDefault="00977FB8" w:rsidP="00193F88">
      <w:pPr>
        <w:ind w:left="851"/>
        <w:rPr>
          <w:szCs w:val="24"/>
          <w:lang w:val="en-US"/>
        </w:rPr>
      </w:pPr>
      <w:r>
        <w:rPr>
          <w:szCs w:val="24"/>
          <w:lang w:val="en-US"/>
        </w:rPr>
        <w:t>Change</w:t>
      </w:r>
      <w:r w:rsidRPr="00AD6B64">
        <w:rPr>
          <w:szCs w:val="24"/>
        </w:rPr>
        <w:t xml:space="preserve"> </w:t>
      </w:r>
      <w:r>
        <w:rPr>
          <w:szCs w:val="24"/>
          <w:lang w:val="en-US"/>
        </w:rPr>
        <w:t>Initiation</w:t>
      </w:r>
    </w:p>
    <w:p w:rsidR="00977FB8" w:rsidRPr="00AD6B64" w:rsidRDefault="00977FB8" w:rsidP="00193F88">
      <w:pPr>
        <w:ind w:left="851"/>
        <w:rPr>
          <w:szCs w:val="24"/>
          <w:lang w:val="en-US"/>
        </w:rPr>
      </w:pPr>
      <w:r>
        <w:rPr>
          <w:szCs w:val="24"/>
          <w:lang w:val="en-US"/>
        </w:rPr>
        <w:t>Change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request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may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be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initiated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by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any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company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employee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either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business</w:t>
      </w:r>
      <w:r w:rsidRPr="00AD6B6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area on the basis of the change of local business processes</w:t>
      </w:r>
      <w:r w:rsidRPr="00AD6B6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external r</w:t>
      </w:r>
      <w:r>
        <w:rPr>
          <w:szCs w:val="24"/>
          <w:lang w:val="en-US"/>
        </w:rPr>
        <w:t>e</w:t>
      </w:r>
      <w:r>
        <w:rPr>
          <w:szCs w:val="24"/>
          <w:lang w:val="en-US"/>
        </w:rPr>
        <w:t>quirements to the company</w:t>
      </w:r>
      <w:r w:rsidRPr="00AD6B6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innovative processes realization, etc</w:t>
      </w:r>
      <w:r w:rsidRPr="00AD6B64">
        <w:rPr>
          <w:szCs w:val="24"/>
          <w:lang w:val="en-US"/>
        </w:rPr>
        <w:t>.</w:t>
      </w:r>
    </w:p>
    <w:p w:rsidR="00977FB8" w:rsidRPr="00BE4C49" w:rsidRDefault="00977FB8" w:rsidP="00193F88">
      <w:pPr>
        <w:ind w:left="851"/>
        <w:rPr>
          <w:szCs w:val="24"/>
          <w:lang w:val="en-US"/>
        </w:rPr>
      </w:pPr>
      <w:r>
        <w:rPr>
          <w:szCs w:val="24"/>
          <w:lang w:val="en-US"/>
        </w:rPr>
        <w:t>See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SOP</w:t>
      </w:r>
      <w:r w:rsidRPr="00BE4C49">
        <w:rPr>
          <w:szCs w:val="24"/>
          <w:lang w:val="en-US"/>
        </w:rPr>
        <w:t>-</w:t>
      </w:r>
      <w:r>
        <w:rPr>
          <w:szCs w:val="24"/>
          <w:lang w:val="en-US"/>
        </w:rPr>
        <w:t>QA</w:t>
      </w:r>
      <w:r w:rsidRPr="00BE4C49">
        <w:rPr>
          <w:szCs w:val="24"/>
          <w:lang w:val="en-US"/>
        </w:rPr>
        <w:t>-</w:t>
      </w:r>
      <w:r>
        <w:rPr>
          <w:szCs w:val="24"/>
          <w:lang w:val="en-US"/>
        </w:rPr>
        <w:t>L</w:t>
      </w:r>
      <w:r w:rsidRPr="00BE4C49">
        <w:rPr>
          <w:szCs w:val="24"/>
          <w:lang w:val="en-US"/>
        </w:rPr>
        <w:t>-</w:t>
      </w:r>
      <w:r>
        <w:rPr>
          <w:szCs w:val="24"/>
          <w:lang w:val="en-US"/>
        </w:rPr>
        <w:t>RU</w:t>
      </w:r>
      <w:r w:rsidRPr="00BE4C49">
        <w:rPr>
          <w:szCs w:val="24"/>
          <w:lang w:val="en-US"/>
        </w:rPr>
        <w:t xml:space="preserve">-06 </w:t>
      </w:r>
      <w:r>
        <w:rPr>
          <w:szCs w:val="24"/>
          <w:lang w:val="en-US"/>
        </w:rPr>
        <w:t>v</w:t>
      </w:r>
      <w:r w:rsidRPr="00BE4C49">
        <w:rPr>
          <w:szCs w:val="24"/>
          <w:lang w:val="en-US"/>
        </w:rPr>
        <w:t>.02</w:t>
      </w:r>
      <w:r>
        <w:rPr>
          <w:szCs w:val="24"/>
          <w:lang w:val="en-US"/>
        </w:rPr>
        <w:t xml:space="preserve"> Change management system</w:t>
      </w:r>
      <w:r w:rsidRPr="00BE4C49">
        <w:rPr>
          <w:szCs w:val="24"/>
          <w:lang w:val="en-US"/>
        </w:rPr>
        <w:t>.</w:t>
      </w:r>
    </w:p>
    <w:p w:rsidR="00977FB8" w:rsidRPr="00BE4C49" w:rsidRDefault="00977FB8" w:rsidP="00193F88">
      <w:pPr>
        <w:ind w:left="851"/>
        <w:rPr>
          <w:szCs w:val="24"/>
          <w:lang w:val="en-US"/>
        </w:rPr>
      </w:pPr>
      <w:r>
        <w:rPr>
          <w:szCs w:val="24"/>
          <w:lang w:val="en-US"/>
        </w:rPr>
        <w:t>If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change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covers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other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information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systems except for SAP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ERP</w:t>
      </w:r>
      <w:r w:rsidRPr="00BE4C49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the change shall be drawn and realized as a project</w:t>
      </w:r>
      <w:r w:rsidRPr="00BE4C49">
        <w:rPr>
          <w:szCs w:val="24"/>
          <w:lang w:val="en-US"/>
        </w:rPr>
        <w:t>.</w:t>
      </w:r>
    </w:p>
    <w:p w:rsidR="00977FB8" w:rsidRPr="00BE4C49" w:rsidRDefault="00977FB8" w:rsidP="00193F88">
      <w:pPr>
        <w:ind w:left="851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responsible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initiator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may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be</w:t>
      </w:r>
      <w:r w:rsidRPr="00BE4C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the change initiator himself, or be delegated by the Steering committee</w:t>
      </w:r>
      <w:r w:rsidRPr="00BE4C49">
        <w:rPr>
          <w:szCs w:val="24"/>
          <w:lang w:val="en-US"/>
        </w:rPr>
        <w:t>.</w:t>
      </w:r>
    </w:p>
    <w:p w:rsidR="00977FB8" w:rsidRPr="003D406E" w:rsidRDefault="00977FB8" w:rsidP="00DB5802">
      <w:pPr>
        <w:pStyle w:val="Heading2"/>
        <w:numPr>
          <w:ilvl w:val="1"/>
          <w:numId w:val="38"/>
        </w:numPr>
        <w:tabs>
          <w:tab w:val="clear" w:pos="1134"/>
          <w:tab w:val="num" w:pos="851"/>
        </w:tabs>
        <w:spacing w:before="0"/>
      </w:pPr>
      <w:bookmarkStart w:id="2" w:name="_Toc415844876"/>
      <w:r w:rsidRPr="006F0701">
        <w:rPr>
          <w:lang w:val="en-US"/>
        </w:rPr>
        <w:t>SAP</w:t>
      </w:r>
      <w:r w:rsidRPr="003000FC">
        <w:t xml:space="preserve"> </w:t>
      </w:r>
      <w:r w:rsidRPr="006F0701">
        <w:rPr>
          <w:lang w:val="en-US"/>
        </w:rPr>
        <w:t>ERP</w:t>
      </w:r>
      <w:bookmarkEnd w:id="2"/>
      <w:r>
        <w:rPr>
          <w:lang w:val="en-US"/>
        </w:rPr>
        <w:t xml:space="preserve"> change request initiation</w:t>
      </w:r>
    </w:p>
    <w:p w:rsidR="00977FB8" w:rsidRPr="00BE4C49" w:rsidRDefault="00977FB8" w:rsidP="00356967">
      <w:pPr>
        <w:ind w:left="851"/>
        <w:rPr>
          <w:lang w:val="en-US"/>
        </w:rPr>
      </w:pPr>
      <w:r>
        <w:rPr>
          <w:lang w:val="en-US"/>
        </w:rPr>
        <w:t>SAP</w:t>
      </w:r>
      <w:r w:rsidRPr="00BE4C49">
        <w:rPr>
          <w:lang w:val="en-US"/>
        </w:rPr>
        <w:t xml:space="preserve"> </w:t>
      </w:r>
      <w:r>
        <w:rPr>
          <w:lang w:val="en-US"/>
        </w:rPr>
        <w:t>ERP</w:t>
      </w:r>
      <w:r w:rsidRPr="00BE4C49">
        <w:rPr>
          <w:lang w:val="en-US"/>
        </w:rPr>
        <w:t xml:space="preserve"> </w:t>
      </w:r>
      <w:r>
        <w:rPr>
          <w:lang w:val="en-US"/>
        </w:rPr>
        <w:t>change</w:t>
      </w:r>
      <w:r w:rsidRPr="00BE4C49">
        <w:rPr>
          <w:lang w:val="en-US"/>
        </w:rPr>
        <w:t xml:space="preserve"> </w:t>
      </w:r>
      <w:r>
        <w:rPr>
          <w:lang w:val="en-US"/>
        </w:rPr>
        <w:t>request</w:t>
      </w:r>
      <w:r w:rsidRPr="00BE4C49">
        <w:rPr>
          <w:lang w:val="en-US"/>
        </w:rPr>
        <w:t xml:space="preserve"> </w:t>
      </w:r>
      <w:r>
        <w:rPr>
          <w:lang w:val="en-US"/>
        </w:rPr>
        <w:t>initiation</w:t>
      </w:r>
      <w:r w:rsidRPr="00BE4C49">
        <w:rPr>
          <w:lang w:val="en-US"/>
        </w:rPr>
        <w:t xml:space="preserve"> </w:t>
      </w:r>
      <w:r>
        <w:rPr>
          <w:lang w:val="en-US"/>
        </w:rPr>
        <w:t>shall</w:t>
      </w:r>
      <w:r w:rsidRPr="00BE4C49">
        <w:rPr>
          <w:lang w:val="en-US"/>
        </w:rPr>
        <w:t xml:space="preserve"> </w:t>
      </w:r>
      <w:r>
        <w:rPr>
          <w:lang w:val="en-US"/>
        </w:rPr>
        <w:t>be</w:t>
      </w:r>
      <w:r w:rsidRPr="00BE4C49">
        <w:rPr>
          <w:lang w:val="en-US"/>
        </w:rPr>
        <w:t xml:space="preserve"> </w:t>
      </w:r>
      <w:r>
        <w:rPr>
          <w:lang w:val="en-US"/>
        </w:rPr>
        <w:t>launched</w:t>
      </w:r>
      <w:r w:rsidRPr="00BE4C49">
        <w:rPr>
          <w:lang w:val="en-US"/>
        </w:rPr>
        <w:t xml:space="preserve"> </w:t>
      </w:r>
      <w:r>
        <w:rPr>
          <w:lang w:val="en-US"/>
        </w:rPr>
        <w:t>at</w:t>
      </w:r>
      <w:r w:rsidRPr="00BE4C49">
        <w:rPr>
          <w:lang w:val="en-US"/>
        </w:rPr>
        <w:t xml:space="preserve"> </w:t>
      </w:r>
      <w:r>
        <w:rPr>
          <w:lang w:val="en-US"/>
        </w:rPr>
        <w:t>the</w:t>
      </w:r>
      <w:r w:rsidRPr="00BE4C49">
        <w:rPr>
          <w:lang w:val="en-US"/>
        </w:rPr>
        <w:t xml:space="preserve"> </w:t>
      </w:r>
      <w:r>
        <w:rPr>
          <w:lang w:val="en-US"/>
        </w:rPr>
        <w:t>positive</w:t>
      </w:r>
      <w:r w:rsidRPr="00BE4C49">
        <w:rPr>
          <w:lang w:val="en-US"/>
        </w:rPr>
        <w:t xml:space="preserve"> </w:t>
      </w:r>
      <w:r>
        <w:rPr>
          <w:lang w:val="en-US"/>
        </w:rPr>
        <w:t>decision</w:t>
      </w:r>
      <w:r w:rsidRPr="00BE4C49">
        <w:rPr>
          <w:lang w:val="en-US"/>
        </w:rPr>
        <w:t xml:space="preserve"> </w:t>
      </w:r>
      <w:r>
        <w:rPr>
          <w:lang w:val="en-US"/>
        </w:rPr>
        <w:t>on</w:t>
      </w:r>
      <w:r w:rsidRPr="00BE4C49">
        <w:rPr>
          <w:lang w:val="en-US"/>
        </w:rPr>
        <w:t xml:space="preserve"> </w:t>
      </w:r>
      <w:r>
        <w:rPr>
          <w:lang w:val="en-US"/>
        </w:rPr>
        <w:t>the</w:t>
      </w:r>
      <w:r w:rsidRPr="00BE4C49">
        <w:rPr>
          <w:lang w:val="en-US"/>
        </w:rPr>
        <w:t xml:space="preserve"> </w:t>
      </w:r>
      <w:r>
        <w:rPr>
          <w:lang w:val="en-US"/>
        </w:rPr>
        <w:t>change</w:t>
      </w:r>
      <w:r w:rsidRPr="00BE4C49">
        <w:rPr>
          <w:lang w:val="en-US"/>
        </w:rPr>
        <w:t xml:space="preserve"> </w:t>
      </w:r>
      <w:r>
        <w:rPr>
          <w:lang w:val="en-US"/>
        </w:rPr>
        <w:t>agreement</w:t>
      </w:r>
      <w:r w:rsidRPr="00BE4C49">
        <w:rPr>
          <w:lang w:val="en-US"/>
        </w:rPr>
        <w:t xml:space="preserve"> (</w:t>
      </w:r>
      <w:r>
        <w:rPr>
          <w:lang w:val="en-US"/>
        </w:rPr>
        <w:t>see</w:t>
      </w:r>
      <w:r w:rsidRPr="00BE4C49">
        <w:rPr>
          <w:lang w:val="en-US"/>
        </w:rPr>
        <w:t xml:space="preserve"> </w:t>
      </w:r>
      <w:r>
        <w:rPr>
          <w:lang w:val="en-US"/>
        </w:rPr>
        <w:t>p</w:t>
      </w:r>
      <w:r w:rsidRPr="00BE4C49">
        <w:rPr>
          <w:lang w:val="en-US"/>
        </w:rPr>
        <w:t>.5.1)</w:t>
      </w:r>
      <w:r>
        <w:rPr>
          <w:lang w:val="en-US"/>
        </w:rPr>
        <w:t>,</w:t>
      </w:r>
      <w:r w:rsidRPr="00BE4C49">
        <w:rPr>
          <w:lang w:val="en-US"/>
        </w:rPr>
        <w:t xml:space="preserve"> </w:t>
      </w:r>
      <w:r>
        <w:rPr>
          <w:lang w:val="en-US"/>
        </w:rPr>
        <w:t>or in other local changes in the co</w:t>
      </w:r>
      <w:r>
        <w:rPr>
          <w:lang w:val="en-US"/>
        </w:rPr>
        <w:t>m</w:t>
      </w:r>
      <w:r>
        <w:rPr>
          <w:lang w:val="en-US"/>
        </w:rPr>
        <w:t>pany procedures</w:t>
      </w:r>
      <w:r w:rsidRPr="00BE4C49">
        <w:rPr>
          <w:lang w:val="en-US"/>
        </w:rPr>
        <w:t xml:space="preserve">, </w:t>
      </w:r>
      <w:r>
        <w:rPr>
          <w:lang w:val="en-US"/>
        </w:rPr>
        <w:t>which are reflected in SAP</w:t>
      </w:r>
      <w:r w:rsidRPr="00BE4C49">
        <w:rPr>
          <w:lang w:val="en-US"/>
        </w:rPr>
        <w:t xml:space="preserve"> </w:t>
      </w:r>
      <w:r>
        <w:rPr>
          <w:lang w:val="en-US"/>
        </w:rPr>
        <w:t>ERP IMS</w:t>
      </w:r>
      <w:r w:rsidRPr="00BE4C49">
        <w:rPr>
          <w:lang w:val="en-US"/>
        </w:rPr>
        <w:t>.</w:t>
      </w:r>
    </w:p>
    <w:p w:rsidR="00977FB8" w:rsidRPr="00B34B80" w:rsidRDefault="00977FB8" w:rsidP="00356967">
      <w:pPr>
        <w:ind w:left="851"/>
        <w:rPr>
          <w:lang w:val="en-US"/>
        </w:rPr>
      </w:pPr>
      <w:r>
        <w:rPr>
          <w:lang w:val="en-US"/>
        </w:rPr>
        <w:t>SAP</w:t>
      </w:r>
      <w:r w:rsidRPr="00B34B80">
        <w:rPr>
          <w:lang w:val="en-US"/>
        </w:rPr>
        <w:t xml:space="preserve"> </w:t>
      </w:r>
      <w:r>
        <w:rPr>
          <w:lang w:val="en-US"/>
        </w:rPr>
        <w:t>ERP</w:t>
      </w:r>
      <w:r w:rsidRPr="00B34B80">
        <w:rPr>
          <w:lang w:val="en-US"/>
        </w:rPr>
        <w:t xml:space="preserve"> </w:t>
      </w:r>
      <w:r>
        <w:rPr>
          <w:lang w:val="en-US"/>
        </w:rPr>
        <w:t>change</w:t>
      </w:r>
      <w:r w:rsidRPr="00B34B80">
        <w:rPr>
          <w:lang w:val="en-US"/>
        </w:rPr>
        <w:t xml:space="preserve"> </w:t>
      </w:r>
      <w:r>
        <w:rPr>
          <w:lang w:val="en-US"/>
        </w:rPr>
        <w:t>request</w:t>
      </w:r>
      <w:r w:rsidRPr="00B34B80">
        <w:rPr>
          <w:lang w:val="en-US"/>
        </w:rPr>
        <w:t xml:space="preserve"> </w:t>
      </w:r>
      <w:r>
        <w:rPr>
          <w:lang w:val="en-US"/>
        </w:rPr>
        <w:t>shall</w:t>
      </w:r>
      <w:r w:rsidRPr="00B34B80">
        <w:rPr>
          <w:lang w:val="en-US"/>
        </w:rPr>
        <w:t xml:space="preserve"> </w:t>
      </w:r>
      <w:r>
        <w:rPr>
          <w:lang w:val="en-US"/>
        </w:rPr>
        <w:t>be</w:t>
      </w:r>
      <w:r w:rsidRPr="00B34B80">
        <w:rPr>
          <w:lang w:val="en-US"/>
        </w:rPr>
        <w:t xml:space="preserve"> </w:t>
      </w:r>
      <w:r>
        <w:rPr>
          <w:lang w:val="en-US"/>
        </w:rPr>
        <w:t>initiated</w:t>
      </w:r>
      <w:r w:rsidRPr="00B34B80">
        <w:rPr>
          <w:lang w:val="en-US"/>
        </w:rPr>
        <w:t xml:space="preserve"> </w:t>
      </w:r>
      <w:r>
        <w:rPr>
          <w:lang w:val="en-US"/>
        </w:rPr>
        <w:t>by the responsible initiator of the change</w:t>
      </w:r>
      <w:r w:rsidRPr="00B34B80">
        <w:rPr>
          <w:lang w:val="en-US"/>
        </w:rPr>
        <w:t>.</w:t>
      </w:r>
    </w:p>
    <w:p w:rsidR="00977FB8" w:rsidRPr="00B34B80" w:rsidRDefault="00977FB8" w:rsidP="00356967">
      <w:pPr>
        <w:ind w:left="851"/>
        <w:rPr>
          <w:lang w:val="en-US"/>
        </w:rPr>
      </w:pP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responsible</w:t>
      </w:r>
      <w:r w:rsidRPr="00B34B80">
        <w:rPr>
          <w:lang w:val="en-US"/>
        </w:rPr>
        <w:t xml:space="preserve"> </w:t>
      </w:r>
      <w:r>
        <w:rPr>
          <w:lang w:val="en-US"/>
        </w:rPr>
        <w:t>initiator</w:t>
      </w:r>
      <w:r w:rsidRPr="00B34B80">
        <w:rPr>
          <w:lang w:val="en-US"/>
        </w:rPr>
        <w:t xml:space="preserve"> </w:t>
      </w:r>
      <w:r>
        <w:rPr>
          <w:lang w:val="en-US"/>
        </w:rPr>
        <w:t>shall formulate</w:t>
      </w:r>
      <w:r w:rsidRPr="00B34B80">
        <w:rPr>
          <w:lang w:val="en-US"/>
        </w:rPr>
        <w:t xml:space="preserve"> </w:t>
      </w: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request</w:t>
      </w:r>
      <w:r w:rsidRPr="00B34B80">
        <w:rPr>
          <w:lang w:val="en-US"/>
        </w:rPr>
        <w:t xml:space="preserve"> </w:t>
      </w:r>
      <w:r>
        <w:rPr>
          <w:lang w:val="en-US"/>
        </w:rPr>
        <w:t>according</w:t>
      </w:r>
      <w:r w:rsidRPr="00B34B80">
        <w:rPr>
          <w:lang w:val="en-US"/>
        </w:rPr>
        <w:t xml:space="preserve"> </w:t>
      </w:r>
      <w:r>
        <w:rPr>
          <w:lang w:val="en-US"/>
        </w:rPr>
        <w:t>to</w:t>
      </w:r>
      <w:r w:rsidRPr="00B34B80">
        <w:rPr>
          <w:lang w:val="en-US"/>
        </w:rPr>
        <w:t xml:space="preserve"> </w:t>
      </w: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requir</w:t>
      </w:r>
      <w:r>
        <w:rPr>
          <w:lang w:val="en-US"/>
        </w:rPr>
        <w:t>e</w:t>
      </w:r>
      <w:r>
        <w:rPr>
          <w:lang w:val="en-US"/>
        </w:rPr>
        <w:t>ments</w:t>
      </w:r>
      <w:r w:rsidRPr="00B34B80">
        <w:rPr>
          <w:lang w:val="en-US"/>
        </w:rPr>
        <w:t xml:space="preserve"> </w:t>
      </w:r>
      <w:r>
        <w:rPr>
          <w:lang w:val="en-US"/>
        </w:rPr>
        <w:t>of</w:t>
      </w:r>
      <w:r w:rsidRPr="00B34B80">
        <w:rPr>
          <w:lang w:val="en-US"/>
        </w:rPr>
        <w:t xml:space="preserve"> </w:t>
      </w:r>
      <w:r>
        <w:rPr>
          <w:lang w:val="en-US"/>
        </w:rPr>
        <w:t>p</w:t>
      </w:r>
      <w:r w:rsidRPr="00B34B80">
        <w:rPr>
          <w:lang w:val="en-US"/>
        </w:rPr>
        <w:t xml:space="preserve">.5.2.1, </w:t>
      </w:r>
      <w:r>
        <w:rPr>
          <w:lang w:val="en-US"/>
        </w:rPr>
        <w:t xml:space="preserve">and submit it via e-mail to the change management specialist and the business expert for agreement </w:t>
      </w:r>
      <w:r w:rsidRPr="00B34B80">
        <w:rPr>
          <w:lang w:val="en-US"/>
        </w:rPr>
        <w:t>(</w:t>
      </w:r>
      <w:r>
        <w:rPr>
          <w:lang w:val="en-US"/>
        </w:rPr>
        <w:t xml:space="preserve">See Annex </w:t>
      </w:r>
      <w:r w:rsidRPr="00B34B80">
        <w:rPr>
          <w:lang w:val="en-US"/>
        </w:rPr>
        <w:t>1).</w:t>
      </w:r>
    </w:p>
    <w:p w:rsidR="00977FB8" w:rsidRPr="00B34B80" w:rsidRDefault="00977FB8" w:rsidP="00356967">
      <w:pPr>
        <w:ind w:left="851"/>
        <w:rPr>
          <w:highlight w:val="red"/>
          <w:lang w:val="en-US"/>
        </w:rPr>
      </w:pP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agreement</w:t>
      </w:r>
      <w:r w:rsidRPr="00B34B80">
        <w:rPr>
          <w:lang w:val="en-US"/>
        </w:rPr>
        <w:t xml:space="preserve"> </w:t>
      </w:r>
      <w:r>
        <w:rPr>
          <w:lang w:val="en-US"/>
        </w:rPr>
        <w:t>of</w:t>
      </w:r>
      <w:r w:rsidRPr="00B34B80">
        <w:rPr>
          <w:lang w:val="en-US"/>
        </w:rPr>
        <w:t xml:space="preserve"> </w:t>
      </w: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request</w:t>
      </w:r>
      <w:r w:rsidRPr="00B34B80">
        <w:rPr>
          <w:lang w:val="en-US"/>
        </w:rPr>
        <w:t xml:space="preserve"> </w:t>
      </w:r>
      <w:r>
        <w:rPr>
          <w:lang w:val="en-US"/>
        </w:rPr>
        <w:t>by</w:t>
      </w:r>
      <w:r w:rsidRPr="00B34B80">
        <w:rPr>
          <w:lang w:val="en-US"/>
        </w:rPr>
        <w:t xml:space="preserve"> </w:t>
      </w:r>
      <w:r>
        <w:rPr>
          <w:lang w:val="en-US"/>
        </w:rPr>
        <w:t>the</w:t>
      </w:r>
      <w:r w:rsidRPr="00B34B80">
        <w:rPr>
          <w:lang w:val="en-US"/>
        </w:rPr>
        <w:t xml:space="preserve"> </w:t>
      </w:r>
      <w:r>
        <w:rPr>
          <w:lang w:val="en-US"/>
        </w:rPr>
        <w:t>change</w:t>
      </w:r>
      <w:r w:rsidRPr="00B34B80">
        <w:rPr>
          <w:lang w:val="en-US"/>
        </w:rPr>
        <w:t xml:space="preserve"> </w:t>
      </w:r>
      <w:r>
        <w:rPr>
          <w:lang w:val="en-US"/>
        </w:rPr>
        <w:t>management</w:t>
      </w:r>
      <w:r w:rsidRPr="00B34B80">
        <w:rPr>
          <w:lang w:val="en-US"/>
        </w:rPr>
        <w:t xml:space="preserve"> </w:t>
      </w:r>
      <w:r>
        <w:rPr>
          <w:lang w:val="en-US"/>
        </w:rPr>
        <w:t xml:space="preserve">specialist and business experts shall take place simultaneously within </w:t>
      </w:r>
      <w:r w:rsidRPr="00B34B80">
        <w:rPr>
          <w:lang w:val="en-US"/>
        </w:rPr>
        <w:t>5</w:t>
      </w:r>
      <w:r>
        <w:rPr>
          <w:lang w:val="en-US"/>
        </w:rPr>
        <w:t xml:space="preserve"> business days</w:t>
      </w:r>
      <w:r w:rsidRPr="00B34B80">
        <w:rPr>
          <w:lang w:val="en-US"/>
        </w:rPr>
        <w:t>.</w:t>
      </w:r>
    </w:p>
    <w:p w:rsidR="00977FB8" w:rsidRPr="00B34B80" w:rsidRDefault="00977FB8" w:rsidP="00DB5802">
      <w:pPr>
        <w:pStyle w:val="Heading3"/>
        <w:numPr>
          <w:ilvl w:val="2"/>
          <w:numId w:val="33"/>
        </w:numPr>
        <w:tabs>
          <w:tab w:val="num" w:pos="709"/>
        </w:tabs>
        <w:spacing w:before="0"/>
        <w:ind w:left="709" w:hanging="709"/>
        <w:rPr>
          <w:lang w:val="en-US"/>
        </w:rPr>
      </w:pPr>
      <w:bookmarkStart w:id="3" w:name="_Toc415844877"/>
      <w:r>
        <w:rPr>
          <w:lang w:val="en-US"/>
        </w:rPr>
        <w:t>General requirements to the contents of SAP</w:t>
      </w:r>
      <w:r w:rsidRPr="00B34B80">
        <w:rPr>
          <w:lang w:val="en-US"/>
        </w:rPr>
        <w:t xml:space="preserve"> </w:t>
      </w:r>
      <w:r>
        <w:rPr>
          <w:lang w:val="en-US"/>
        </w:rPr>
        <w:t>ERP</w:t>
      </w:r>
      <w:bookmarkEnd w:id="3"/>
      <w:r>
        <w:rPr>
          <w:lang w:val="en-US"/>
        </w:rPr>
        <w:t xml:space="preserve"> change request</w:t>
      </w:r>
    </w:p>
    <w:p w:rsidR="00977FB8" w:rsidRPr="00B34B80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SAP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ERP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shall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contain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following information</w:t>
      </w:r>
      <w:r w:rsidRPr="00B34B80">
        <w:rPr>
          <w:lang w:val="en-US" w:eastAsia="en-US"/>
        </w:rPr>
        <w:t>:</w:t>
      </w:r>
    </w:p>
    <w:p w:rsidR="00977FB8" w:rsidRPr="00B34B80" w:rsidRDefault="00977FB8" w:rsidP="005E2E4B">
      <w:pPr>
        <w:ind w:left="851"/>
        <w:rPr>
          <w:lang w:val="en-US" w:eastAsia="en-US"/>
        </w:rPr>
      </w:pPr>
      <w:r w:rsidRPr="00B34B80">
        <w:rPr>
          <w:lang w:val="en-US" w:eastAsia="en-US"/>
        </w:rPr>
        <w:t xml:space="preserve">1. </w:t>
      </w:r>
      <w:r>
        <w:rPr>
          <w:lang w:val="en-US" w:eastAsia="en-US"/>
        </w:rPr>
        <w:t>Short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name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B34B80">
        <w:rPr>
          <w:lang w:val="en-US" w:eastAsia="en-US"/>
        </w:rPr>
        <w:t xml:space="preserve"> </w:t>
      </w:r>
      <w:r>
        <w:rPr>
          <w:lang w:val="en-US" w:eastAsia="en-US"/>
        </w:rPr>
        <w:t>change which conveys the essence of the necessary changes</w:t>
      </w:r>
      <w:r w:rsidRPr="00B34B80">
        <w:rPr>
          <w:lang w:val="en-US" w:eastAsia="en-US"/>
        </w:rPr>
        <w:t>;</w:t>
      </w:r>
    </w:p>
    <w:p w:rsidR="00977FB8" w:rsidRDefault="00977FB8" w:rsidP="005E2E4B">
      <w:pPr>
        <w:ind w:left="851"/>
        <w:rPr>
          <w:lang w:eastAsia="en-US"/>
        </w:rPr>
      </w:pPr>
      <w:r w:rsidRPr="009F6D03">
        <w:rPr>
          <w:lang w:eastAsia="en-US"/>
        </w:rPr>
        <w:t>2.</w:t>
      </w:r>
      <w:r>
        <w:rPr>
          <w:lang w:val="en-US" w:eastAsia="en-US"/>
        </w:rPr>
        <w:t xml:space="preserve"> Basis</w:t>
      </w:r>
      <w:r>
        <w:rPr>
          <w:lang w:eastAsia="en-US"/>
        </w:rPr>
        <w:t>:</w:t>
      </w:r>
    </w:p>
    <w:p w:rsidR="00977FB8" w:rsidRPr="00B34B80" w:rsidRDefault="00977FB8" w:rsidP="00370EDB">
      <w:pPr>
        <w:pStyle w:val="ListParagraph"/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>Reference to a change in the legislation</w:t>
      </w:r>
      <w:r w:rsidRPr="00B34B80">
        <w:rPr>
          <w:lang w:val="en-US" w:eastAsia="en-US"/>
        </w:rPr>
        <w:t>;</w:t>
      </w:r>
    </w:p>
    <w:p w:rsidR="00977FB8" w:rsidRPr="007915A7" w:rsidRDefault="00977FB8" w:rsidP="00370EDB">
      <w:pPr>
        <w:pStyle w:val="ListParagraph"/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>Reference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to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methodological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guidance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7915A7">
        <w:rPr>
          <w:lang w:val="en-US" w:eastAsia="en-US"/>
        </w:rPr>
        <w:t>/</w:t>
      </w:r>
      <w:r>
        <w:rPr>
          <w:lang w:val="en-US" w:eastAsia="en-US"/>
        </w:rPr>
        <w:t>or local SOP which are already effective or coming into force</w:t>
      </w:r>
      <w:r w:rsidRPr="007915A7">
        <w:rPr>
          <w:lang w:val="en-US" w:eastAsia="en-US"/>
        </w:rPr>
        <w:t>;</w:t>
      </w:r>
    </w:p>
    <w:p w:rsidR="00977FB8" w:rsidRPr="007915A7" w:rsidRDefault="00977FB8" w:rsidP="00370EDB">
      <w:pPr>
        <w:pStyle w:val="ListParagraph"/>
        <w:numPr>
          <w:ilvl w:val="0"/>
          <w:numId w:val="35"/>
        </w:numPr>
        <w:rPr>
          <w:lang w:val="en-US" w:eastAsia="en-US"/>
        </w:rPr>
      </w:pPr>
      <w:r>
        <w:rPr>
          <w:lang w:val="en-US" w:eastAsia="en-US"/>
        </w:rPr>
        <w:t>Reference to the change in the adjoining system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which affect SAP</w:t>
      </w:r>
      <w:r w:rsidRPr="007915A7">
        <w:rPr>
          <w:lang w:val="en-US" w:eastAsia="en-US"/>
        </w:rPr>
        <w:t xml:space="preserve"> </w:t>
      </w:r>
      <w:r>
        <w:rPr>
          <w:lang w:val="en-US" w:eastAsia="en-US"/>
        </w:rPr>
        <w:t>ERP</w:t>
      </w:r>
      <w:r w:rsidRPr="007915A7">
        <w:rPr>
          <w:lang w:val="en-US" w:eastAsia="en-US"/>
        </w:rPr>
        <w:t>;</w:t>
      </w:r>
    </w:p>
    <w:p w:rsidR="00977FB8" w:rsidRPr="005A631D" w:rsidRDefault="00977FB8" w:rsidP="00370EDB">
      <w:pPr>
        <w:pStyle w:val="ListParagraph"/>
        <w:numPr>
          <w:ilvl w:val="0"/>
          <w:numId w:val="35"/>
        </w:numPr>
        <w:rPr>
          <w:lang w:eastAsia="en-US"/>
        </w:rPr>
      </w:pPr>
      <w:r>
        <w:rPr>
          <w:lang w:val="en-US" w:eastAsia="en-US"/>
        </w:rPr>
        <w:t>The user’s own formulation</w:t>
      </w:r>
      <w:r>
        <w:rPr>
          <w:lang w:eastAsia="en-US"/>
        </w:rPr>
        <w:t>;</w:t>
      </w:r>
    </w:p>
    <w:p w:rsidR="00977FB8" w:rsidRPr="00DC3FE9" w:rsidRDefault="00977FB8" w:rsidP="005A631D">
      <w:pPr>
        <w:ind w:left="851"/>
        <w:rPr>
          <w:lang w:val="en-US" w:eastAsia="en-US"/>
        </w:rPr>
      </w:pPr>
      <w:r w:rsidRPr="00DC3FE9">
        <w:rPr>
          <w:lang w:val="en-US" w:eastAsia="en-US"/>
        </w:rPr>
        <w:t xml:space="preserve">3. </w:t>
      </w:r>
      <w:r>
        <w:rPr>
          <w:lang w:val="en-US" w:eastAsia="en-US"/>
        </w:rPr>
        <w:t>Desirable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due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dates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in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form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a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precise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date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 xml:space="preserve">or a period </w:t>
      </w:r>
      <w:r w:rsidRPr="00DC3FE9">
        <w:rPr>
          <w:lang w:val="en-US" w:eastAsia="en-US"/>
        </w:rPr>
        <w:t>(</w:t>
      </w:r>
      <w:r>
        <w:rPr>
          <w:lang w:val="en-US" w:eastAsia="en-US"/>
        </w:rPr>
        <w:t>for instance</w:t>
      </w:r>
      <w:r w:rsidRPr="00DC3FE9">
        <w:rPr>
          <w:lang w:val="en-US" w:eastAsia="en-US"/>
        </w:rPr>
        <w:t xml:space="preserve">, </w:t>
      </w:r>
      <w:r>
        <w:rPr>
          <w:lang w:val="en-US" w:eastAsia="en-US"/>
        </w:rPr>
        <w:t>closure period</w:t>
      </w:r>
      <w:r w:rsidRPr="00DC3FE9">
        <w:rPr>
          <w:lang w:val="en-US" w:eastAsia="en-US"/>
        </w:rPr>
        <w:t>,</w:t>
      </w:r>
      <w:r>
        <w:rPr>
          <w:lang w:val="en-US" w:eastAsia="en-US"/>
        </w:rPr>
        <w:t xml:space="preserve"> fiscal year</w:t>
      </w:r>
      <w:r w:rsidRPr="00DC3FE9">
        <w:rPr>
          <w:lang w:val="en-US" w:eastAsia="en-US"/>
        </w:rPr>
        <w:t>).</w:t>
      </w:r>
    </w:p>
    <w:p w:rsidR="00977FB8" w:rsidRDefault="00977FB8" w:rsidP="005E2E4B">
      <w:pPr>
        <w:ind w:left="851"/>
        <w:rPr>
          <w:lang w:eastAsia="en-US"/>
        </w:rPr>
      </w:pPr>
      <w:r w:rsidRPr="009F6D03">
        <w:rPr>
          <w:lang w:eastAsia="en-US"/>
        </w:rPr>
        <w:t>4.</w:t>
      </w:r>
      <w:r>
        <w:rPr>
          <w:lang w:val="en-US" w:eastAsia="en-US"/>
        </w:rPr>
        <w:t xml:space="preserve"> Request relevance</w:t>
      </w:r>
      <w:r>
        <w:rPr>
          <w:lang w:eastAsia="en-US"/>
        </w:rPr>
        <w:t>:</w:t>
      </w:r>
    </w:p>
    <w:p w:rsidR="00977FB8" w:rsidRPr="00DC3FE9" w:rsidRDefault="00977FB8" w:rsidP="005A631D">
      <w:pPr>
        <w:pStyle w:val="ListParagraph"/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Absence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this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functionality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makes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it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impossible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to perform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business o</w:t>
      </w:r>
      <w:r>
        <w:rPr>
          <w:lang w:val="en-US" w:eastAsia="en-US"/>
        </w:rPr>
        <w:t>p</w:t>
      </w:r>
      <w:r>
        <w:rPr>
          <w:lang w:val="en-US" w:eastAsia="en-US"/>
        </w:rPr>
        <w:t>erations- there is no bypass solution</w:t>
      </w:r>
      <w:r w:rsidRPr="00DC3FE9">
        <w:rPr>
          <w:lang w:val="en-US" w:eastAsia="en-US"/>
        </w:rPr>
        <w:t>;</w:t>
      </w:r>
    </w:p>
    <w:p w:rsidR="00977FB8" w:rsidRPr="00DC3FE9" w:rsidRDefault="00977FB8" w:rsidP="005A631D">
      <w:pPr>
        <w:pStyle w:val="ListParagraph"/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Absence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this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functionality does not prevent the system from working- there is a temporary solution</w:t>
      </w:r>
      <w:r w:rsidRPr="00DC3FE9">
        <w:rPr>
          <w:lang w:val="en-US" w:eastAsia="en-US"/>
        </w:rPr>
        <w:t>;</w:t>
      </w:r>
    </w:p>
    <w:p w:rsidR="00977FB8" w:rsidRPr="00DC3FE9" w:rsidRDefault="00977FB8" w:rsidP="005A631D">
      <w:pPr>
        <w:pStyle w:val="ListParagraph"/>
        <w:numPr>
          <w:ilvl w:val="0"/>
          <w:numId w:val="36"/>
        </w:numPr>
        <w:rPr>
          <w:lang w:val="en-US" w:eastAsia="en-US"/>
        </w:rPr>
      </w:pPr>
      <w:r>
        <w:rPr>
          <w:lang w:val="en-US" w:eastAsia="en-US"/>
        </w:rPr>
        <w:t>Addition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this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will extend the options of the system</w:t>
      </w:r>
      <w:r w:rsidRPr="00DC3FE9">
        <w:rPr>
          <w:lang w:val="en-US" w:eastAsia="en-US"/>
        </w:rPr>
        <w:t>.</w:t>
      </w:r>
    </w:p>
    <w:p w:rsidR="00977FB8" w:rsidRPr="00DC3FE9" w:rsidRDefault="00977FB8" w:rsidP="005E2E4B">
      <w:pPr>
        <w:ind w:left="851"/>
        <w:rPr>
          <w:lang w:val="en-US" w:eastAsia="en-US"/>
        </w:rPr>
      </w:pPr>
      <w:r w:rsidRPr="00DC3FE9">
        <w:rPr>
          <w:lang w:val="en-US" w:eastAsia="en-US"/>
        </w:rPr>
        <w:t xml:space="preserve">5. </w:t>
      </w:r>
      <w:r>
        <w:rPr>
          <w:lang w:val="en-US" w:eastAsia="en-US"/>
        </w:rPr>
        <w:t>Detailed description of the new SAP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ERP change</w:t>
      </w:r>
      <w:r w:rsidRPr="00DC3FE9">
        <w:rPr>
          <w:lang w:val="en-US" w:eastAsia="en-US"/>
        </w:rPr>
        <w:t>:</w:t>
      </w:r>
      <w:r w:rsidRPr="00DC3FE9">
        <w:rPr>
          <w:lang w:val="en-US" w:eastAsia="en-US"/>
        </w:rPr>
        <w:tab/>
      </w:r>
    </w:p>
    <w:p w:rsidR="00977FB8" w:rsidRPr="00DC3FE9" w:rsidRDefault="00977FB8" w:rsidP="009F6D03">
      <w:pPr>
        <w:pStyle w:val="ListParagraph"/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If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realized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results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in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new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report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in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C3FE9">
        <w:rPr>
          <w:lang w:val="en-US" w:eastAsia="en-US"/>
        </w:rPr>
        <w:t xml:space="preserve"> </w:t>
      </w:r>
      <w:r>
        <w:rPr>
          <w:lang w:val="en-US" w:eastAsia="en-US"/>
        </w:rPr>
        <w:t>system</w:t>
      </w:r>
      <w:r w:rsidRPr="00DC3FE9">
        <w:rPr>
          <w:lang w:val="en-US" w:eastAsia="en-US"/>
        </w:rPr>
        <w:t xml:space="preserve">, </w:t>
      </w:r>
      <w:r>
        <w:rPr>
          <w:lang w:val="en-US" w:eastAsia="en-US"/>
        </w:rPr>
        <w:t>the request must contain the information on the margins on the selection screen and data output screen</w:t>
      </w:r>
      <w:r w:rsidRPr="00DC3FE9">
        <w:rPr>
          <w:lang w:val="en-US" w:eastAsia="en-US"/>
        </w:rPr>
        <w:t>.</w:t>
      </w:r>
    </w:p>
    <w:p w:rsidR="00977FB8" w:rsidRPr="001C33EE" w:rsidRDefault="00977FB8" w:rsidP="009F6D03">
      <w:pPr>
        <w:pStyle w:val="ListParagraph"/>
        <w:numPr>
          <w:ilvl w:val="0"/>
          <w:numId w:val="37"/>
        </w:numPr>
        <w:rPr>
          <w:lang w:val="en-US" w:eastAsia="en-US"/>
        </w:rPr>
      </w:pPr>
      <w:r>
        <w:rPr>
          <w:lang w:val="en-US" w:eastAsia="en-US"/>
        </w:rPr>
        <w:t>If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realized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results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in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an</w:t>
      </w:r>
      <w:r w:rsidRPr="001C33EE">
        <w:rPr>
          <w:lang w:val="en-US" w:eastAsia="en-US"/>
        </w:rPr>
        <w:t xml:space="preserve"> </w:t>
      </w:r>
      <w:r>
        <w:rPr>
          <w:lang w:val="en-US" w:eastAsia="en-US"/>
        </w:rPr>
        <w:t>uploading</w:t>
      </w:r>
      <w:r w:rsidRPr="001C33EE">
        <w:rPr>
          <w:lang w:val="en-US" w:eastAsia="en-US"/>
        </w:rPr>
        <w:t>/</w:t>
      </w:r>
      <w:r>
        <w:rPr>
          <w:lang w:val="en-US" w:eastAsia="en-US"/>
        </w:rPr>
        <w:t>downloading file</w:t>
      </w:r>
      <w:r w:rsidRPr="001C33EE">
        <w:rPr>
          <w:lang w:val="en-US" w:eastAsia="en-US"/>
        </w:rPr>
        <w:t xml:space="preserve">, </w:t>
      </w:r>
      <w:r>
        <w:rPr>
          <w:lang w:val="en-US" w:eastAsia="en-US"/>
        </w:rPr>
        <w:t>the request must contain the file template in the format supported by the system</w:t>
      </w:r>
      <w:r w:rsidRPr="001C33EE">
        <w:rPr>
          <w:lang w:val="en-US" w:eastAsia="en-US"/>
        </w:rPr>
        <w:t>.</w:t>
      </w:r>
    </w:p>
    <w:p w:rsidR="00977FB8" w:rsidRPr="001C33EE" w:rsidRDefault="00977FB8" w:rsidP="00B1660E">
      <w:pPr>
        <w:ind w:left="851"/>
        <w:rPr>
          <w:rFonts w:cs="Arial"/>
          <w:szCs w:val="24"/>
          <w:lang w:val="en-US" w:eastAsia="en-US"/>
        </w:rPr>
      </w:pPr>
      <w:r w:rsidRPr="001C33EE">
        <w:rPr>
          <w:rFonts w:cs="Arial"/>
          <w:szCs w:val="24"/>
          <w:lang w:val="en-US" w:eastAsia="en-US"/>
        </w:rPr>
        <w:t xml:space="preserve">7. </w:t>
      </w:r>
      <w:r>
        <w:rPr>
          <w:rFonts w:cs="Arial"/>
          <w:szCs w:val="24"/>
          <w:lang w:val="en-US" w:eastAsia="en-US"/>
        </w:rPr>
        <w:t>The</w:t>
      </w:r>
      <w:r w:rsidRPr="001C33EE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test</w:t>
      </w:r>
      <w:r w:rsidRPr="001C33EE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case</w:t>
      </w:r>
      <w:r w:rsidRPr="001C33EE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 productive or testing system which indicates</w:t>
      </w:r>
      <w:r w:rsidRPr="001C33EE">
        <w:rPr>
          <w:rFonts w:cs="Arial"/>
          <w:szCs w:val="24"/>
          <w:lang w:val="en-US" w:eastAsia="en-US"/>
        </w:rPr>
        <w:t>:</w:t>
      </w:r>
    </w:p>
    <w:p w:rsidR="00977FB8" w:rsidRPr="001C33EE" w:rsidRDefault="00977FB8" w:rsidP="00B1660E">
      <w:pPr>
        <w:ind w:left="851"/>
        <w:rPr>
          <w:rFonts w:cs="Arial"/>
          <w:szCs w:val="24"/>
          <w:lang w:val="en-US" w:eastAsia="en-US"/>
        </w:rPr>
      </w:pPr>
      <w:r w:rsidRPr="001C33EE">
        <w:rPr>
          <w:rFonts w:cs="Arial"/>
          <w:szCs w:val="24"/>
          <w:lang w:val="en-US" w:eastAsia="en-US"/>
        </w:rPr>
        <w:tab/>
        <w:t>-</w:t>
      </w:r>
      <w:r>
        <w:rPr>
          <w:rFonts w:cs="Arial"/>
          <w:szCs w:val="24"/>
          <w:lang w:val="en-US" w:eastAsia="en-US"/>
        </w:rPr>
        <w:t xml:space="preserve"> transaction name</w:t>
      </w:r>
      <w:r w:rsidRPr="001C33EE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the report</w:t>
      </w:r>
      <w:r w:rsidRPr="001C33EE">
        <w:rPr>
          <w:rFonts w:cs="Arial"/>
          <w:szCs w:val="24"/>
          <w:lang w:val="en-US" w:eastAsia="en-US"/>
        </w:rPr>
        <w:t>,</w:t>
      </w:r>
      <w:r>
        <w:rPr>
          <w:rFonts w:cs="Arial"/>
          <w:szCs w:val="24"/>
          <w:lang w:val="en-US" w:eastAsia="en-US"/>
        </w:rPr>
        <w:t xml:space="preserve"> the program</w:t>
      </w:r>
      <w:r w:rsidRPr="001C33EE">
        <w:rPr>
          <w:rFonts w:cs="Arial"/>
          <w:szCs w:val="24"/>
          <w:lang w:val="en-US" w:eastAsia="en-US"/>
        </w:rPr>
        <w:t>;</w:t>
      </w:r>
    </w:p>
    <w:p w:rsidR="00977FB8" w:rsidRPr="00810A7A" w:rsidRDefault="00977FB8" w:rsidP="00B1660E">
      <w:pPr>
        <w:ind w:left="851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- </w:t>
      </w:r>
      <w:r>
        <w:rPr>
          <w:rFonts w:cs="Arial"/>
          <w:szCs w:val="24"/>
          <w:lang w:val="en-US" w:eastAsia="en-US"/>
        </w:rPr>
        <w:t>SAP</w:t>
      </w:r>
      <w:r w:rsidRPr="001C33EE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document</w:t>
      </w:r>
      <w:r w:rsidRPr="001C33EE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numbers</w:t>
      </w:r>
      <w:r>
        <w:rPr>
          <w:rFonts w:cs="Arial"/>
          <w:szCs w:val="24"/>
          <w:lang w:eastAsia="en-US"/>
        </w:rPr>
        <w:t>.</w:t>
      </w:r>
    </w:p>
    <w:p w:rsidR="00977FB8" w:rsidRPr="00696C14" w:rsidRDefault="00977FB8" w:rsidP="00B1660E">
      <w:pPr>
        <w:ind w:left="852"/>
        <w:rPr>
          <w:rFonts w:cs="Arial"/>
          <w:szCs w:val="24"/>
          <w:lang w:val="en-US" w:eastAsia="en-US"/>
        </w:rPr>
      </w:pPr>
      <w:r w:rsidRPr="00696C14">
        <w:rPr>
          <w:rFonts w:cs="Arial"/>
          <w:szCs w:val="24"/>
          <w:lang w:val="en-US" w:eastAsia="en-US"/>
        </w:rPr>
        <w:t>8.</w:t>
      </w:r>
      <w:r>
        <w:rPr>
          <w:rFonts w:cs="Arial"/>
          <w:szCs w:val="24"/>
          <w:lang w:val="en-US" w:eastAsia="en-US"/>
        </w:rPr>
        <w:t xml:space="preserve"> Related change requests and incidents</w:t>
      </w:r>
      <w:r w:rsidRPr="00696C14">
        <w:rPr>
          <w:rFonts w:cs="Arial"/>
          <w:szCs w:val="24"/>
          <w:lang w:val="en-US" w:eastAsia="en-US"/>
        </w:rPr>
        <w:t>.</w:t>
      </w:r>
    </w:p>
    <w:p w:rsidR="00977FB8" w:rsidRPr="00696C14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The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information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on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change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shall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be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submitted,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specified</w:t>
      </w:r>
      <w:r w:rsidRPr="00696C14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form, by the request initiator for agreement with the business expert and the change management specialist</w:t>
      </w:r>
      <w:r w:rsidRPr="00696C14">
        <w:rPr>
          <w:rFonts w:cs="Arial"/>
          <w:szCs w:val="24"/>
          <w:lang w:val="en-US" w:eastAsia="en-US"/>
        </w:rPr>
        <w:t>.</w:t>
      </w:r>
    </w:p>
    <w:p w:rsidR="00977FB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Expertise</w:t>
      </w:r>
      <w:r w:rsidRPr="00696C14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If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there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lack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of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information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current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realization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system setting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and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options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the responsible change request initiator is enabled to create an expe</w:t>
      </w:r>
      <w:r>
        <w:rPr>
          <w:rFonts w:cs="Arial"/>
          <w:szCs w:val="24"/>
          <w:lang w:val="en-US" w:eastAsia="en-US"/>
        </w:rPr>
        <w:t>r</w:t>
      </w:r>
      <w:r>
        <w:rPr>
          <w:rFonts w:cs="Arial"/>
          <w:szCs w:val="24"/>
          <w:lang w:val="en-US" w:eastAsia="en-US"/>
        </w:rPr>
        <w:t>tise request</w:t>
      </w:r>
      <w:r w:rsidRPr="00FE63C8">
        <w:rPr>
          <w:rFonts w:cs="Arial"/>
          <w:szCs w:val="24"/>
          <w:lang w:val="en-US" w:eastAsia="en-US"/>
        </w:rPr>
        <w:t>.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An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expertise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may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opened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both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by the responsible initiator, and the change management specialist</w:t>
      </w:r>
      <w:r w:rsidRPr="00FE63C8">
        <w:rPr>
          <w:rFonts w:cs="Arial"/>
          <w:szCs w:val="24"/>
          <w:lang w:val="en-US" w:eastAsia="en-US"/>
        </w:rPr>
        <w:t xml:space="preserve">. 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In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expertise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it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necessary to indicate the functional area and the module on which consultation is required</w:t>
      </w:r>
      <w:r w:rsidRPr="00FE63C8">
        <w:rPr>
          <w:rFonts w:cs="Arial"/>
          <w:szCs w:val="24"/>
          <w:lang w:val="en-US" w:eastAsia="en-US"/>
        </w:rPr>
        <w:t>.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In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copy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it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also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necessary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to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specify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line manager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business expert and potential performer if available</w:t>
      </w:r>
      <w:r w:rsidRPr="00FE63C8">
        <w:rPr>
          <w:rFonts w:cs="Arial"/>
          <w:szCs w:val="24"/>
          <w:lang w:val="en-US" w:eastAsia="en-US"/>
        </w:rPr>
        <w:t>.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Such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shall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be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classified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as a service request</w:t>
      </w:r>
      <w:r w:rsidRPr="00FE63C8">
        <w:rPr>
          <w:rFonts w:cs="Arial"/>
          <w:szCs w:val="24"/>
          <w:lang w:val="en-US" w:eastAsia="en-US"/>
        </w:rPr>
        <w:t>.</w:t>
      </w:r>
    </w:p>
    <w:p w:rsidR="00977FB8" w:rsidRPr="00FE63C8" w:rsidRDefault="00977FB8" w:rsidP="008D0D47">
      <w:pPr>
        <w:ind w:left="851" w:firstLine="1"/>
        <w:rPr>
          <w:rFonts w:cs="Arial"/>
          <w:szCs w:val="24"/>
          <w:lang w:val="en-US" w:eastAsia="en-US"/>
        </w:rPr>
      </w:pPr>
      <w:r>
        <w:rPr>
          <w:rFonts w:cs="Arial"/>
          <w:szCs w:val="24"/>
          <w:lang w:val="en-US" w:eastAsia="en-US"/>
        </w:rPr>
        <w:t>After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expertise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request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is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closed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the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initiator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>on</w:t>
      </w:r>
      <w:r w:rsidRPr="00FE63C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the basis of the provided expertise, will open the new request</w:t>
      </w:r>
      <w:r w:rsidRPr="00FE63C8">
        <w:rPr>
          <w:rFonts w:cs="Arial"/>
          <w:szCs w:val="24"/>
          <w:lang w:val="en-US" w:eastAsia="en-US"/>
        </w:rPr>
        <w:t>-</w:t>
      </w:r>
      <w:r>
        <w:rPr>
          <w:rFonts w:cs="Arial"/>
          <w:szCs w:val="24"/>
          <w:lang w:val="en-US" w:eastAsia="en-US"/>
        </w:rPr>
        <w:t xml:space="preserve"> on realization</w:t>
      </w:r>
      <w:r w:rsidRPr="00FE63C8">
        <w:rPr>
          <w:rFonts w:cs="Arial"/>
          <w:szCs w:val="24"/>
          <w:lang w:val="en-US" w:eastAsia="en-US"/>
        </w:rPr>
        <w:t xml:space="preserve">, </w:t>
      </w:r>
      <w:r>
        <w:rPr>
          <w:rFonts w:cs="Arial"/>
          <w:szCs w:val="24"/>
          <w:lang w:val="en-US" w:eastAsia="en-US"/>
        </w:rPr>
        <w:t xml:space="preserve">through submission to the support service </w:t>
      </w:r>
      <w:r w:rsidRPr="00FE63C8">
        <w:rPr>
          <w:rFonts w:cs="Arial"/>
          <w:szCs w:val="24"/>
          <w:lang w:val="en-US" w:eastAsia="en-US"/>
        </w:rPr>
        <w:t>(</w:t>
      </w:r>
      <w:r>
        <w:rPr>
          <w:rFonts w:cs="Arial"/>
          <w:szCs w:val="24"/>
          <w:lang w:val="en-US" w:eastAsia="en-US"/>
        </w:rPr>
        <w:t>see P</w:t>
      </w:r>
      <w:r w:rsidRPr="00FE63C8">
        <w:rPr>
          <w:rFonts w:cs="Arial"/>
          <w:szCs w:val="24"/>
          <w:lang w:val="en-US" w:eastAsia="en-US"/>
        </w:rPr>
        <w:t>. 5.2.1).</w:t>
      </w:r>
    </w:p>
    <w:p w:rsidR="00977FB8" w:rsidRDefault="00977FB8" w:rsidP="00C82624">
      <w:pPr>
        <w:ind w:left="851" w:firstLine="1"/>
        <w:rPr>
          <w:lang w:val="en-US" w:eastAsia="en-US"/>
        </w:rPr>
      </w:pPr>
      <w:r>
        <w:rPr>
          <w:lang w:val="en-US" w:eastAsia="en-US"/>
        </w:rPr>
        <w:t>Urgent</w:t>
      </w:r>
      <w:r w:rsidRPr="003876F9">
        <w:rPr>
          <w:lang w:eastAsia="en-US"/>
        </w:rPr>
        <w:t xml:space="preserve"> </w:t>
      </w:r>
      <w:r>
        <w:rPr>
          <w:lang w:val="en-US" w:eastAsia="en-US"/>
        </w:rPr>
        <w:t>change</w:t>
      </w:r>
      <w:r w:rsidRPr="003876F9">
        <w:rPr>
          <w:lang w:eastAsia="en-US"/>
        </w:rPr>
        <w:t xml:space="preserve"> </w:t>
      </w:r>
      <w:r>
        <w:rPr>
          <w:lang w:val="en-US" w:eastAsia="en-US"/>
        </w:rPr>
        <w:t>requests</w:t>
      </w:r>
    </w:p>
    <w:p w:rsidR="00977FB8" w:rsidRPr="003876F9" w:rsidRDefault="00977FB8" w:rsidP="00C82624">
      <w:pPr>
        <w:ind w:left="851" w:firstLine="1"/>
        <w:rPr>
          <w:lang w:val="en-US" w:eastAsia="en-US"/>
        </w:rPr>
      </w:pPr>
      <w:r>
        <w:rPr>
          <w:lang w:val="en-US" w:eastAsia="en-US"/>
        </w:rPr>
        <w:t>In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performing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urgent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requests</w:t>
      </w:r>
      <w:r w:rsidRPr="003876F9">
        <w:rPr>
          <w:lang w:val="en-US" w:eastAsia="en-US"/>
        </w:rPr>
        <w:t xml:space="preserve">, </w:t>
      </w:r>
      <w:r>
        <w:rPr>
          <w:lang w:val="en-US" w:eastAsia="en-US"/>
        </w:rPr>
        <w:t>the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stages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technical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operational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documentation update may be postponed until the moment after completion of the development and transference</w:t>
      </w:r>
      <w:r w:rsidRPr="003876F9">
        <w:rPr>
          <w:lang w:val="en-US" w:eastAsia="en-US"/>
        </w:rPr>
        <w:t xml:space="preserve">, </w:t>
      </w:r>
      <w:r>
        <w:rPr>
          <w:lang w:val="en-US" w:eastAsia="en-US"/>
        </w:rPr>
        <w:t>as well as the stage of formal agreement with the steering committee</w:t>
      </w:r>
      <w:r w:rsidRPr="003876F9">
        <w:rPr>
          <w:lang w:val="en-US" w:eastAsia="en-US"/>
        </w:rPr>
        <w:t>.</w:t>
      </w:r>
    </w:p>
    <w:p w:rsidR="00977FB8" w:rsidRPr="003876F9" w:rsidRDefault="00977FB8" w:rsidP="00C82624">
      <w:pPr>
        <w:spacing w:after="0"/>
        <w:jc w:val="left"/>
        <w:rPr>
          <w:lang w:val="en-US" w:eastAsia="en-US"/>
        </w:rPr>
      </w:pPr>
    </w:p>
    <w:p w:rsidR="00977FB8" w:rsidRPr="003876F9" w:rsidRDefault="00977FB8" w:rsidP="00C82624">
      <w:pPr>
        <w:ind w:left="851" w:firstLine="1"/>
        <w:rPr>
          <w:lang w:val="en-US" w:eastAsia="en-US"/>
        </w:rPr>
      </w:pPr>
      <w:r>
        <w:rPr>
          <w:lang w:val="en-US" w:eastAsia="en-US"/>
        </w:rPr>
        <w:t>Realization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urgent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takes</w:t>
      </w:r>
      <w:r w:rsidRPr="003876F9">
        <w:rPr>
          <w:lang w:val="en-US" w:eastAsia="en-US"/>
        </w:rPr>
        <w:t xml:space="preserve"> </w:t>
      </w:r>
      <w:r>
        <w:rPr>
          <w:lang w:val="en-US" w:eastAsia="en-US"/>
        </w:rPr>
        <w:t>place</w:t>
      </w:r>
      <w:r w:rsidRPr="003876F9">
        <w:rPr>
          <w:lang w:val="en-US" w:eastAsia="en-US"/>
        </w:rPr>
        <w:t xml:space="preserve">, </w:t>
      </w:r>
      <w:r>
        <w:rPr>
          <w:lang w:val="en-US" w:eastAsia="en-US"/>
        </w:rPr>
        <w:t>in view of necessity</w:t>
      </w:r>
      <w:r w:rsidRPr="003876F9">
        <w:rPr>
          <w:lang w:val="en-US" w:eastAsia="en-US"/>
        </w:rPr>
        <w:t xml:space="preserve">, </w:t>
      </w:r>
      <w:r>
        <w:rPr>
          <w:lang w:val="en-US" w:eastAsia="en-US"/>
        </w:rPr>
        <w:t xml:space="preserve">through prioritization of the current requests </w:t>
      </w:r>
      <w:r w:rsidRPr="003876F9">
        <w:rPr>
          <w:lang w:val="en-US" w:eastAsia="en-US"/>
        </w:rPr>
        <w:t>(</w:t>
      </w:r>
      <w:r>
        <w:rPr>
          <w:lang w:val="en-US" w:eastAsia="en-US"/>
        </w:rPr>
        <w:t>see p</w:t>
      </w:r>
      <w:r w:rsidRPr="003876F9">
        <w:rPr>
          <w:lang w:val="en-US" w:eastAsia="en-US"/>
        </w:rPr>
        <w:t>. 4.5</w:t>
      </w:r>
      <w:r>
        <w:rPr>
          <w:lang w:val="en-US" w:eastAsia="en-US"/>
        </w:rPr>
        <w:t xml:space="preserve"> Steering committee</w:t>
      </w:r>
      <w:r w:rsidRPr="003876F9">
        <w:rPr>
          <w:lang w:val="en-US" w:eastAsia="en-US"/>
        </w:rPr>
        <w:t>).</w:t>
      </w:r>
    </w:p>
    <w:p w:rsidR="00977FB8" w:rsidRPr="003876F9" w:rsidRDefault="00977FB8" w:rsidP="00C82624">
      <w:pPr>
        <w:spacing w:after="0"/>
        <w:jc w:val="left"/>
        <w:rPr>
          <w:highlight w:val="red"/>
          <w:lang w:val="en-US" w:eastAsia="en-US"/>
        </w:rPr>
      </w:pPr>
    </w:p>
    <w:p w:rsidR="00977FB8" w:rsidRPr="003D2D72" w:rsidRDefault="00977FB8" w:rsidP="00C82624">
      <w:pPr>
        <w:ind w:left="851" w:firstLine="1"/>
        <w:rPr>
          <w:lang w:val="en-US" w:eastAsia="en-US"/>
        </w:rPr>
      </w:pPr>
      <w:r>
        <w:rPr>
          <w:lang w:val="en-US" w:eastAsia="en-US"/>
        </w:rPr>
        <w:t>Prioritization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urgent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requests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among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3D2D72">
        <w:rPr>
          <w:lang w:val="en-US" w:eastAsia="en-US"/>
        </w:rPr>
        <w:t xml:space="preserve"> 2</w:t>
      </w:r>
      <w:r w:rsidRPr="003D2D72">
        <w:rPr>
          <w:vertAlign w:val="superscript"/>
          <w:lang w:val="en-US" w:eastAsia="en-US"/>
        </w:rPr>
        <w:t>nd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3D2D72">
        <w:rPr>
          <w:lang w:val="en-US" w:eastAsia="en-US"/>
        </w:rPr>
        <w:t xml:space="preserve"> 3</w:t>
      </w:r>
      <w:r w:rsidRPr="003D2D72">
        <w:rPr>
          <w:vertAlign w:val="superscript"/>
          <w:lang w:val="en-US" w:eastAsia="en-US"/>
        </w:rPr>
        <w:t>rd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support line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personnel shall be processed by the support service manager initiated by the change management specialist</w:t>
      </w:r>
      <w:r w:rsidRPr="003D2D72">
        <w:rPr>
          <w:lang w:val="en-US" w:eastAsia="en-US"/>
        </w:rPr>
        <w:t>.</w:t>
      </w:r>
    </w:p>
    <w:p w:rsidR="00977FB8" w:rsidRPr="003D2D72" w:rsidRDefault="00977FB8" w:rsidP="00C82624">
      <w:pPr>
        <w:spacing w:after="0"/>
        <w:jc w:val="left"/>
        <w:rPr>
          <w:lang w:val="en-US" w:eastAsia="en-US"/>
        </w:rPr>
      </w:pPr>
    </w:p>
    <w:p w:rsidR="00977FB8" w:rsidRPr="003D2D72" w:rsidRDefault="00977FB8" w:rsidP="00C82624">
      <w:pPr>
        <w:ind w:left="851" w:firstLine="1"/>
        <w:rPr>
          <w:lang w:val="en-US" w:eastAsia="en-US"/>
        </w:rPr>
      </w:pPr>
      <w:r>
        <w:rPr>
          <w:lang w:val="en-US" w:eastAsia="en-US"/>
        </w:rPr>
        <w:t>Rise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priority</w:t>
      </w:r>
      <w:r w:rsidRPr="003D2D72">
        <w:rPr>
          <w:lang w:val="en-US" w:eastAsia="en-US"/>
        </w:rPr>
        <w:t xml:space="preserve"> </w:t>
      </w:r>
      <w:r>
        <w:rPr>
          <w:lang w:val="en-US" w:eastAsia="en-US"/>
        </w:rPr>
        <w:t>shall be processed through submission to the 1</w:t>
      </w:r>
      <w:r w:rsidRPr="003D2D72">
        <w:rPr>
          <w:vertAlign w:val="superscript"/>
          <w:lang w:val="en-US" w:eastAsia="en-US"/>
        </w:rPr>
        <w:t>st</w:t>
      </w:r>
      <w:r>
        <w:rPr>
          <w:lang w:val="en-US" w:eastAsia="en-US"/>
        </w:rPr>
        <w:t xml:space="preserve"> line of the Support Service</w:t>
      </w:r>
      <w:r w:rsidRPr="003D2D72">
        <w:rPr>
          <w:lang w:val="en-US" w:eastAsia="en-US"/>
        </w:rPr>
        <w:t>.</w:t>
      </w:r>
    </w:p>
    <w:p w:rsidR="00977FB8" w:rsidRPr="003D2D72" w:rsidRDefault="00977FB8" w:rsidP="008D0D47">
      <w:pPr>
        <w:ind w:left="851" w:firstLine="1"/>
        <w:rPr>
          <w:rFonts w:cs="Arial"/>
          <w:szCs w:val="24"/>
          <w:lang w:val="en-US" w:eastAsia="en-US"/>
        </w:rPr>
      </w:pPr>
    </w:p>
    <w:p w:rsidR="00977FB8" w:rsidRPr="0019793E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lang w:val="en-US"/>
        </w:rPr>
      </w:pPr>
      <w:bookmarkStart w:id="4" w:name="_Toc415844880"/>
      <w:r>
        <w:rPr>
          <w:lang w:val="en-US"/>
        </w:rPr>
        <w:t xml:space="preserve">Reflection of the request in the change portfolio </w:t>
      </w:r>
      <w:bookmarkEnd w:id="4"/>
      <w:r>
        <w:rPr>
          <w:lang w:val="en-US"/>
        </w:rPr>
        <w:t>and agre</w:t>
      </w:r>
      <w:r>
        <w:rPr>
          <w:lang w:val="en-US"/>
        </w:rPr>
        <w:t>e</w:t>
      </w:r>
      <w:r>
        <w:rPr>
          <w:lang w:val="en-US"/>
        </w:rPr>
        <w:t>ment</w:t>
      </w:r>
    </w:p>
    <w:p w:rsidR="00977FB8" w:rsidRDefault="00977FB8" w:rsidP="00A27A0B">
      <w:pPr>
        <w:ind w:left="851" w:firstLine="1"/>
        <w:rPr>
          <w:lang w:val="en-US"/>
        </w:rPr>
      </w:pPr>
      <w:r>
        <w:rPr>
          <w:lang w:val="en-US"/>
        </w:rPr>
        <w:t>Reflection</w:t>
      </w:r>
      <w:r w:rsidRPr="0019793E">
        <w:t xml:space="preserve"> </w:t>
      </w:r>
      <w:r>
        <w:rPr>
          <w:lang w:val="en-US"/>
        </w:rPr>
        <w:t>of</w:t>
      </w:r>
      <w:r w:rsidRPr="0019793E">
        <w:t xml:space="preserve"> </w:t>
      </w:r>
      <w:r>
        <w:rPr>
          <w:lang w:val="en-US"/>
        </w:rPr>
        <w:t>the</w:t>
      </w:r>
      <w:r w:rsidRPr="0019793E">
        <w:t xml:space="preserve"> </w:t>
      </w:r>
      <w:r>
        <w:rPr>
          <w:lang w:val="en-US"/>
        </w:rPr>
        <w:t>necessity</w:t>
      </w:r>
      <w:r w:rsidRPr="0019793E">
        <w:t xml:space="preserve"> </w:t>
      </w:r>
      <w:r>
        <w:rPr>
          <w:lang w:val="en-US"/>
        </w:rPr>
        <w:t>in</w:t>
      </w:r>
      <w:r w:rsidRPr="0019793E">
        <w:t xml:space="preserve"> </w:t>
      </w:r>
      <w:r>
        <w:rPr>
          <w:lang w:val="en-US"/>
        </w:rPr>
        <w:t>the</w:t>
      </w:r>
      <w:r w:rsidRPr="0019793E">
        <w:t xml:space="preserve"> </w:t>
      </w:r>
      <w:r>
        <w:rPr>
          <w:lang w:val="en-US"/>
        </w:rPr>
        <w:t>change</w:t>
      </w:r>
      <w:r w:rsidRPr="0019793E">
        <w:t xml:space="preserve"> </w:t>
      </w:r>
      <w:r>
        <w:rPr>
          <w:lang w:val="en-US"/>
        </w:rPr>
        <w:t>portfolio</w:t>
      </w:r>
    </w:p>
    <w:p w:rsidR="00977FB8" w:rsidRPr="0019793E" w:rsidRDefault="00977FB8" w:rsidP="00A27A0B">
      <w:pPr>
        <w:ind w:left="851" w:firstLine="1"/>
        <w:rPr>
          <w:lang w:val="en-US"/>
        </w:rPr>
      </w:pPr>
      <w:r>
        <w:rPr>
          <w:lang w:val="en-US"/>
        </w:rPr>
        <w:t>Change</w:t>
      </w:r>
      <w:r w:rsidRPr="0019793E">
        <w:rPr>
          <w:lang w:val="en-US"/>
        </w:rPr>
        <w:t xml:space="preserve"> </w:t>
      </w:r>
      <w:r>
        <w:rPr>
          <w:lang w:val="en-US"/>
        </w:rPr>
        <w:t>management</w:t>
      </w:r>
      <w:r w:rsidRPr="0019793E">
        <w:rPr>
          <w:lang w:val="en-US"/>
        </w:rPr>
        <w:t xml:space="preserve"> </w:t>
      </w:r>
      <w:r>
        <w:rPr>
          <w:lang w:val="en-US"/>
        </w:rPr>
        <w:t>specialist</w:t>
      </w:r>
      <w:r w:rsidRPr="0019793E">
        <w:rPr>
          <w:lang w:val="en-US"/>
        </w:rPr>
        <w:t xml:space="preserve"> </w:t>
      </w:r>
      <w:r>
        <w:rPr>
          <w:lang w:val="en-US"/>
        </w:rPr>
        <w:t>shall</w:t>
      </w:r>
      <w:r w:rsidRPr="0019793E">
        <w:rPr>
          <w:lang w:val="en-US"/>
        </w:rPr>
        <w:t xml:space="preserve"> </w:t>
      </w:r>
      <w:r>
        <w:rPr>
          <w:lang w:val="en-US"/>
        </w:rPr>
        <w:t>fix a change request in the IMS change portfolio</w:t>
      </w:r>
      <w:r w:rsidRPr="0019793E">
        <w:rPr>
          <w:lang w:val="en-US"/>
        </w:rPr>
        <w:t xml:space="preserve">. </w:t>
      </w:r>
    </w:p>
    <w:p w:rsidR="00977FB8" w:rsidRPr="0019793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19793E">
        <w:rPr>
          <w:lang w:val="en-US"/>
        </w:rPr>
        <w:t xml:space="preserve"> </w:t>
      </w:r>
      <w:r>
        <w:rPr>
          <w:lang w:val="en-US"/>
        </w:rPr>
        <w:t>change</w:t>
      </w:r>
      <w:r w:rsidRPr="0019793E">
        <w:rPr>
          <w:lang w:val="en-US"/>
        </w:rPr>
        <w:t xml:space="preserve"> </w:t>
      </w:r>
      <w:r>
        <w:rPr>
          <w:lang w:val="en-US"/>
        </w:rPr>
        <w:t>necessity</w:t>
      </w:r>
      <w:r w:rsidRPr="0019793E">
        <w:rPr>
          <w:lang w:val="en-US"/>
        </w:rPr>
        <w:t xml:space="preserve"> </w:t>
      </w:r>
      <w:r>
        <w:rPr>
          <w:lang w:val="en-US"/>
        </w:rPr>
        <w:t>shall</w:t>
      </w:r>
      <w:r w:rsidRPr="0019793E">
        <w:rPr>
          <w:lang w:val="en-US"/>
        </w:rPr>
        <w:t xml:space="preserve"> </w:t>
      </w:r>
      <w:r>
        <w:rPr>
          <w:lang w:val="en-US"/>
        </w:rPr>
        <w:t>be</w:t>
      </w:r>
      <w:r w:rsidRPr="0019793E">
        <w:rPr>
          <w:lang w:val="en-US"/>
        </w:rPr>
        <w:t xml:space="preserve"> </w:t>
      </w:r>
      <w:r>
        <w:rPr>
          <w:lang w:val="en-US"/>
        </w:rPr>
        <w:t>fixed indicating</w:t>
      </w:r>
      <w:r w:rsidRPr="0019793E">
        <w:rPr>
          <w:lang w:val="en-US"/>
        </w:rPr>
        <w:t xml:space="preserve"> </w:t>
      </w:r>
      <w:r>
        <w:rPr>
          <w:lang w:val="en-US"/>
        </w:rPr>
        <w:t>the</w:t>
      </w:r>
      <w:r w:rsidRPr="0019793E">
        <w:rPr>
          <w:lang w:val="en-US"/>
        </w:rPr>
        <w:t xml:space="preserve"> </w:t>
      </w:r>
      <w:r>
        <w:rPr>
          <w:lang w:val="en-US"/>
        </w:rPr>
        <w:t>short</w:t>
      </w:r>
      <w:r w:rsidRPr="0019793E">
        <w:rPr>
          <w:lang w:val="en-US"/>
        </w:rPr>
        <w:t xml:space="preserve"> </w:t>
      </w:r>
      <w:r>
        <w:rPr>
          <w:lang w:val="en-US"/>
        </w:rPr>
        <w:t>name</w:t>
      </w:r>
      <w:r w:rsidRPr="0019793E">
        <w:rPr>
          <w:lang w:val="en-US"/>
        </w:rPr>
        <w:t xml:space="preserve"> </w:t>
      </w:r>
      <w:r>
        <w:rPr>
          <w:lang w:val="en-US"/>
        </w:rPr>
        <w:t>of</w:t>
      </w:r>
      <w:r w:rsidRPr="0019793E">
        <w:rPr>
          <w:lang w:val="en-US"/>
        </w:rPr>
        <w:t xml:space="preserve"> </w:t>
      </w:r>
      <w:r>
        <w:rPr>
          <w:lang w:val="en-US"/>
        </w:rPr>
        <w:t>the</w:t>
      </w:r>
      <w:r w:rsidRPr="0019793E">
        <w:rPr>
          <w:lang w:val="en-US"/>
        </w:rPr>
        <w:t xml:space="preserve"> </w:t>
      </w:r>
      <w:r>
        <w:rPr>
          <w:lang w:val="en-US"/>
        </w:rPr>
        <w:t>change</w:t>
      </w:r>
      <w:r w:rsidRPr="0019793E">
        <w:rPr>
          <w:lang w:val="en-US"/>
        </w:rPr>
        <w:t xml:space="preserve">, </w:t>
      </w:r>
      <w:r>
        <w:rPr>
          <w:lang w:val="en-US"/>
        </w:rPr>
        <w:t>in</w:t>
      </w:r>
      <w:r>
        <w:rPr>
          <w:lang w:val="en-US"/>
        </w:rPr>
        <w:t>i</w:t>
      </w:r>
      <w:r>
        <w:rPr>
          <w:lang w:val="en-US"/>
        </w:rPr>
        <w:t>tiator’s full name</w:t>
      </w:r>
      <w:r w:rsidRPr="0019793E">
        <w:rPr>
          <w:lang w:val="en-US"/>
        </w:rPr>
        <w:t xml:space="preserve">, </w:t>
      </w:r>
      <w:r>
        <w:rPr>
          <w:lang w:val="en-US"/>
        </w:rPr>
        <w:t>function</w:t>
      </w:r>
      <w:r w:rsidRPr="0019793E">
        <w:rPr>
          <w:lang w:val="en-US"/>
        </w:rPr>
        <w:t xml:space="preserve">, </w:t>
      </w:r>
      <w:r>
        <w:rPr>
          <w:lang w:val="en-US"/>
        </w:rPr>
        <w:t>provisional dates</w:t>
      </w:r>
      <w:r w:rsidRPr="0019793E">
        <w:rPr>
          <w:lang w:val="en-US"/>
        </w:rPr>
        <w:t xml:space="preserve">, </w:t>
      </w:r>
      <w:r>
        <w:rPr>
          <w:lang w:val="en-US"/>
        </w:rPr>
        <w:t>priority and current status</w:t>
      </w:r>
      <w:r w:rsidRPr="0019793E">
        <w:rPr>
          <w:lang w:val="en-US"/>
        </w:rPr>
        <w:t>,</w:t>
      </w:r>
      <w:r>
        <w:rPr>
          <w:lang w:val="en-US"/>
        </w:rPr>
        <w:t xml:space="preserve"> as well as the reason for the refusal if applicable</w:t>
      </w:r>
      <w:r w:rsidRPr="0019793E">
        <w:rPr>
          <w:lang w:val="en-US"/>
        </w:rPr>
        <w:t>.</w:t>
      </w:r>
    </w:p>
    <w:p w:rsidR="00977FB8" w:rsidRPr="00753DD8" w:rsidRDefault="00977FB8" w:rsidP="00C6267B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753DD8">
        <w:rPr>
          <w:lang w:val="en-US"/>
        </w:rPr>
        <w:t xml:space="preserve"> </w:t>
      </w:r>
      <w:r>
        <w:rPr>
          <w:lang w:val="en-US"/>
        </w:rPr>
        <w:t>change</w:t>
      </w:r>
      <w:r w:rsidRPr="00753DD8">
        <w:rPr>
          <w:lang w:val="en-US"/>
        </w:rPr>
        <w:t xml:space="preserve"> </w:t>
      </w:r>
      <w:r>
        <w:rPr>
          <w:lang w:val="en-US"/>
        </w:rPr>
        <w:t>portfolio</w:t>
      </w:r>
      <w:r w:rsidRPr="00753DD8">
        <w:rPr>
          <w:lang w:val="en-US"/>
        </w:rPr>
        <w:t xml:space="preserve"> </w:t>
      </w:r>
      <w:r>
        <w:rPr>
          <w:lang w:val="en-US"/>
        </w:rPr>
        <w:t>is</w:t>
      </w:r>
      <w:r w:rsidRPr="00753DD8">
        <w:rPr>
          <w:lang w:val="en-US"/>
        </w:rPr>
        <w:t xml:space="preserve"> </w:t>
      </w:r>
      <w:r>
        <w:rPr>
          <w:lang w:val="en-US"/>
        </w:rPr>
        <w:t>available</w:t>
      </w:r>
      <w:r w:rsidRPr="00753DD8">
        <w:rPr>
          <w:lang w:val="en-US"/>
        </w:rPr>
        <w:t xml:space="preserve"> </w:t>
      </w:r>
      <w:r>
        <w:rPr>
          <w:lang w:val="en-US"/>
        </w:rPr>
        <w:t>in</w:t>
      </w:r>
      <w:r w:rsidRPr="00753DD8">
        <w:rPr>
          <w:lang w:val="en-US"/>
        </w:rPr>
        <w:t xml:space="preserve"> </w:t>
      </w:r>
      <w:r>
        <w:rPr>
          <w:lang w:val="en-US"/>
        </w:rPr>
        <w:t>the</w:t>
      </w:r>
      <w:r w:rsidRPr="00753DD8">
        <w:rPr>
          <w:lang w:val="en-US"/>
        </w:rPr>
        <w:t xml:space="preserve"> </w:t>
      </w:r>
      <w:r>
        <w:rPr>
          <w:lang w:val="en-US"/>
        </w:rPr>
        <w:t>view mode for the business experts and IMS key users</w:t>
      </w:r>
      <w:r w:rsidRPr="00753DD8">
        <w:rPr>
          <w:lang w:val="en-US"/>
        </w:rPr>
        <w:t xml:space="preserve">. </w:t>
      </w:r>
    </w:p>
    <w:p w:rsidR="00977FB8" w:rsidRPr="00753DD8" w:rsidRDefault="00977FB8" w:rsidP="00C6267B">
      <w:pPr>
        <w:ind w:left="851" w:firstLine="1"/>
        <w:rPr>
          <w:lang w:val="en-US"/>
        </w:rPr>
      </w:pPr>
      <w:r>
        <w:rPr>
          <w:lang w:val="en-US"/>
        </w:rPr>
        <w:t>Both</w:t>
      </w:r>
      <w:r w:rsidRPr="00753DD8">
        <w:rPr>
          <w:lang w:val="en-US"/>
        </w:rPr>
        <w:t xml:space="preserve"> </w:t>
      </w:r>
      <w:r>
        <w:rPr>
          <w:lang w:val="en-US"/>
        </w:rPr>
        <w:t>coordinated</w:t>
      </w:r>
      <w:r w:rsidRPr="00753DD8">
        <w:rPr>
          <w:lang w:val="en-US"/>
        </w:rPr>
        <w:t xml:space="preserve">, </w:t>
      </w:r>
      <w:r>
        <w:rPr>
          <w:lang w:val="en-US"/>
        </w:rPr>
        <w:t>and</w:t>
      </w:r>
      <w:r w:rsidRPr="00753DD8">
        <w:rPr>
          <w:lang w:val="en-US"/>
        </w:rPr>
        <w:t xml:space="preserve"> </w:t>
      </w:r>
      <w:r>
        <w:rPr>
          <w:lang w:val="en-US"/>
        </w:rPr>
        <w:t>uncoordinated</w:t>
      </w:r>
      <w:r w:rsidRPr="00753DD8">
        <w:rPr>
          <w:lang w:val="en-US"/>
        </w:rPr>
        <w:t xml:space="preserve"> </w:t>
      </w:r>
      <w:r>
        <w:rPr>
          <w:lang w:val="en-US"/>
        </w:rPr>
        <w:t>necessity of SAP</w:t>
      </w:r>
      <w:r w:rsidRPr="00753DD8">
        <w:rPr>
          <w:lang w:val="en-US"/>
        </w:rPr>
        <w:t xml:space="preserve"> </w:t>
      </w:r>
      <w:r>
        <w:rPr>
          <w:lang w:val="en-US"/>
        </w:rPr>
        <w:t>ERP change shall be fixed</w:t>
      </w:r>
      <w:r w:rsidRPr="00753DD8">
        <w:rPr>
          <w:lang w:val="en-US"/>
        </w:rPr>
        <w:t>.</w:t>
      </w:r>
    </w:p>
    <w:p w:rsidR="00977FB8" w:rsidRPr="00753DD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Analysis</w:t>
      </w:r>
      <w:r w:rsidRPr="00753DD8">
        <w:rPr>
          <w:lang w:val="en-US"/>
        </w:rPr>
        <w:t xml:space="preserve"> </w:t>
      </w:r>
      <w:r>
        <w:rPr>
          <w:lang w:val="en-US"/>
        </w:rPr>
        <w:t>of</w:t>
      </w:r>
      <w:r w:rsidRPr="00753DD8">
        <w:rPr>
          <w:lang w:val="en-US"/>
        </w:rPr>
        <w:t xml:space="preserve"> </w:t>
      </w:r>
      <w:r>
        <w:rPr>
          <w:lang w:val="en-US"/>
        </w:rPr>
        <w:t>the</w:t>
      </w:r>
      <w:r w:rsidRPr="00753DD8">
        <w:rPr>
          <w:lang w:val="en-US"/>
        </w:rPr>
        <w:t xml:space="preserve"> </w:t>
      </w:r>
      <w:r>
        <w:rPr>
          <w:lang w:val="en-US"/>
        </w:rPr>
        <w:t>changes</w:t>
      </w:r>
      <w:r w:rsidRPr="00753DD8">
        <w:rPr>
          <w:lang w:val="en-US"/>
        </w:rPr>
        <w:t xml:space="preserve"> </w:t>
      </w:r>
      <w:r>
        <w:rPr>
          <w:lang w:val="en-US"/>
        </w:rPr>
        <w:t>in</w:t>
      </w:r>
      <w:r w:rsidRPr="00753DD8">
        <w:rPr>
          <w:lang w:val="en-US"/>
        </w:rPr>
        <w:t xml:space="preserve"> </w:t>
      </w:r>
      <w:r>
        <w:rPr>
          <w:lang w:val="en-US"/>
        </w:rPr>
        <w:t>the</w:t>
      </w:r>
      <w:r w:rsidRPr="00753DD8">
        <w:rPr>
          <w:lang w:val="en-US"/>
        </w:rPr>
        <w:t xml:space="preserve"> </w:t>
      </w:r>
      <w:r>
        <w:rPr>
          <w:lang w:val="en-US"/>
        </w:rPr>
        <w:t>portfolio</w:t>
      </w:r>
      <w:r w:rsidRPr="00753DD8">
        <w:rPr>
          <w:lang w:val="en-US"/>
        </w:rPr>
        <w:t xml:space="preserve"> (</w:t>
      </w:r>
      <w:r>
        <w:rPr>
          <w:lang w:val="en-US"/>
        </w:rPr>
        <w:t>information</w:t>
      </w:r>
      <w:r w:rsidRPr="00753DD8">
        <w:rPr>
          <w:lang w:val="en-US"/>
        </w:rPr>
        <w:t xml:space="preserve"> </w:t>
      </w:r>
      <w:r>
        <w:rPr>
          <w:lang w:val="en-US"/>
        </w:rPr>
        <w:t>updates</w:t>
      </w:r>
      <w:r w:rsidRPr="00753DD8">
        <w:rPr>
          <w:lang w:val="en-US"/>
        </w:rPr>
        <w:t xml:space="preserve">) </w:t>
      </w:r>
      <w:r>
        <w:rPr>
          <w:lang w:val="en-US"/>
        </w:rPr>
        <w:t>shall</w:t>
      </w:r>
      <w:r w:rsidRPr="00753DD8">
        <w:rPr>
          <w:lang w:val="en-US"/>
        </w:rPr>
        <w:t xml:space="preserve"> </w:t>
      </w:r>
      <w:r>
        <w:rPr>
          <w:lang w:val="en-US"/>
        </w:rPr>
        <w:t>be</w:t>
      </w:r>
      <w:r w:rsidRPr="00753DD8">
        <w:rPr>
          <w:lang w:val="en-US"/>
        </w:rPr>
        <w:t xml:space="preserve"> </w:t>
      </w:r>
      <w:r>
        <w:rPr>
          <w:lang w:val="en-US"/>
        </w:rPr>
        <w:t xml:space="preserve">made by the change management specialist </w:t>
      </w:r>
      <w:r w:rsidRPr="00753DD8">
        <w:rPr>
          <w:lang w:val="en-US"/>
        </w:rPr>
        <w:t>(</w:t>
      </w:r>
      <w:r>
        <w:rPr>
          <w:lang w:val="en-US"/>
        </w:rPr>
        <w:t>portfolio manager</w:t>
      </w:r>
      <w:r w:rsidRPr="00753DD8">
        <w:rPr>
          <w:lang w:val="en-US"/>
        </w:rPr>
        <w:t xml:space="preserve">) </w:t>
      </w:r>
      <w:r>
        <w:rPr>
          <w:lang w:val="en-US"/>
        </w:rPr>
        <w:t>periodically, and a</w:t>
      </w:r>
      <w:r>
        <w:rPr>
          <w:lang w:val="en-US"/>
        </w:rPr>
        <w:t>c</w:t>
      </w:r>
      <w:r>
        <w:rPr>
          <w:lang w:val="en-US"/>
        </w:rPr>
        <w:t>cording to change coming and realization</w:t>
      </w:r>
      <w:r w:rsidRPr="00753DD8">
        <w:rPr>
          <w:lang w:val="en-US"/>
        </w:rPr>
        <w:t>.</w:t>
      </w:r>
    </w:p>
    <w:p w:rsidR="00977FB8" w:rsidRDefault="00977FB8" w:rsidP="00DB5802">
      <w:pPr>
        <w:pStyle w:val="Heading3"/>
        <w:numPr>
          <w:ilvl w:val="2"/>
          <w:numId w:val="33"/>
        </w:numPr>
        <w:tabs>
          <w:tab w:val="num" w:pos="709"/>
        </w:tabs>
        <w:spacing w:before="0"/>
        <w:ind w:left="709" w:hanging="709"/>
      </w:pPr>
      <w:bookmarkStart w:id="5" w:name="_Toc415844882"/>
      <w:r>
        <w:rPr>
          <w:lang w:val="en-US"/>
        </w:rPr>
        <w:t>Request agreement</w:t>
      </w:r>
      <w:r>
        <w:t>.</w:t>
      </w:r>
      <w:bookmarkEnd w:id="5"/>
    </w:p>
    <w:p w:rsidR="00977FB8" w:rsidRPr="00753DD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Change</w:t>
      </w:r>
      <w:r w:rsidRPr="00753DD8">
        <w:rPr>
          <w:lang w:val="en-US"/>
        </w:rPr>
        <w:t xml:space="preserve"> </w:t>
      </w:r>
      <w:r>
        <w:rPr>
          <w:lang w:val="en-US"/>
        </w:rPr>
        <w:t>management</w:t>
      </w:r>
      <w:r w:rsidRPr="00753DD8">
        <w:rPr>
          <w:lang w:val="en-US"/>
        </w:rPr>
        <w:t xml:space="preserve"> </w:t>
      </w:r>
      <w:r>
        <w:rPr>
          <w:lang w:val="en-US"/>
        </w:rPr>
        <w:t>specialist</w:t>
      </w:r>
      <w:r w:rsidRPr="00753DD8">
        <w:rPr>
          <w:lang w:val="en-US"/>
        </w:rPr>
        <w:t xml:space="preserve"> </w:t>
      </w:r>
      <w:r>
        <w:rPr>
          <w:lang w:val="en-US"/>
        </w:rPr>
        <w:t>shall</w:t>
      </w:r>
      <w:r w:rsidRPr="00753DD8">
        <w:rPr>
          <w:lang w:val="en-US"/>
        </w:rPr>
        <w:t xml:space="preserve"> </w:t>
      </w:r>
      <w:r>
        <w:rPr>
          <w:lang w:val="en-US"/>
        </w:rPr>
        <w:t>agree</w:t>
      </w:r>
      <w:r w:rsidRPr="00753DD8">
        <w:rPr>
          <w:lang w:val="en-US"/>
        </w:rPr>
        <w:t xml:space="preserve"> </w:t>
      </w:r>
      <w:r>
        <w:rPr>
          <w:lang w:val="en-US"/>
        </w:rPr>
        <w:t>the</w:t>
      </w:r>
      <w:r w:rsidRPr="00753DD8">
        <w:rPr>
          <w:lang w:val="en-US"/>
        </w:rPr>
        <w:t xml:space="preserve"> </w:t>
      </w:r>
      <w:r>
        <w:rPr>
          <w:lang w:val="en-US"/>
        </w:rPr>
        <w:t>request</w:t>
      </w:r>
      <w:r w:rsidRPr="00753DD8">
        <w:rPr>
          <w:lang w:val="en-US"/>
        </w:rPr>
        <w:t xml:space="preserve"> </w:t>
      </w:r>
      <w:r>
        <w:rPr>
          <w:lang w:val="en-US"/>
        </w:rPr>
        <w:t>and</w:t>
      </w:r>
      <w:r w:rsidRPr="00753DD8">
        <w:rPr>
          <w:lang w:val="en-US"/>
        </w:rPr>
        <w:t xml:space="preserve"> </w:t>
      </w:r>
      <w:r>
        <w:rPr>
          <w:lang w:val="en-US"/>
        </w:rPr>
        <w:t>control</w:t>
      </w:r>
      <w:r w:rsidRPr="00753DD8">
        <w:rPr>
          <w:lang w:val="en-US"/>
        </w:rPr>
        <w:t xml:space="preserve"> </w:t>
      </w:r>
      <w:r>
        <w:rPr>
          <w:lang w:val="en-US"/>
        </w:rPr>
        <w:t>observing formal requirements to the SAP</w:t>
      </w:r>
      <w:r w:rsidRPr="00753DD8">
        <w:rPr>
          <w:lang w:val="en-US"/>
        </w:rPr>
        <w:t xml:space="preserve"> ERP </w:t>
      </w:r>
      <w:r>
        <w:rPr>
          <w:lang w:val="en-US"/>
        </w:rPr>
        <w:t>change request initiation</w:t>
      </w:r>
      <w:r w:rsidRPr="00753DD8">
        <w:rPr>
          <w:lang w:val="en-US"/>
        </w:rPr>
        <w:t xml:space="preserve"> </w:t>
      </w:r>
      <w:r>
        <w:rPr>
          <w:lang w:val="en-US"/>
        </w:rPr>
        <w:t xml:space="preserve">according to p. </w:t>
      </w:r>
      <w:r w:rsidRPr="00753DD8">
        <w:rPr>
          <w:lang w:val="en-US"/>
        </w:rPr>
        <w:t>5.2.1.</w:t>
      </w:r>
    </w:p>
    <w:p w:rsidR="00977FB8" w:rsidRPr="00634646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If</w:t>
      </w:r>
      <w:r w:rsidRPr="00634646">
        <w:rPr>
          <w:lang w:val="en-US"/>
        </w:rPr>
        <w:t xml:space="preserve"> </w:t>
      </w:r>
      <w:r>
        <w:rPr>
          <w:lang w:val="en-US"/>
        </w:rPr>
        <w:t>there</w:t>
      </w:r>
      <w:r w:rsidRPr="00634646">
        <w:rPr>
          <w:lang w:val="en-US"/>
        </w:rPr>
        <w:t xml:space="preserve"> </w:t>
      </w:r>
      <w:r>
        <w:rPr>
          <w:lang w:val="en-US"/>
        </w:rPr>
        <w:t>are</w:t>
      </w:r>
      <w:r w:rsidRPr="00634646">
        <w:rPr>
          <w:lang w:val="en-US"/>
        </w:rPr>
        <w:t xml:space="preserve"> </w:t>
      </w:r>
      <w:r>
        <w:rPr>
          <w:lang w:val="en-US"/>
        </w:rPr>
        <w:t>project</w:t>
      </w:r>
      <w:r w:rsidRPr="00634646">
        <w:rPr>
          <w:lang w:val="en-US"/>
        </w:rPr>
        <w:t xml:space="preserve"> </w:t>
      </w:r>
      <w:r>
        <w:rPr>
          <w:lang w:val="en-US"/>
        </w:rPr>
        <w:t>criteria</w:t>
      </w:r>
      <w:r w:rsidRPr="00634646">
        <w:rPr>
          <w:lang w:val="en-US"/>
        </w:rPr>
        <w:t xml:space="preserve"> </w:t>
      </w:r>
      <w:r>
        <w:rPr>
          <w:lang w:val="en-US"/>
        </w:rPr>
        <w:t>in</w:t>
      </w:r>
      <w:r w:rsidRPr="00634646">
        <w:rPr>
          <w:lang w:val="en-US"/>
        </w:rPr>
        <w:t xml:space="preserve"> </w:t>
      </w:r>
      <w:r>
        <w:rPr>
          <w:lang w:val="en-US"/>
        </w:rPr>
        <w:t>the</w:t>
      </w:r>
      <w:r w:rsidRPr="00634646">
        <w:rPr>
          <w:lang w:val="en-US"/>
        </w:rPr>
        <w:t xml:space="preserve"> </w:t>
      </w:r>
      <w:r>
        <w:rPr>
          <w:lang w:val="en-US"/>
        </w:rPr>
        <w:t>request</w:t>
      </w:r>
      <w:r w:rsidRPr="00634646">
        <w:rPr>
          <w:lang w:val="en-US"/>
        </w:rPr>
        <w:t xml:space="preserve">, </w:t>
      </w:r>
      <w:r>
        <w:rPr>
          <w:lang w:val="en-US"/>
        </w:rPr>
        <w:t>it</w:t>
      </w:r>
      <w:r w:rsidRPr="00634646">
        <w:rPr>
          <w:lang w:val="en-US"/>
        </w:rPr>
        <w:t xml:space="preserve"> </w:t>
      </w:r>
      <w:r>
        <w:rPr>
          <w:lang w:val="en-US"/>
        </w:rPr>
        <w:t>shall</w:t>
      </w:r>
      <w:r w:rsidRPr="00634646">
        <w:rPr>
          <w:lang w:val="en-US"/>
        </w:rPr>
        <w:t xml:space="preserve"> </w:t>
      </w:r>
      <w:r>
        <w:rPr>
          <w:lang w:val="en-US"/>
        </w:rPr>
        <w:t>be</w:t>
      </w:r>
      <w:r w:rsidRPr="00634646">
        <w:rPr>
          <w:lang w:val="en-US"/>
        </w:rPr>
        <w:t xml:space="preserve"> </w:t>
      </w:r>
      <w:r>
        <w:rPr>
          <w:lang w:val="en-US"/>
        </w:rPr>
        <w:t>reported to the responsible request initiator and business experts the necessity to draw it up as a project</w:t>
      </w:r>
      <w:r w:rsidRPr="00634646">
        <w:rPr>
          <w:lang w:val="en-US"/>
        </w:rPr>
        <w:t>.</w:t>
      </w:r>
    </w:p>
    <w:p w:rsidR="00977FB8" w:rsidRPr="00634646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lang w:val="en-US"/>
        </w:rPr>
      </w:pPr>
      <w:bookmarkStart w:id="6" w:name="_Toc415844883"/>
      <w:r>
        <w:rPr>
          <w:lang w:val="en-US"/>
        </w:rPr>
        <w:t>Agreement of SAP</w:t>
      </w:r>
      <w:r w:rsidRPr="00634646">
        <w:rPr>
          <w:lang w:val="en-US"/>
        </w:rPr>
        <w:t xml:space="preserve"> </w:t>
      </w:r>
      <w:r>
        <w:rPr>
          <w:lang w:val="en-US"/>
        </w:rPr>
        <w:t>ERP</w:t>
      </w:r>
      <w:r w:rsidRPr="00634646">
        <w:rPr>
          <w:lang w:val="en-US"/>
        </w:rPr>
        <w:t xml:space="preserve"> </w:t>
      </w:r>
      <w:r>
        <w:rPr>
          <w:lang w:val="en-US"/>
        </w:rPr>
        <w:t xml:space="preserve">change request </w:t>
      </w:r>
      <w:bookmarkEnd w:id="6"/>
      <w:r>
        <w:rPr>
          <w:lang w:val="en-US"/>
        </w:rPr>
        <w:t>by business experts</w:t>
      </w:r>
    </w:p>
    <w:p w:rsidR="00977FB8" w:rsidRPr="00634646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The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SAP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ERP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shall be submitted to the business expert for agreement via e-mail</w:t>
      </w:r>
      <w:r w:rsidRPr="00634646">
        <w:rPr>
          <w:lang w:val="en-US" w:eastAsia="en-US"/>
        </w:rPr>
        <w:t>.</w:t>
      </w:r>
    </w:p>
    <w:p w:rsidR="00977FB8" w:rsidRPr="00634646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If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prospective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SAP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ERP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changes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affect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similar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processes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for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users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of the branch offices</w:t>
      </w:r>
      <w:r w:rsidRPr="00634646">
        <w:rPr>
          <w:lang w:val="en-US" w:eastAsia="en-US"/>
        </w:rPr>
        <w:t xml:space="preserve">, </w:t>
      </w:r>
      <w:r>
        <w:rPr>
          <w:lang w:val="en-US" w:eastAsia="en-US"/>
        </w:rPr>
        <w:t>a business expert or a line manager shall submit the r</w:t>
      </w:r>
      <w:r>
        <w:rPr>
          <w:lang w:val="en-US" w:eastAsia="en-US"/>
        </w:rPr>
        <w:t>e</w:t>
      </w:r>
      <w:r>
        <w:rPr>
          <w:lang w:val="en-US" w:eastAsia="en-US"/>
        </w:rPr>
        <w:t>quest to the manager of the corresponding branch office</w:t>
      </w:r>
      <w:r w:rsidRPr="00634646">
        <w:rPr>
          <w:lang w:val="en-US" w:eastAsia="en-US"/>
        </w:rPr>
        <w:t>.</w:t>
      </w:r>
    </w:p>
    <w:p w:rsidR="00977FB8" w:rsidRPr="00634646" w:rsidRDefault="00977FB8" w:rsidP="00AD394F">
      <w:pPr>
        <w:spacing w:after="0"/>
        <w:jc w:val="left"/>
        <w:rPr>
          <w:lang w:val="en-US" w:eastAsia="en-US"/>
        </w:rPr>
      </w:pPr>
    </w:p>
    <w:p w:rsidR="00977FB8" w:rsidRPr="00634646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In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case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positive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decision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branch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office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employee</w:t>
      </w:r>
      <w:r w:rsidRPr="00634646">
        <w:rPr>
          <w:lang w:val="en-US" w:eastAsia="en-US"/>
        </w:rPr>
        <w:t xml:space="preserve">, </w:t>
      </w:r>
      <w:r>
        <w:rPr>
          <w:lang w:val="en-US" w:eastAsia="en-US"/>
        </w:rPr>
        <w:t>the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business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expert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or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line</w:t>
      </w:r>
      <w:r w:rsidRPr="00634646">
        <w:rPr>
          <w:lang w:val="en-US" w:eastAsia="en-US"/>
        </w:rPr>
        <w:t xml:space="preserve"> </w:t>
      </w:r>
      <w:r>
        <w:rPr>
          <w:lang w:val="en-US" w:eastAsia="en-US"/>
        </w:rPr>
        <w:t>manager shall take a decision to agree the change request and build up the project group to perform it and/or assign responsible initiator</w:t>
      </w:r>
    </w:p>
    <w:p w:rsidR="00977FB8" w:rsidRPr="00634646" w:rsidRDefault="00977FB8" w:rsidP="008D0D47">
      <w:pPr>
        <w:ind w:left="851" w:firstLine="1"/>
        <w:rPr>
          <w:lang w:val="en-US" w:eastAsia="en-US"/>
        </w:rPr>
      </w:pPr>
    </w:p>
    <w:p w:rsidR="00977FB8" w:rsidRPr="003B009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In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case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negative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decision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branch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office</w:t>
      </w:r>
      <w:r w:rsidRPr="003B009A">
        <w:rPr>
          <w:lang w:val="en-US" w:eastAsia="en-US"/>
        </w:rPr>
        <w:t xml:space="preserve">, </w:t>
      </w:r>
      <w:r>
        <w:rPr>
          <w:lang w:val="en-US" w:eastAsia="en-US"/>
        </w:rPr>
        <w:t>the</w:t>
      </w:r>
      <w:r w:rsidRPr="003B009A">
        <w:rPr>
          <w:lang w:val="en-US" w:eastAsia="en-US"/>
        </w:rPr>
        <w:t xml:space="preserve"> </w:t>
      </w:r>
      <w:r>
        <w:rPr>
          <w:lang w:val="en-US" w:eastAsia="en-US"/>
        </w:rPr>
        <w:t>decision on the change realization and its scope shall be taken at the upcoming Steering committee</w:t>
      </w:r>
      <w:r w:rsidRPr="003B009A">
        <w:rPr>
          <w:lang w:val="en-US" w:eastAsia="en-US"/>
        </w:rPr>
        <w:t>.</w:t>
      </w:r>
    </w:p>
    <w:p w:rsidR="00977FB8" w:rsidRPr="003B009A" w:rsidRDefault="00977FB8" w:rsidP="00AD394F">
      <w:pPr>
        <w:spacing w:after="0"/>
        <w:jc w:val="left"/>
        <w:rPr>
          <w:lang w:val="en-US" w:eastAsia="en-US"/>
        </w:rPr>
      </w:pPr>
    </w:p>
    <w:p w:rsidR="00977FB8" w:rsidRPr="0073375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In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case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line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manager</w:t>
      </w:r>
      <w:r w:rsidRPr="0073375A">
        <w:rPr>
          <w:lang w:val="en-US" w:eastAsia="en-US"/>
        </w:rPr>
        <w:t>’</w:t>
      </w:r>
      <w:r>
        <w:rPr>
          <w:lang w:val="en-US" w:eastAsia="en-US"/>
        </w:rPr>
        <w:t>s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positive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decision</w:t>
      </w:r>
      <w:r w:rsidRPr="0073375A">
        <w:rPr>
          <w:lang w:val="en-US" w:eastAsia="en-US"/>
        </w:rPr>
        <w:t xml:space="preserve">, </w:t>
      </w:r>
      <w:r>
        <w:rPr>
          <w:lang w:val="en-US" w:eastAsia="en-US"/>
        </w:rPr>
        <w:t>the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shall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be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su</w:t>
      </w:r>
      <w:r>
        <w:rPr>
          <w:lang w:val="en-US" w:eastAsia="en-US"/>
        </w:rPr>
        <w:t>b</w:t>
      </w:r>
      <w:r>
        <w:rPr>
          <w:lang w:val="en-US" w:eastAsia="en-US"/>
        </w:rPr>
        <w:t>mitted by the request initiator to the Support Service address</w:t>
      </w:r>
      <w:r w:rsidRPr="0073375A">
        <w:rPr>
          <w:lang w:val="en-US" w:eastAsia="en-US"/>
        </w:rPr>
        <w:t xml:space="preserve">, </w:t>
      </w:r>
      <w:r>
        <w:rPr>
          <w:lang w:val="en-US" w:eastAsia="en-US"/>
        </w:rPr>
        <w:t>and the change management specialist shall fix the task in the register of opened requests</w:t>
      </w:r>
      <w:r w:rsidRPr="0073375A">
        <w:rPr>
          <w:lang w:val="en-US" w:eastAsia="en-US"/>
        </w:rPr>
        <w:t>.</w:t>
      </w:r>
    </w:p>
    <w:p w:rsidR="00977FB8" w:rsidRPr="0073375A" w:rsidRDefault="00977FB8" w:rsidP="00AD394F">
      <w:pPr>
        <w:spacing w:after="0"/>
        <w:jc w:val="left"/>
        <w:rPr>
          <w:lang w:val="en-US" w:eastAsia="en-US"/>
        </w:rPr>
      </w:pPr>
    </w:p>
    <w:p w:rsidR="00977FB8" w:rsidRPr="0073375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In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case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line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manager</w:t>
      </w:r>
      <w:r w:rsidRPr="0073375A">
        <w:rPr>
          <w:lang w:val="en-US" w:eastAsia="en-US"/>
        </w:rPr>
        <w:t>’</w:t>
      </w:r>
      <w:r>
        <w:rPr>
          <w:lang w:val="en-US" w:eastAsia="en-US"/>
        </w:rPr>
        <w:t>s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negative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decision,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shall be fixed by the change management specialist in the register of opened requests with ‘Idea’ status</w:t>
      </w:r>
    </w:p>
    <w:p w:rsidR="00977FB8" w:rsidRPr="0073375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The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line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manager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or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business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expert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shall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provide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the formal reason of change realization refusal</w:t>
      </w:r>
      <w:r w:rsidRPr="0073375A">
        <w:rPr>
          <w:lang w:val="en-US" w:eastAsia="en-US"/>
        </w:rPr>
        <w:t>.</w:t>
      </w:r>
    </w:p>
    <w:p w:rsidR="00977FB8" w:rsidRPr="0073375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 xml:space="preserve">The agreement date shall account for </w:t>
      </w:r>
      <w:r w:rsidRPr="0073375A">
        <w:rPr>
          <w:lang w:val="en-US" w:eastAsia="en-US"/>
        </w:rPr>
        <w:t>5</w:t>
      </w:r>
      <w:r>
        <w:rPr>
          <w:lang w:val="en-US" w:eastAsia="en-US"/>
        </w:rPr>
        <w:t xml:space="preserve"> business days</w:t>
      </w:r>
      <w:r w:rsidRPr="0073375A">
        <w:rPr>
          <w:lang w:val="en-US" w:eastAsia="en-US"/>
        </w:rPr>
        <w:t>.</w:t>
      </w:r>
    </w:p>
    <w:p w:rsidR="00977FB8" w:rsidRPr="0073375A" w:rsidRDefault="00977FB8" w:rsidP="00AD394F">
      <w:pPr>
        <w:spacing w:after="0"/>
        <w:jc w:val="left"/>
        <w:rPr>
          <w:lang w:val="en-US" w:eastAsia="en-US"/>
        </w:rPr>
      </w:pPr>
    </w:p>
    <w:p w:rsidR="00977FB8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Creation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address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Support</w:t>
      </w:r>
      <w:r w:rsidRPr="0073375A">
        <w:rPr>
          <w:lang w:eastAsia="en-US"/>
        </w:rPr>
        <w:t xml:space="preserve"> </w:t>
      </w:r>
      <w:r>
        <w:rPr>
          <w:lang w:val="en-US" w:eastAsia="en-US"/>
        </w:rPr>
        <w:t>Service</w:t>
      </w:r>
    </w:p>
    <w:p w:rsidR="00977FB8" w:rsidRPr="0073375A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After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change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73375A">
        <w:rPr>
          <w:lang w:val="en-US" w:eastAsia="en-US"/>
        </w:rPr>
        <w:t xml:space="preserve"> (</w:t>
      </w:r>
      <w:r>
        <w:rPr>
          <w:lang w:val="en-US" w:eastAsia="en-US"/>
        </w:rPr>
        <w:t>p</w:t>
      </w:r>
      <w:r w:rsidRPr="0073375A">
        <w:rPr>
          <w:lang w:val="en-US" w:eastAsia="en-US"/>
        </w:rPr>
        <w:t xml:space="preserve">.5.4) </w:t>
      </w:r>
      <w:r>
        <w:rPr>
          <w:lang w:val="en-US" w:eastAsia="en-US"/>
        </w:rPr>
        <w:t>is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agreed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with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business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expert</w:t>
      </w:r>
      <w:r w:rsidRPr="0073375A">
        <w:rPr>
          <w:lang w:val="en-US" w:eastAsia="en-US"/>
        </w:rPr>
        <w:t xml:space="preserve"> </w:t>
      </w:r>
      <w:r>
        <w:rPr>
          <w:lang w:val="en-US" w:eastAsia="en-US"/>
        </w:rPr>
        <w:t>and change management specialist, the responsible request initiator shall submit the request to the Support Service Address</w:t>
      </w:r>
      <w:r w:rsidRPr="0073375A">
        <w:rPr>
          <w:lang w:val="en-US" w:eastAsia="en-US"/>
        </w:rPr>
        <w:t xml:space="preserve">: </w:t>
      </w:r>
    </w:p>
    <w:p w:rsidR="00977FB8" w:rsidRDefault="00977FB8" w:rsidP="008D0D47">
      <w:pPr>
        <w:ind w:left="851" w:firstLine="1"/>
        <w:rPr>
          <w:lang w:eastAsia="en-US"/>
        </w:rPr>
      </w:pPr>
      <w:r w:rsidRPr="008D0D47">
        <w:rPr>
          <w:rFonts w:cs="Arial"/>
        </w:rPr>
        <w:t>Service</w:t>
      </w:r>
      <w:r w:rsidRPr="00D65C2D">
        <w:rPr>
          <w:lang w:eastAsia="en-US"/>
        </w:rPr>
        <w:t xml:space="preserve"> </w:t>
      </w:r>
      <w:r>
        <w:rPr>
          <w:lang w:val="en-US" w:eastAsia="en-US"/>
        </w:rPr>
        <w:t>Desk</w:t>
      </w:r>
      <w:r>
        <w:rPr>
          <w:lang w:eastAsia="en-US"/>
        </w:rPr>
        <w:t xml:space="preserve"> </w:t>
      </w:r>
      <w:hyperlink r:id="rId7" w:history="1">
        <w:r w:rsidRPr="00D46177">
          <w:rPr>
            <w:rStyle w:val="Hyperlink"/>
            <w:lang w:eastAsia="en-US"/>
          </w:rPr>
          <w:t>ISITServicedesk@takeda.com</w:t>
        </w:r>
      </w:hyperlink>
    </w:p>
    <w:p w:rsidR="00977FB8" w:rsidRPr="0073375A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73375A">
        <w:rPr>
          <w:lang w:val="en-US"/>
        </w:rPr>
        <w:t xml:space="preserve"> </w:t>
      </w:r>
      <w:r>
        <w:rPr>
          <w:lang w:val="en-US"/>
        </w:rPr>
        <w:t>request</w:t>
      </w:r>
      <w:r w:rsidRPr="0073375A">
        <w:rPr>
          <w:lang w:val="en-US"/>
        </w:rPr>
        <w:t xml:space="preserve"> </w:t>
      </w:r>
      <w:r>
        <w:rPr>
          <w:lang w:val="en-US"/>
        </w:rPr>
        <w:t>shall</w:t>
      </w:r>
      <w:r w:rsidRPr="0073375A">
        <w:rPr>
          <w:lang w:val="en-US"/>
        </w:rPr>
        <w:t xml:space="preserve"> </w:t>
      </w:r>
      <w:r>
        <w:rPr>
          <w:lang w:val="en-US"/>
        </w:rPr>
        <w:t>be</w:t>
      </w:r>
      <w:r w:rsidRPr="0073375A">
        <w:rPr>
          <w:lang w:val="en-US"/>
        </w:rPr>
        <w:t xml:space="preserve"> </w:t>
      </w:r>
      <w:r>
        <w:rPr>
          <w:lang w:val="en-US"/>
        </w:rPr>
        <w:t>compiled</w:t>
      </w:r>
      <w:r w:rsidRPr="0073375A">
        <w:rPr>
          <w:lang w:val="en-US"/>
        </w:rPr>
        <w:t xml:space="preserve"> </w:t>
      </w:r>
      <w:r>
        <w:rPr>
          <w:lang w:val="en-US"/>
        </w:rPr>
        <w:t>in</w:t>
      </w:r>
      <w:r w:rsidRPr="0073375A">
        <w:rPr>
          <w:lang w:val="en-US"/>
        </w:rPr>
        <w:t xml:space="preserve"> </w:t>
      </w:r>
      <w:r>
        <w:rPr>
          <w:lang w:val="en-US"/>
        </w:rPr>
        <w:t>Russian and translated into English</w:t>
      </w:r>
      <w:r w:rsidRPr="0073375A">
        <w:rPr>
          <w:lang w:val="en-US"/>
        </w:rPr>
        <w:t>,</w:t>
      </w:r>
      <w:r>
        <w:rPr>
          <w:lang w:val="en-US"/>
        </w:rPr>
        <w:t xml:space="preserve"> or only in English</w:t>
      </w:r>
      <w:r w:rsidRPr="0073375A">
        <w:rPr>
          <w:lang w:val="en-US"/>
        </w:rPr>
        <w:t>.</w:t>
      </w:r>
    </w:p>
    <w:p w:rsidR="00977FB8" w:rsidRPr="00474964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In the copy of the message to the Support service to indicate</w:t>
      </w:r>
      <w:r w:rsidRPr="00474964">
        <w:rPr>
          <w:lang w:val="en-US"/>
        </w:rPr>
        <w:t>:</w:t>
      </w:r>
    </w:p>
    <w:p w:rsidR="00977FB8" w:rsidRPr="00474964" w:rsidRDefault="00977FB8" w:rsidP="008D0D47">
      <w:pPr>
        <w:ind w:left="851" w:firstLine="1"/>
      </w:pPr>
      <w:r>
        <w:t xml:space="preserve">- </w:t>
      </w:r>
      <w:r>
        <w:rPr>
          <w:lang w:val="en-US"/>
        </w:rPr>
        <w:t>change</w:t>
      </w:r>
      <w:r w:rsidRPr="00474964">
        <w:t xml:space="preserve"> </w:t>
      </w:r>
      <w:r>
        <w:rPr>
          <w:lang w:val="en-US"/>
        </w:rPr>
        <w:t>management</w:t>
      </w:r>
      <w:r w:rsidRPr="00474964">
        <w:t xml:space="preserve"> </w:t>
      </w:r>
      <w:r>
        <w:rPr>
          <w:lang w:val="en-US"/>
        </w:rPr>
        <w:t>specialist</w:t>
      </w:r>
    </w:p>
    <w:p w:rsidR="00977FB8" w:rsidRPr="00474964" w:rsidRDefault="00977FB8" w:rsidP="008D0D47">
      <w:pPr>
        <w:ind w:left="851" w:firstLine="1"/>
        <w:rPr>
          <w:lang w:val="en-US"/>
        </w:rPr>
      </w:pPr>
      <w:r w:rsidRPr="00474964">
        <w:rPr>
          <w:lang w:val="en-US"/>
        </w:rPr>
        <w:t xml:space="preserve">- </w:t>
      </w:r>
      <w:r>
        <w:rPr>
          <w:lang w:val="en-US"/>
        </w:rPr>
        <w:t xml:space="preserve"> business expert or line manager</w:t>
      </w:r>
    </w:p>
    <w:p w:rsidR="00977FB8" w:rsidRPr="00474964" w:rsidRDefault="00977FB8" w:rsidP="008D0D47">
      <w:pPr>
        <w:ind w:left="851" w:firstLine="1"/>
        <w:rPr>
          <w:lang w:val="en-US"/>
        </w:rPr>
      </w:pPr>
      <w:r w:rsidRPr="00474964">
        <w:rPr>
          <w:lang w:val="en-US"/>
        </w:rPr>
        <w:t xml:space="preserve">- </w:t>
      </w:r>
      <w:r>
        <w:rPr>
          <w:lang w:val="en-US"/>
        </w:rPr>
        <w:t xml:space="preserve">prospective performer from Support Service </w:t>
      </w:r>
      <w:r w:rsidRPr="00474964">
        <w:rPr>
          <w:lang w:val="en-US"/>
        </w:rPr>
        <w:t>(</w:t>
      </w:r>
      <w:r>
        <w:rPr>
          <w:lang w:val="en-US"/>
        </w:rPr>
        <w:t>see p</w:t>
      </w:r>
      <w:r w:rsidRPr="00474964">
        <w:rPr>
          <w:lang w:val="en-US"/>
        </w:rPr>
        <w:t>. 5.2.2</w:t>
      </w:r>
      <w:r>
        <w:rPr>
          <w:lang w:val="en-US"/>
        </w:rPr>
        <w:t xml:space="preserve"> Expertise request</w:t>
      </w:r>
      <w:r w:rsidRPr="00474964">
        <w:rPr>
          <w:lang w:val="en-US"/>
        </w:rPr>
        <w:t>)</w:t>
      </w:r>
    </w:p>
    <w:p w:rsidR="00977FB8" w:rsidRPr="00474964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 subject of the message shall be filled according to SAP</w:t>
      </w:r>
      <w:r w:rsidRPr="00474964">
        <w:rPr>
          <w:lang w:val="en-US"/>
        </w:rPr>
        <w:t xml:space="preserve"> </w:t>
      </w:r>
      <w:r>
        <w:rPr>
          <w:lang w:val="en-US"/>
        </w:rPr>
        <w:t>ERP module</w:t>
      </w:r>
      <w:r w:rsidRPr="00474964">
        <w:rPr>
          <w:lang w:val="en-US"/>
        </w:rPr>
        <w:t>.</w:t>
      </w:r>
    </w:p>
    <w:p w:rsidR="00977FB8" w:rsidRDefault="00977FB8" w:rsidP="00E632E3">
      <w:pPr>
        <w:ind w:left="851" w:firstLine="1"/>
        <w:rPr>
          <w:lang w:val="en-US"/>
        </w:rPr>
      </w:pPr>
      <w:bookmarkStart w:id="7" w:name="_Toc384202790"/>
      <w:bookmarkStart w:id="8" w:name="_Toc384202920"/>
      <w:bookmarkStart w:id="9" w:name="_Toc384202990"/>
      <w:bookmarkStart w:id="10" w:name="_Toc384203068"/>
      <w:bookmarkStart w:id="11" w:name="_Toc384128167"/>
      <w:bookmarkEnd w:id="7"/>
      <w:bookmarkEnd w:id="8"/>
      <w:bookmarkEnd w:id="9"/>
      <w:bookmarkEnd w:id="10"/>
      <w:bookmarkEnd w:id="11"/>
      <w:r>
        <w:rPr>
          <w:lang w:val="en-US"/>
        </w:rPr>
        <w:t>Registration and assignation of the executive group</w:t>
      </w:r>
    </w:p>
    <w:p w:rsidR="00977FB8" w:rsidRPr="00474964" w:rsidRDefault="00977FB8" w:rsidP="00E632E3">
      <w:pPr>
        <w:ind w:left="851" w:firstLine="1"/>
        <w:rPr>
          <w:lang w:val="en-US"/>
        </w:rPr>
      </w:pPr>
      <w:r>
        <w:rPr>
          <w:lang w:val="en-US"/>
        </w:rPr>
        <w:t xml:space="preserve">The step of the procedure shall be processed according to </w:t>
      </w:r>
      <w:r w:rsidRPr="003269F9">
        <w:rPr>
          <w:lang w:val="en-US"/>
        </w:rPr>
        <w:t>SOP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474964">
        <w:rPr>
          <w:lang w:val="en-US"/>
        </w:rPr>
        <w:t>-</w:t>
      </w:r>
      <w:r w:rsidRPr="003269F9">
        <w:rPr>
          <w:lang w:val="en-US"/>
        </w:rPr>
        <w:t>SAP</w:t>
      </w:r>
      <w:r w:rsidRPr="00474964">
        <w:rPr>
          <w:lang w:val="en-US"/>
        </w:rPr>
        <w:t xml:space="preserve">-07 </w:t>
      </w:r>
      <w:r w:rsidRPr="00225DB4">
        <w:rPr>
          <w:rFonts w:cs="Arial"/>
          <w:lang w:val="en-US"/>
        </w:rPr>
        <w:t>Change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control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for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SAP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system</w:t>
      </w:r>
      <w:r w:rsidRPr="00474964">
        <w:rPr>
          <w:lang w:val="en-US"/>
        </w:rPr>
        <w:t xml:space="preserve"> </w:t>
      </w:r>
      <w:r>
        <w:rPr>
          <w:lang w:val="en-US"/>
        </w:rPr>
        <w:t>and</w:t>
      </w:r>
      <w:r w:rsidRPr="00474964">
        <w:rPr>
          <w:lang w:val="en-US"/>
        </w:rPr>
        <w:t xml:space="preserve"> </w:t>
      </w:r>
      <w:r>
        <w:rPr>
          <w:lang w:val="en-US"/>
        </w:rPr>
        <w:t>Service</w:t>
      </w:r>
      <w:r w:rsidRPr="00474964">
        <w:rPr>
          <w:lang w:val="en-US"/>
        </w:rPr>
        <w:t xml:space="preserve"> </w:t>
      </w:r>
      <w:r>
        <w:rPr>
          <w:lang w:val="en-US"/>
        </w:rPr>
        <w:t>Level</w:t>
      </w:r>
      <w:r w:rsidRPr="00474964">
        <w:rPr>
          <w:lang w:val="en-US"/>
        </w:rPr>
        <w:t xml:space="preserve"> </w:t>
      </w:r>
      <w:r>
        <w:rPr>
          <w:lang w:val="en-US"/>
        </w:rPr>
        <w:t>Agreement</w:t>
      </w:r>
      <w:r w:rsidRPr="00474964">
        <w:rPr>
          <w:lang w:val="en-US"/>
        </w:rPr>
        <w:t xml:space="preserve"> </w:t>
      </w:r>
      <w:r w:rsidRPr="00225DB4">
        <w:rPr>
          <w:rFonts w:cs="Arial"/>
          <w:lang w:val="en-US"/>
        </w:rPr>
        <w:t>Corporate</w:t>
      </w:r>
      <w:r w:rsidRPr="00474964">
        <w:rPr>
          <w:lang w:val="en-US"/>
        </w:rPr>
        <w:t xml:space="preserve"> </w:t>
      </w:r>
      <w:r>
        <w:rPr>
          <w:lang w:val="en-US"/>
        </w:rPr>
        <w:t>SAP</w:t>
      </w:r>
      <w:r w:rsidRPr="00474964">
        <w:rPr>
          <w:lang w:val="en-US"/>
        </w:rPr>
        <w:t xml:space="preserve"> </w:t>
      </w:r>
      <w:r>
        <w:rPr>
          <w:lang w:val="en-US"/>
        </w:rPr>
        <w:t>ERP</w:t>
      </w:r>
      <w:r w:rsidRPr="00474964">
        <w:rPr>
          <w:lang w:val="en-US"/>
        </w:rPr>
        <w:t xml:space="preserve"> </w:t>
      </w:r>
      <w:r>
        <w:rPr>
          <w:lang w:val="en-US"/>
        </w:rPr>
        <w:t>SLA</w:t>
      </w:r>
      <w:r w:rsidRPr="00474964">
        <w:rPr>
          <w:lang w:val="en-US"/>
        </w:rPr>
        <w:t>.6.</w:t>
      </w:r>
    </w:p>
    <w:p w:rsidR="00977FB8" w:rsidRPr="00474964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lang w:val="en-US"/>
        </w:rPr>
      </w:pPr>
      <w:bookmarkStart w:id="12" w:name="_Toc415844886"/>
      <w:r>
        <w:rPr>
          <w:lang w:val="en-US"/>
        </w:rPr>
        <w:t xml:space="preserve">Assignation of the performer and </w:t>
      </w:r>
      <w:bookmarkEnd w:id="12"/>
      <w:r>
        <w:rPr>
          <w:lang w:val="en-US"/>
        </w:rPr>
        <w:t>agreement of dates and r</w:t>
      </w:r>
      <w:r>
        <w:rPr>
          <w:lang w:val="en-US"/>
        </w:rPr>
        <w:t>e</w:t>
      </w:r>
      <w:r>
        <w:rPr>
          <w:lang w:val="en-US"/>
        </w:rPr>
        <w:t>sources</w:t>
      </w:r>
    </w:p>
    <w:p w:rsidR="00977FB8" w:rsidRPr="00160FBC" w:rsidRDefault="00977FB8" w:rsidP="005B53B7">
      <w:pPr>
        <w:ind w:left="851" w:firstLine="1"/>
        <w:rPr>
          <w:lang w:val="en-US"/>
        </w:rPr>
      </w:pPr>
      <w:r>
        <w:rPr>
          <w:lang w:val="en-US"/>
        </w:rPr>
        <w:t xml:space="preserve">The step of the procedure shall be processed according to </w:t>
      </w:r>
      <w:r w:rsidRPr="00474964">
        <w:rPr>
          <w:lang w:val="en-US"/>
        </w:rPr>
        <w:t xml:space="preserve"> </w:t>
      </w:r>
      <w:r w:rsidRPr="003269F9">
        <w:rPr>
          <w:lang w:val="en-US"/>
        </w:rPr>
        <w:t>SOP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4A15F5">
        <w:rPr>
          <w:lang w:val="en-US"/>
        </w:rPr>
        <w:t>-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-07 </w:t>
      </w:r>
      <w:r w:rsidRPr="00225DB4">
        <w:rPr>
          <w:rFonts w:cs="Arial"/>
          <w:lang w:val="en-US"/>
        </w:rPr>
        <w:t>Change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control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for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SAP</w:t>
      </w:r>
      <w:r w:rsidRPr="004A15F5">
        <w:rPr>
          <w:lang w:val="en-US"/>
        </w:rPr>
        <w:t xml:space="preserve"> </w:t>
      </w:r>
      <w:r w:rsidRPr="003269F9">
        <w:rPr>
          <w:lang w:val="en-US"/>
        </w:rPr>
        <w:t>system</w:t>
      </w:r>
      <w:r>
        <w:rPr>
          <w:lang w:val="en-US"/>
        </w:rPr>
        <w:t xml:space="preserve"> and</w:t>
      </w:r>
      <w:r w:rsidRPr="005B53B7">
        <w:rPr>
          <w:lang w:val="en-US"/>
        </w:rPr>
        <w:t xml:space="preserve"> </w:t>
      </w:r>
      <w:r>
        <w:rPr>
          <w:lang w:val="en-US"/>
        </w:rPr>
        <w:t xml:space="preserve">Service Level Agreement </w:t>
      </w:r>
      <w:r w:rsidRPr="00225DB4">
        <w:rPr>
          <w:rFonts w:cs="Arial"/>
          <w:lang w:val="en-US"/>
        </w:rPr>
        <w:t>Corporate</w:t>
      </w:r>
      <w:r>
        <w:rPr>
          <w:lang w:val="en-US"/>
        </w:rPr>
        <w:t xml:space="preserve"> SAP ERP SLA.6.</w:t>
      </w:r>
    </w:p>
    <w:p w:rsidR="00977FB8" w:rsidRPr="00474964" w:rsidRDefault="00977FB8" w:rsidP="005B53B7">
      <w:pPr>
        <w:ind w:left="851" w:firstLine="1"/>
        <w:rPr>
          <w:lang w:val="en-US"/>
        </w:rPr>
      </w:pPr>
      <w:r>
        <w:rPr>
          <w:lang w:val="en-US"/>
        </w:rPr>
        <w:t>Assignation</w:t>
      </w:r>
      <w:r w:rsidRPr="00474964">
        <w:rPr>
          <w:lang w:val="en-US"/>
        </w:rPr>
        <w:t xml:space="preserve"> </w:t>
      </w:r>
      <w:r>
        <w:rPr>
          <w:lang w:val="en-US"/>
        </w:rPr>
        <w:t>of</w:t>
      </w:r>
      <w:r w:rsidRPr="00474964">
        <w:rPr>
          <w:lang w:val="en-US"/>
        </w:rPr>
        <w:t xml:space="preserve"> </w:t>
      </w:r>
      <w:r>
        <w:rPr>
          <w:lang w:val="en-US"/>
        </w:rPr>
        <w:t>the</w:t>
      </w:r>
      <w:r w:rsidRPr="00474964">
        <w:rPr>
          <w:lang w:val="en-US"/>
        </w:rPr>
        <w:t xml:space="preserve"> </w:t>
      </w:r>
      <w:r>
        <w:rPr>
          <w:lang w:val="en-US"/>
        </w:rPr>
        <w:t>performer</w:t>
      </w:r>
      <w:r w:rsidRPr="00474964">
        <w:rPr>
          <w:lang w:val="en-US"/>
        </w:rPr>
        <w:t xml:space="preserve"> </w:t>
      </w:r>
      <w:r>
        <w:rPr>
          <w:lang w:val="en-US"/>
        </w:rPr>
        <w:t>upon</w:t>
      </w:r>
      <w:r w:rsidRPr="00474964">
        <w:rPr>
          <w:lang w:val="en-US"/>
        </w:rPr>
        <w:t xml:space="preserve"> </w:t>
      </w:r>
      <w:r>
        <w:rPr>
          <w:lang w:val="en-US"/>
        </w:rPr>
        <w:t>request</w:t>
      </w:r>
      <w:r w:rsidRPr="00474964">
        <w:rPr>
          <w:lang w:val="en-US"/>
        </w:rPr>
        <w:t xml:space="preserve"> </w:t>
      </w:r>
      <w:r>
        <w:rPr>
          <w:lang w:val="en-US"/>
        </w:rPr>
        <w:t>shall be processed by the respo</w:t>
      </w:r>
      <w:r>
        <w:rPr>
          <w:lang w:val="en-US"/>
        </w:rPr>
        <w:t>n</w:t>
      </w:r>
      <w:r>
        <w:rPr>
          <w:lang w:val="en-US"/>
        </w:rPr>
        <w:t>sible administrator of Support Service group</w:t>
      </w:r>
      <w:r w:rsidRPr="00474964">
        <w:rPr>
          <w:lang w:val="en-US"/>
        </w:rPr>
        <w:t>.</w:t>
      </w:r>
    </w:p>
    <w:p w:rsidR="00977FB8" w:rsidRPr="00474964" w:rsidRDefault="00977FB8" w:rsidP="005B53B7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474964">
        <w:rPr>
          <w:lang w:val="en-US"/>
        </w:rPr>
        <w:t xml:space="preserve"> </w:t>
      </w:r>
      <w:r>
        <w:rPr>
          <w:lang w:val="en-US"/>
        </w:rPr>
        <w:t>performer</w:t>
      </w:r>
      <w:r w:rsidRPr="00474964">
        <w:rPr>
          <w:lang w:val="en-US"/>
        </w:rPr>
        <w:t xml:space="preserve"> </w:t>
      </w:r>
      <w:r>
        <w:rPr>
          <w:lang w:val="en-US"/>
        </w:rPr>
        <w:t>shall</w:t>
      </w:r>
      <w:r w:rsidRPr="00474964">
        <w:rPr>
          <w:lang w:val="en-US"/>
        </w:rPr>
        <w:t xml:space="preserve"> </w:t>
      </w:r>
      <w:r>
        <w:rPr>
          <w:lang w:val="en-US"/>
        </w:rPr>
        <w:t>put</w:t>
      </w:r>
      <w:r w:rsidRPr="00474964">
        <w:rPr>
          <w:lang w:val="en-US"/>
        </w:rPr>
        <w:t xml:space="preserve"> </w:t>
      </w:r>
      <w:r>
        <w:rPr>
          <w:lang w:val="en-US"/>
        </w:rPr>
        <w:t>the</w:t>
      </w:r>
      <w:r w:rsidRPr="00474964">
        <w:rPr>
          <w:lang w:val="en-US"/>
        </w:rPr>
        <w:t xml:space="preserve"> </w:t>
      </w:r>
      <w:r>
        <w:rPr>
          <w:lang w:val="en-US"/>
        </w:rPr>
        <w:t>provisional</w:t>
      </w:r>
      <w:r w:rsidRPr="00474964">
        <w:rPr>
          <w:lang w:val="en-US"/>
        </w:rPr>
        <w:t xml:space="preserve"> </w:t>
      </w:r>
      <w:r>
        <w:rPr>
          <w:lang w:val="en-US"/>
        </w:rPr>
        <w:t>date</w:t>
      </w:r>
      <w:r w:rsidRPr="00474964">
        <w:rPr>
          <w:lang w:val="en-US"/>
        </w:rPr>
        <w:t xml:space="preserve"> </w:t>
      </w:r>
      <w:r>
        <w:rPr>
          <w:lang w:val="en-US"/>
        </w:rPr>
        <w:t>of</w:t>
      </w:r>
      <w:r w:rsidRPr="00474964">
        <w:rPr>
          <w:lang w:val="en-US"/>
        </w:rPr>
        <w:t xml:space="preserve"> </w:t>
      </w:r>
      <w:r>
        <w:rPr>
          <w:lang w:val="en-US"/>
        </w:rPr>
        <w:t>the</w:t>
      </w:r>
      <w:r w:rsidRPr="00474964">
        <w:rPr>
          <w:lang w:val="en-US"/>
        </w:rPr>
        <w:t xml:space="preserve"> </w:t>
      </w:r>
      <w:r>
        <w:rPr>
          <w:lang w:val="en-US"/>
        </w:rPr>
        <w:t>change</w:t>
      </w:r>
      <w:r w:rsidRPr="00474964">
        <w:rPr>
          <w:lang w:val="en-US"/>
        </w:rPr>
        <w:t xml:space="preserve"> </w:t>
      </w:r>
      <w:r>
        <w:rPr>
          <w:lang w:val="en-US"/>
        </w:rPr>
        <w:t>realization</w:t>
      </w:r>
      <w:r w:rsidRPr="00474964">
        <w:rPr>
          <w:lang w:val="en-US"/>
        </w:rPr>
        <w:t xml:space="preserve">, </w:t>
      </w:r>
      <w:r>
        <w:rPr>
          <w:lang w:val="en-US"/>
        </w:rPr>
        <w:t>the</w:t>
      </w:r>
      <w:r w:rsidRPr="00474964">
        <w:rPr>
          <w:lang w:val="en-US"/>
        </w:rPr>
        <w:t xml:space="preserve"> </w:t>
      </w:r>
      <w:r>
        <w:rPr>
          <w:lang w:val="en-US"/>
        </w:rPr>
        <w:t>date</w:t>
      </w:r>
      <w:r w:rsidRPr="00474964">
        <w:rPr>
          <w:lang w:val="en-US"/>
        </w:rPr>
        <w:t xml:space="preserve"> </w:t>
      </w:r>
      <w:r>
        <w:rPr>
          <w:lang w:val="en-US"/>
        </w:rPr>
        <w:t>of</w:t>
      </w:r>
      <w:r w:rsidRPr="00474964">
        <w:rPr>
          <w:lang w:val="en-US"/>
        </w:rPr>
        <w:t xml:space="preserve"> </w:t>
      </w:r>
      <w:r>
        <w:rPr>
          <w:lang w:val="en-US"/>
        </w:rPr>
        <w:t>its delivery in the test environment and informs the responsible change r</w:t>
      </w:r>
      <w:r>
        <w:rPr>
          <w:lang w:val="en-US"/>
        </w:rPr>
        <w:t>e</w:t>
      </w:r>
      <w:r>
        <w:rPr>
          <w:lang w:val="en-US"/>
        </w:rPr>
        <w:t>quest initiator via e-mail</w:t>
      </w:r>
      <w:r w:rsidRPr="00474964">
        <w:rPr>
          <w:lang w:val="en-US"/>
        </w:rPr>
        <w:t>.</w:t>
      </w:r>
    </w:p>
    <w:p w:rsidR="00977FB8" w:rsidRPr="00474964" w:rsidRDefault="00977FB8" w:rsidP="00DB5802">
      <w:pPr>
        <w:pStyle w:val="Heading2"/>
        <w:numPr>
          <w:ilvl w:val="1"/>
          <w:numId w:val="33"/>
        </w:numPr>
        <w:tabs>
          <w:tab w:val="clear" w:pos="1134"/>
          <w:tab w:val="num" w:pos="851"/>
        </w:tabs>
        <w:spacing w:before="0"/>
        <w:ind w:left="851" w:hanging="851"/>
        <w:rPr>
          <w:rFonts w:cs="Arial"/>
          <w:lang w:val="en-US"/>
        </w:rPr>
      </w:pPr>
      <w:bookmarkStart w:id="13" w:name="_Toc415844887"/>
      <w:r>
        <w:rPr>
          <w:lang w:val="en-US"/>
        </w:rPr>
        <w:t xml:space="preserve">Development on the request and </w:t>
      </w:r>
      <w:bookmarkEnd w:id="13"/>
      <w:r>
        <w:rPr>
          <w:lang w:val="en-US"/>
        </w:rPr>
        <w:t>operating test of the request</w:t>
      </w:r>
    </w:p>
    <w:p w:rsidR="00977FB8" w:rsidRPr="00F66A2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 xml:space="preserve">The step of the procedure shall be processed according to </w:t>
      </w:r>
      <w:r w:rsidRPr="003269F9">
        <w:rPr>
          <w:lang w:val="en-US"/>
        </w:rPr>
        <w:t>SOP</w:t>
      </w:r>
      <w:r w:rsidRPr="00F66A2E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F66A2E">
        <w:rPr>
          <w:lang w:val="en-US"/>
        </w:rPr>
        <w:t>-</w:t>
      </w:r>
      <w:r w:rsidRPr="003269F9">
        <w:rPr>
          <w:lang w:val="en-US"/>
        </w:rPr>
        <w:t>SAP</w:t>
      </w:r>
      <w:r w:rsidRPr="00F66A2E">
        <w:rPr>
          <w:lang w:val="en-US"/>
        </w:rPr>
        <w:t xml:space="preserve">-08 </w:t>
      </w:r>
      <w:r w:rsidRPr="00225DB4">
        <w:rPr>
          <w:rFonts w:cs="Arial"/>
          <w:lang w:val="en-US"/>
        </w:rPr>
        <w:t>Testing</w:t>
      </w:r>
      <w:r w:rsidRPr="00F66A2E">
        <w:rPr>
          <w:lang w:val="en-US"/>
        </w:rPr>
        <w:t xml:space="preserve"> </w:t>
      </w:r>
      <w:r>
        <w:rPr>
          <w:lang w:val="en-US"/>
        </w:rPr>
        <w:t>and</w:t>
      </w:r>
      <w:r w:rsidRPr="00F66A2E">
        <w:rPr>
          <w:lang w:val="en-US"/>
        </w:rPr>
        <w:t xml:space="preserve"> </w:t>
      </w:r>
      <w:r>
        <w:rPr>
          <w:lang w:val="en-US"/>
        </w:rPr>
        <w:t>Qualif</w:t>
      </w:r>
      <w:r>
        <w:rPr>
          <w:lang w:val="en-US"/>
        </w:rPr>
        <w:t>i</w:t>
      </w:r>
      <w:r>
        <w:rPr>
          <w:lang w:val="en-US"/>
        </w:rPr>
        <w:t>cation</w:t>
      </w:r>
      <w:r w:rsidRPr="00F66A2E">
        <w:rPr>
          <w:lang w:val="en-US"/>
        </w:rPr>
        <w:t xml:space="preserve"> </w:t>
      </w:r>
      <w:r>
        <w:rPr>
          <w:lang w:val="en-US"/>
        </w:rPr>
        <w:t>of</w:t>
      </w:r>
      <w:r w:rsidRPr="00F66A2E">
        <w:rPr>
          <w:lang w:val="en-US"/>
        </w:rPr>
        <w:t xml:space="preserve"> </w:t>
      </w:r>
      <w:r>
        <w:rPr>
          <w:lang w:val="en-US"/>
        </w:rPr>
        <w:t>SAP</w:t>
      </w:r>
      <w:r w:rsidRPr="00F66A2E">
        <w:rPr>
          <w:lang w:val="en-US"/>
        </w:rPr>
        <w:t xml:space="preserve"> </w:t>
      </w:r>
      <w:r>
        <w:rPr>
          <w:lang w:val="en-US"/>
        </w:rPr>
        <w:t>sy</w:t>
      </w:r>
      <w:r w:rsidRPr="003269F9">
        <w:rPr>
          <w:lang w:val="en-US"/>
        </w:rPr>
        <w:t>stem</w:t>
      </w:r>
      <w:r w:rsidRPr="00F66A2E">
        <w:rPr>
          <w:lang w:val="en-US"/>
        </w:rPr>
        <w:t>.</w:t>
      </w:r>
    </w:p>
    <w:p w:rsidR="00977FB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Testing</w:t>
      </w:r>
      <w:r w:rsidRPr="00F66A2E">
        <w:rPr>
          <w:lang w:val="en-US"/>
        </w:rPr>
        <w:t xml:space="preserve"> </w:t>
      </w:r>
      <w:r>
        <w:rPr>
          <w:lang w:val="en-US"/>
        </w:rPr>
        <w:t>and</w:t>
      </w:r>
      <w:r w:rsidRPr="00F66A2E">
        <w:rPr>
          <w:lang w:val="en-US"/>
        </w:rPr>
        <w:t xml:space="preserve"> </w:t>
      </w:r>
      <w:r>
        <w:rPr>
          <w:lang w:val="en-US"/>
        </w:rPr>
        <w:t>confirmation</w:t>
      </w:r>
      <w:r w:rsidRPr="00F66A2E">
        <w:rPr>
          <w:lang w:val="en-US"/>
        </w:rPr>
        <w:t xml:space="preserve"> </w:t>
      </w:r>
      <w:r>
        <w:rPr>
          <w:lang w:val="en-US"/>
        </w:rPr>
        <w:t>of</w:t>
      </w:r>
      <w:r w:rsidRPr="00F66A2E">
        <w:rPr>
          <w:lang w:val="en-US"/>
        </w:rPr>
        <w:t xml:space="preserve">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development</w:t>
      </w:r>
      <w:r w:rsidRPr="00F66A2E">
        <w:rPr>
          <w:lang w:val="en-US"/>
        </w:rPr>
        <w:t xml:space="preserve"> </w:t>
      </w:r>
      <w:r>
        <w:rPr>
          <w:lang w:val="en-US"/>
        </w:rPr>
        <w:t>transference</w:t>
      </w:r>
    </w:p>
    <w:p w:rsidR="00977FB8" w:rsidRPr="00F66A2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A</w:t>
      </w:r>
      <w:r w:rsidRPr="00F66A2E">
        <w:rPr>
          <w:lang w:val="en-US"/>
        </w:rPr>
        <w:t xml:space="preserve"> </w:t>
      </w:r>
      <w:r>
        <w:rPr>
          <w:lang w:val="en-US"/>
        </w:rPr>
        <w:t>Support</w:t>
      </w:r>
      <w:r w:rsidRPr="00F66A2E">
        <w:rPr>
          <w:lang w:val="en-US"/>
        </w:rPr>
        <w:t xml:space="preserve"> </w:t>
      </w:r>
      <w:r>
        <w:rPr>
          <w:lang w:val="en-US"/>
        </w:rPr>
        <w:t>Service</w:t>
      </w:r>
      <w:r w:rsidRPr="00F66A2E">
        <w:rPr>
          <w:lang w:val="en-US"/>
        </w:rPr>
        <w:t xml:space="preserve"> </w:t>
      </w:r>
      <w:r>
        <w:rPr>
          <w:lang w:val="en-US"/>
        </w:rPr>
        <w:t>Employee</w:t>
      </w:r>
      <w:r w:rsidRPr="00F66A2E">
        <w:rPr>
          <w:lang w:val="en-US"/>
        </w:rPr>
        <w:t xml:space="preserve"> </w:t>
      </w:r>
      <w:r>
        <w:rPr>
          <w:lang w:val="en-US"/>
        </w:rPr>
        <w:t>shall</w:t>
      </w:r>
      <w:r w:rsidRPr="00F66A2E">
        <w:rPr>
          <w:lang w:val="en-US"/>
        </w:rPr>
        <w:t xml:space="preserve"> </w:t>
      </w:r>
      <w:r>
        <w:rPr>
          <w:lang w:val="en-US"/>
        </w:rPr>
        <w:t>inform</w:t>
      </w:r>
      <w:r w:rsidRPr="00F66A2E">
        <w:rPr>
          <w:lang w:val="en-US"/>
        </w:rPr>
        <w:t xml:space="preserve">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responsible initiator that the rea</w:t>
      </w:r>
      <w:r>
        <w:rPr>
          <w:lang w:val="en-US"/>
        </w:rPr>
        <w:t>l</w:t>
      </w:r>
      <w:r>
        <w:rPr>
          <w:lang w:val="en-US"/>
        </w:rPr>
        <w:t>ized request is ready for testing</w:t>
      </w:r>
      <w:r w:rsidRPr="00F66A2E">
        <w:rPr>
          <w:lang w:val="en-US"/>
        </w:rPr>
        <w:t>.</w:t>
      </w:r>
    </w:p>
    <w:p w:rsidR="00977FB8" w:rsidRPr="00F66A2E" w:rsidRDefault="00977FB8" w:rsidP="00730012">
      <w:pPr>
        <w:ind w:left="851" w:firstLine="1"/>
        <w:rPr>
          <w:lang w:val="en-US"/>
        </w:rPr>
      </w:pPr>
      <w:r>
        <w:rPr>
          <w:lang w:val="en-US"/>
        </w:rPr>
        <w:t>Testing</w:t>
      </w:r>
      <w:r w:rsidRPr="00F66A2E">
        <w:rPr>
          <w:lang w:val="en-US"/>
        </w:rPr>
        <w:t xml:space="preserve"> </w:t>
      </w:r>
      <w:r>
        <w:rPr>
          <w:lang w:val="en-US"/>
        </w:rPr>
        <w:t>of</w:t>
      </w:r>
      <w:r w:rsidRPr="00F66A2E">
        <w:rPr>
          <w:lang w:val="en-US"/>
        </w:rPr>
        <w:t xml:space="preserve">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request</w:t>
      </w:r>
      <w:r w:rsidRPr="00F66A2E">
        <w:rPr>
          <w:lang w:val="en-US"/>
        </w:rPr>
        <w:t xml:space="preserve"> </w:t>
      </w:r>
      <w:r>
        <w:rPr>
          <w:lang w:val="en-US"/>
        </w:rPr>
        <w:t>shall</w:t>
      </w:r>
      <w:r w:rsidRPr="00F66A2E">
        <w:rPr>
          <w:lang w:val="en-US"/>
        </w:rPr>
        <w:t xml:space="preserve"> </w:t>
      </w:r>
      <w:r>
        <w:rPr>
          <w:lang w:val="en-US"/>
        </w:rPr>
        <w:t>be</w:t>
      </w:r>
      <w:r w:rsidRPr="00F66A2E">
        <w:rPr>
          <w:lang w:val="en-US"/>
        </w:rPr>
        <w:t xml:space="preserve"> </w:t>
      </w:r>
      <w:r>
        <w:rPr>
          <w:lang w:val="en-US"/>
        </w:rPr>
        <w:t>processed by the responsible change request initiator</w:t>
      </w:r>
      <w:r w:rsidRPr="00F66A2E">
        <w:rPr>
          <w:lang w:val="en-US"/>
        </w:rPr>
        <w:t xml:space="preserve">.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testing</w:t>
      </w:r>
      <w:r w:rsidRPr="00F66A2E">
        <w:rPr>
          <w:lang w:val="en-US"/>
        </w:rPr>
        <w:t xml:space="preserve"> </w:t>
      </w:r>
      <w:r>
        <w:rPr>
          <w:lang w:val="en-US"/>
        </w:rPr>
        <w:t>takes</w:t>
      </w:r>
      <w:r w:rsidRPr="00F66A2E">
        <w:rPr>
          <w:lang w:val="en-US"/>
        </w:rPr>
        <w:t xml:space="preserve"> </w:t>
      </w:r>
      <w:r>
        <w:rPr>
          <w:lang w:val="en-US"/>
        </w:rPr>
        <w:t>place</w:t>
      </w:r>
      <w:r w:rsidRPr="00F66A2E">
        <w:rPr>
          <w:lang w:val="en-US"/>
        </w:rPr>
        <w:t xml:space="preserve"> </w:t>
      </w:r>
      <w:r>
        <w:rPr>
          <w:lang w:val="en-US"/>
        </w:rPr>
        <w:t>at</w:t>
      </w:r>
      <w:r w:rsidRPr="00F66A2E">
        <w:rPr>
          <w:lang w:val="en-US"/>
        </w:rPr>
        <w:t xml:space="preserve">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test landscape in SAP</w:t>
      </w:r>
      <w:r w:rsidRPr="00F66A2E">
        <w:rPr>
          <w:lang w:val="en-US"/>
        </w:rPr>
        <w:t xml:space="preserve"> </w:t>
      </w:r>
      <w:r>
        <w:rPr>
          <w:lang w:val="en-US"/>
        </w:rPr>
        <w:t>ERP</w:t>
      </w:r>
      <w:r w:rsidRPr="00F66A2E">
        <w:rPr>
          <w:lang w:val="en-US"/>
        </w:rPr>
        <w:t xml:space="preserve"> </w:t>
      </w:r>
      <w:r>
        <w:rPr>
          <w:lang w:val="en-US"/>
        </w:rPr>
        <w:t>sy</w:t>
      </w:r>
      <w:r>
        <w:rPr>
          <w:lang w:val="en-US"/>
        </w:rPr>
        <w:t>s</w:t>
      </w:r>
      <w:r>
        <w:rPr>
          <w:lang w:val="en-US"/>
        </w:rPr>
        <w:t xml:space="preserve">tem </w:t>
      </w:r>
      <w:r w:rsidRPr="00F66A2E">
        <w:rPr>
          <w:lang w:val="en-US"/>
        </w:rPr>
        <w:t>(</w:t>
      </w:r>
      <w:r>
        <w:rPr>
          <w:lang w:val="en-US"/>
        </w:rPr>
        <w:t>QAS</w:t>
      </w:r>
      <w:r w:rsidRPr="00F66A2E">
        <w:rPr>
          <w:lang w:val="en-US"/>
        </w:rPr>
        <w:t xml:space="preserve">, </w:t>
      </w:r>
      <w:r>
        <w:rPr>
          <w:lang w:val="en-US"/>
        </w:rPr>
        <w:t>CUS</w:t>
      </w:r>
      <w:r w:rsidRPr="00F66A2E">
        <w:rPr>
          <w:lang w:val="en-US"/>
        </w:rPr>
        <w:t>)</w:t>
      </w:r>
      <w:r>
        <w:rPr>
          <w:lang w:val="en-US"/>
        </w:rPr>
        <w:t xml:space="preserve"> under users’ own accounts</w:t>
      </w:r>
      <w:r w:rsidRPr="00F66A2E">
        <w:rPr>
          <w:lang w:val="en-US"/>
        </w:rPr>
        <w:t>.</w:t>
      </w:r>
    </w:p>
    <w:p w:rsidR="00977FB8" w:rsidRPr="00F66A2E" w:rsidRDefault="00977FB8" w:rsidP="00903463">
      <w:pPr>
        <w:ind w:left="851" w:firstLine="1"/>
        <w:rPr>
          <w:lang w:val="en-US"/>
        </w:rPr>
      </w:pPr>
      <w:r>
        <w:rPr>
          <w:lang w:val="en-US"/>
        </w:rPr>
        <w:t>If</w:t>
      </w:r>
      <w:r w:rsidRPr="00F66A2E">
        <w:rPr>
          <w:lang w:val="en-US"/>
        </w:rPr>
        <w:t xml:space="preserve"> </w:t>
      </w:r>
      <w:r>
        <w:rPr>
          <w:lang w:val="en-US"/>
        </w:rPr>
        <w:t>more</w:t>
      </w:r>
      <w:r w:rsidRPr="00F66A2E">
        <w:rPr>
          <w:lang w:val="en-US"/>
        </w:rPr>
        <w:t xml:space="preserve"> </w:t>
      </w:r>
      <w:r>
        <w:rPr>
          <w:lang w:val="en-US"/>
        </w:rPr>
        <w:t>than</w:t>
      </w:r>
      <w:r w:rsidRPr="00F66A2E">
        <w:rPr>
          <w:lang w:val="en-US"/>
        </w:rPr>
        <w:t xml:space="preserve"> </w:t>
      </w:r>
      <w:r>
        <w:rPr>
          <w:lang w:val="en-US"/>
        </w:rPr>
        <w:t>one</w:t>
      </w:r>
      <w:r w:rsidRPr="00F66A2E">
        <w:rPr>
          <w:lang w:val="en-US"/>
        </w:rPr>
        <w:t xml:space="preserve"> </w:t>
      </w:r>
      <w:r>
        <w:rPr>
          <w:lang w:val="en-US"/>
        </w:rPr>
        <w:t>user</w:t>
      </w:r>
      <w:r w:rsidRPr="00F66A2E">
        <w:rPr>
          <w:lang w:val="en-US"/>
        </w:rPr>
        <w:t xml:space="preserve"> </w:t>
      </w:r>
      <w:r>
        <w:rPr>
          <w:lang w:val="en-US"/>
        </w:rPr>
        <w:t>is</w:t>
      </w:r>
      <w:r w:rsidRPr="00F66A2E">
        <w:rPr>
          <w:lang w:val="en-US"/>
        </w:rPr>
        <w:t xml:space="preserve"> </w:t>
      </w:r>
      <w:r>
        <w:rPr>
          <w:lang w:val="en-US"/>
        </w:rPr>
        <w:t>required</w:t>
      </w:r>
      <w:r w:rsidRPr="00F66A2E">
        <w:rPr>
          <w:lang w:val="en-US"/>
        </w:rPr>
        <w:t xml:space="preserve"> </w:t>
      </w:r>
      <w:r>
        <w:rPr>
          <w:lang w:val="en-US"/>
        </w:rPr>
        <w:t>for</w:t>
      </w:r>
      <w:r w:rsidRPr="00F66A2E">
        <w:rPr>
          <w:lang w:val="en-US"/>
        </w:rPr>
        <w:t xml:space="preserve"> </w:t>
      </w:r>
      <w:r>
        <w:rPr>
          <w:lang w:val="en-US"/>
        </w:rPr>
        <w:t>testing</w:t>
      </w:r>
      <w:r w:rsidRPr="00F66A2E">
        <w:rPr>
          <w:lang w:val="en-US"/>
        </w:rPr>
        <w:t xml:space="preserve">, </w:t>
      </w:r>
      <w:r>
        <w:rPr>
          <w:lang w:val="en-US"/>
        </w:rPr>
        <w:t>the initiator, through the line ma</w:t>
      </w:r>
      <w:r>
        <w:rPr>
          <w:lang w:val="en-US"/>
        </w:rPr>
        <w:t>n</w:t>
      </w:r>
      <w:r>
        <w:rPr>
          <w:lang w:val="en-US"/>
        </w:rPr>
        <w:t>ager or business expert, shall involve a new user into the working group</w:t>
      </w:r>
      <w:r w:rsidRPr="00F66A2E">
        <w:rPr>
          <w:lang w:val="en-US"/>
        </w:rPr>
        <w:t>.</w:t>
      </w:r>
    </w:p>
    <w:p w:rsidR="00977FB8" w:rsidRPr="00F66A2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test</w:t>
      </w:r>
      <w:r w:rsidRPr="00F66A2E">
        <w:rPr>
          <w:lang w:val="en-US"/>
        </w:rPr>
        <w:t xml:space="preserve"> </w:t>
      </w:r>
      <w:r>
        <w:rPr>
          <w:lang w:val="en-US"/>
        </w:rPr>
        <w:t>shall</w:t>
      </w:r>
      <w:r w:rsidRPr="00F66A2E">
        <w:rPr>
          <w:lang w:val="en-US"/>
        </w:rPr>
        <w:t xml:space="preserve"> </w:t>
      </w:r>
      <w:r>
        <w:rPr>
          <w:lang w:val="en-US"/>
        </w:rPr>
        <w:t>be</w:t>
      </w:r>
      <w:r w:rsidRPr="00F66A2E">
        <w:rPr>
          <w:lang w:val="en-US"/>
        </w:rPr>
        <w:t xml:space="preserve"> </w:t>
      </w:r>
      <w:r>
        <w:rPr>
          <w:lang w:val="en-US"/>
        </w:rPr>
        <w:t>processed</w:t>
      </w:r>
      <w:r w:rsidRPr="00F66A2E">
        <w:rPr>
          <w:lang w:val="en-US"/>
        </w:rPr>
        <w:t xml:space="preserve"> </w:t>
      </w:r>
      <w:r>
        <w:rPr>
          <w:lang w:val="en-US"/>
        </w:rPr>
        <w:t>on</w:t>
      </w:r>
      <w:r w:rsidRPr="00F66A2E">
        <w:rPr>
          <w:lang w:val="en-US"/>
        </w:rPr>
        <w:t xml:space="preserve"> </w:t>
      </w:r>
      <w:r>
        <w:rPr>
          <w:lang w:val="en-US"/>
        </w:rPr>
        <w:t>the</w:t>
      </w:r>
      <w:r w:rsidRPr="00F66A2E">
        <w:rPr>
          <w:lang w:val="en-US"/>
        </w:rPr>
        <w:t xml:space="preserve"> </w:t>
      </w:r>
      <w:r>
        <w:rPr>
          <w:lang w:val="en-US"/>
        </w:rPr>
        <w:t>testing</w:t>
      </w:r>
      <w:r w:rsidRPr="00F66A2E">
        <w:rPr>
          <w:lang w:val="en-US"/>
        </w:rPr>
        <w:t xml:space="preserve"> </w:t>
      </w:r>
      <w:r>
        <w:rPr>
          <w:lang w:val="en-US"/>
        </w:rPr>
        <w:t>data</w:t>
      </w:r>
      <w:r w:rsidRPr="00F66A2E">
        <w:rPr>
          <w:lang w:val="en-US"/>
        </w:rPr>
        <w:t xml:space="preserve"> </w:t>
      </w:r>
      <w:r>
        <w:rPr>
          <w:lang w:val="en-US"/>
        </w:rPr>
        <w:t>which</w:t>
      </w:r>
      <w:r w:rsidRPr="00F66A2E">
        <w:rPr>
          <w:lang w:val="en-US"/>
        </w:rPr>
        <w:t xml:space="preserve"> </w:t>
      </w:r>
      <w:r>
        <w:rPr>
          <w:lang w:val="en-US"/>
        </w:rPr>
        <w:t>are available in the sy</w:t>
      </w:r>
      <w:r>
        <w:rPr>
          <w:lang w:val="en-US"/>
        </w:rPr>
        <w:t>s</w:t>
      </w:r>
      <w:r>
        <w:rPr>
          <w:lang w:val="en-US"/>
        </w:rPr>
        <w:t>tem</w:t>
      </w:r>
      <w:r w:rsidRPr="00F66A2E">
        <w:rPr>
          <w:lang w:val="en-US"/>
        </w:rPr>
        <w:t xml:space="preserve">, </w:t>
      </w:r>
      <w:r>
        <w:rPr>
          <w:lang w:val="en-US"/>
        </w:rPr>
        <w:t>provided by the request initiator or a Support Service Employee</w:t>
      </w:r>
      <w:r w:rsidRPr="00F66A2E">
        <w:rPr>
          <w:lang w:val="en-US"/>
        </w:rPr>
        <w:t>.</w:t>
      </w:r>
    </w:p>
    <w:p w:rsidR="00977FB8" w:rsidRPr="0001344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Document</w:t>
      </w:r>
      <w:r w:rsidRPr="00013448">
        <w:rPr>
          <w:lang w:val="en-US"/>
        </w:rPr>
        <w:t xml:space="preserve"> </w:t>
      </w:r>
      <w:r>
        <w:rPr>
          <w:lang w:val="en-US"/>
        </w:rPr>
        <w:t>support</w:t>
      </w:r>
      <w:r w:rsidRPr="00013448">
        <w:rPr>
          <w:lang w:val="en-US"/>
        </w:rPr>
        <w:t xml:space="preserve"> </w:t>
      </w:r>
      <w:r>
        <w:rPr>
          <w:lang w:val="en-US"/>
        </w:rPr>
        <w:t>of</w:t>
      </w:r>
      <w:r w:rsidRPr="00013448">
        <w:rPr>
          <w:lang w:val="en-US"/>
        </w:rPr>
        <w:t xml:space="preserve"> </w:t>
      </w:r>
      <w:r>
        <w:rPr>
          <w:lang w:val="en-US"/>
        </w:rPr>
        <w:t>the</w:t>
      </w:r>
      <w:r w:rsidRPr="00013448">
        <w:rPr>
          <w:lang w:val="en-US"/>
        </w:rPr>
        <w:t xml:space="preserve"> </w:t>
      </w:r>
      <w:r>
        <w:rPr>
          <w:lang w:val="en-US"/>
        </w:rPr>
        <w:t>testing</w:t>
      </w:r>
      <w:r w:rsidRPr="00013448">
        <w:rPr>
          <w:lang w:val="en-US"/>
        </w:rPr>
        <w:t xml:space="preserve"> (</w:t>
      </w:r>
      <w:r>
        <w:rPr>
          <w:lang w:val="en-US"/>
        </w:rPr>
        <w:t>sequence</w:t>
      </w:r>
      <w:r w:rsidRPr="00013448">
        <w:rPr>
          <w:lang w:val="en-US"/>
        </w:rPr>
        <w:t xml:space="preserve"> </w:t>
      </w:r>
      <w:r>
        <w:rPr>
          <w:lang w:val="en-US"/>
        </w:rPr>
        <w:t>of</w:t>
      </w:r>
      <w:r w:rsidRPr="00013448">
        <w:rPr>
          <w:lang w:val="en-US"/>
        </w:rPr>
        <w:t xml:space="preserve"> </w:t>
      </w:r>
      <w:r>
        <w:rPr>
          <w:lang w:val="en-US"/>
        </w:rPr>
        <w:t>steps</w:t>
      </w:r>
      <w:r w:rsidRPr="00013448">
        <w:rPr>
          <w:lang w:val="en-US"/>
        </w:rPr>
        <w:t xml:space="preserve">, </w:t>
      </w:r>
      <w:r>
        <w:rPr>
          <w:lang w:val="en-US"/>
        </w:rPr>
        <w:t>starting instructions, etc., shall be processed by the Support Service employee</w:t>
      </w:r>
      <w:r w:rsidRPr="00013448">
        <w:rPr>
          <w:lang w:val="en-US"/>
        </w:rPr>
        <w:t>.</w:t>
      </w:r>
    </w:p>
    <w:p w:rsidR="00977FB8" w:rsidRPr="0001344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Upon</w:t>
      </w:r>
      <w:r w:rsidRPr="00013448">
        <w:rPr>
          <w:lang w:val="en-US"/>
        </w:rPr>
        <w:t xml:space="preserve"> </w:t>
      </w:r>
      <w:r>
        <w:rPr>
          <w:lang w:val="en-US"/>
        </w:rPr>
        <w:t>testing</w:t>
      </w:r>
      <w:r w:rsidRPr="00013448">
        <w:rPr>
          <w:lang w:val="en-US"/>
        </w:rPr>
        <w:t xml:space="preserve"> </w:t>
      </w:r>
      <w:r>
        <w:rPr>
          <w:lang w:val="en-US"/>
        </w:rPr>
        <w:t>completion</w:t>
      </w:r>
      <w:r w:rsidRPr="00013448">
        <w:rPr>
          <w:lang w:val="en-US"/>
        </w:rPr>
        <w:t xml:space="preserve">, </w:t>
      </w:r>
      <w:r>
        <w:rPr>
          <w:lang w:val="en-US"/>
        </w:rPr>
        <w:t>if</w:t>
      </w:r>
      <w:r w:rsidRPr="00013448">
        <w:rPr>
          <w:lang w:val="en-US"/>
        </w:rPr>
        <w:t xml:space="preserve"> </w:t>
      </w:r>
      <w:r>
        <w:rPr>
          <w:lang w:val="en-US"/>
        </w:rPr>
        <w:t>it</w:t>
      </w:r>
      <w:r w:rsidRPr="00013448">
        <w:rPr>
          <w:lang w:val="en-US"/>
        </w:rPr>
        <w:t xml:space="preserve"> </w:t>
      </w:r>
      <w:r>
        <w:rPr>
          <w:lang w:val="en-US"/>
        </w:rPr>
        <w:t>is</w:t>
      </w:r>
      <w:r w:rsidRPr="00013448">
        <w:rPr>
          <w:lang w:val="en-US"/>
        </w:rPr>
        <w:t xml:space="preserve"> </w:t>
      </w:r>
      <w:r>
        <w:rPr>
          <w:lang w:val="en-US"/>
        </w:rPr>
        <w:t>not</w:t>
      </w:r>
      <w:r w:rsidRPr="00013448">
        <w:rPr>
          <w:lang w:val="en-US"/>
        </w:rPr>
        <w:t xml:space="preserve"> </w:t>
      </w:r>
      <w:r>
        <w:rPr>
          <w:lang w:val="en-US"/>
        </w:rPr>
        <w:t>agreed</w:t>
      </w:r>
      <w:r w:rsidRPr="00013448">
        <w:rPr>
          <w:lang w:val="en-US"/>
        </w:rPr>
        <w:t xml:space="preserve"> </w:t>
      </w:r>
      <w:r>
        <w:rPr>
          <w:lang w:val="en-US"/>
        </w:rPr>
        <w:t>additionally</w:t>
      </w:r>
      <w:r w:rsidRPr="00013448">
        <w:rPr>
          <w:lang w:val="en-US"/>
        </w:rPr>
        <w:t xml:space="preserve">, </w:t>
      </w:r>
      <w:r>
        <w:rPr>
          <w:lang w:val="en-US"/>
        </w:rPr>
        <w:t xml:space="preserve">no formal documents are required </w:t>
      </w:r>
      <w:r w:rsidRPr="00013448">
        <w:rPr>
          <w:lang w:val="en-US"/>
        </w:rPr>
        <w:t>(</w:t>
      </w:r>
      <w:r>
        <w:rPr>
          <w:lang w:val="en-US"/>
        </w:rPr>
        <w:t>protocol</w:t>
      </w:r>
      <w:r w:rsidRPr="00013448">
        <w:rPr>
          <w:lang w:val="en-US"/>
        </w:rPr>
        <w:t xml:space="preserve">, </w:t>
      </w:r>
      <w:r>
        <w:rPr>
          <w:lang w:val="en-US"/>
        </w:rPr>
        <w:t>scenario, etc</w:t>
      </w:r>
      <w:r w:rsidRPr="00013448">
        <w:rPr>
          <w:lang w:val="en-US"/>
        </w:rPr>
        <w:t>.).</w:t>
      </w:r>
    </w:p>
    <w:p w:rsidR="00977FB8" w:rsidRPr="00013448" w:rsidRDefault="00977FB8" w:rsidP="005613B7">
      <w:pPr>
        <w:rPr>
          <w:lang w:val="en-US"/>
        </w:rPr>
      </w:pPr>
    </w:p>
    <w:p w:rsidR="00977FB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Development transference and technical documentation update</w:t>
      </w:r>
    </w:p>
    <w:p w:rsidR="00977FB8" w:rsidRPr="0001344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 xml:space="preserve">The step of the procedure shall be processed according to </w:t>
      </w:r>
      <w:r w:rsidRPr="003269F9">
        <w:rPr>
          <w:lang w:val="en-US"/>
        </w:rPr>
        <w:t>SOP</w:t>
      </w:r>
      <w:r w:rsidRPr="00013448">
        <w:rPr>
          <w:lang w:val="en-US"/>
        </w:rPr>
        <w:t xml:space="preserve"> </w:t>
      </w:r>
      <w:r w:rsidRPr="003269F9">
        <w:rPr>
          <w:lang w:val="en-US"/>
        </w:rPr>
        <w:t>CF</w:t>
      </w:r>
      <w:r w:rsidRPr="00013448">
        <w:rPr>
          <w:lang w:val="en-US"/>
        </w:rPr>
        <w:t>-</w:t>
      </w:r>
      <w:r w:rsidRPr="003269F9">
        <w:rPr>
          <w:lang w:val="en-US"/>
        </w:rPr>
        <w:t>SAP</w:t>
      </w:r>
      <w:r w:rsidRPr="00013448">
        <w:rPr>
          <w:lang w:val="en-US"/>
        </w:rPr>
        <w:t xml:space="preserve">-08 </w:t>
      </w:r>
      <w:r w:rsidRPr="00225DB4">
        <w:rPr>
          <w:rFonts w:cs="Arial"/>
          <w:lang w:val="en-US"/>
        </w:rPr>
        <w:t>Testing</w:t>
      </w:r>
      <w:r w:rsidRPr="00013448">
        <w:rPr>
          <w:lang w:val="en-US"/>
        </w:rPr>
        <w:t xml:space="preserve"> </w:t>
      </w:r>
      <w:r>
        <w:rPr>
          <w:lang w:val="en-US"/>
        </w:rPr>
        <w:t>and</w:t>
      </w:r>
      <w:r w:rsidRPr="00013448">
        <w:rPr>
          <w:lang w:val="en-US"/>
        </w:rPr>
        <w:t xml:space="preserve"> </w:t>
      </w:r>
      <w:r>
        <w:rPr>
          <w:lang w:val="en-US"/>
        </w:rPr>
        <w:t>Qual</w:t>
      </w:r>
      <w:r>
        <w:rPr>
          <w:lang w:val="en-US"/>
        </w:rPr>
        <w:t>i</w:t>
      </w:r>
      <w:r>
        <w:rPr>
          <w:lang w:val="en-US"/>
        </w:rPr>
        <w:t>fication</w:t>
      </w:r>
      <w:r w:rsidRPr="00013448">
        <w:rPr>
          <w:lang w:val="en-US"/>
        </w:rPr>
        <w:t xml:space="preserve"> </w:t>
      </w:r>
      <w:r>
        <w:rPr>
          <w:lang w:val="en-US"/>
        </w:rPr>
        <w:t>of</w:t>
      </w:r>
      <w:r w:rsidRPr="00013448">
        <w:rPr>
          <w:lang w:val="en-US"/>
        </w:rPr>
        <w:t xml:space="preserve"> </w:t>
      </w:r>
      <w:r>
        <w:rPr>
          <w:lang w:val="en-US"/>
        </w:rPr>
        <w:t>SAP</w:t>
      </w:r>
      <w:r w:rsidRPr="00013448">
        <w:rPr>
          <w:lang w:val="en-US"/>
        </w:rPr>
        <w:t xml:space="preserve"> </w:t>
      </w:r>
      <w:r>
        <w:rPr>
          <w:lang w:val="en-US"/>
        </w:rPr>
        <w:t>sy</w:t>
      </w:r>
      <w:r w:rsidRPr="003269F9">
        <w:rPr>
          <w:lang w:val="en-US"/>
        </w:rPr>
        <w:t>stem</w:t>
      </w:r>
      <w:r w:rsidRPr="00013448">
        <w:rPr>
          <w:lang w:val="en-US"/>
        </w:rPr>
        <w:t>.</w:t>
      </w:r>
    </w:p>
    <w:p w:rsidR="00977FB8" w:rsidRPr="0001344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Transference</w:t>
      </w:r>
      <w:r w:rsidRPr="00013448">
        <w:rPr>
          <w:lang w:val="en-US"/>
        </w:rPr>
        <w:t xml:space="preserve"> </w:t>
      </w:r>
      <w:r>
        <w:rPr>
          <w:lang w:val="en-US"/>
        </w:rPr>
        <w:t>of</w:t>
      </w:r>
      <w:r w:rsidRPr="00013448">
        <w:rPr>
          <w:lang w:val="en-US"/>
        </w:rPr>
        <w:t xml:space="preserve"> </w:t>
      </w:r>
      <w:r>
        <w:rPr>
          <w:lang w:val="en-US"/>
        </w:rPr>
        <w:t>the</w:t>
      </w:r>
      <w:r w:rsidRPr="00013448">
        <w:rPr>
          <w:lang w:val="en-US"/>
        </w:rPr>
        <w:t xml:space="preserve"> </w:t>
      </w:r>
      <w:r>
        <w:rPr>
          <w:lang w:val="en-US"/>
        </w:rPr>
        <w:t>realized</w:t>
      </w:r>
      <w:r w:rsidRPr="00013448">
        <w:rPr>
          <w:lang w:val="en-US"/>
        </w:rPr>
        <w:t xml:space="preserve"> </w:t>
      </w:r>
      <w:r>
        <w:rPr>
          <w:lang w:val="en-US"/>
        </w:rPr>
        <w:t>changes</w:t>
      </w:r>
      <w:r w:rsidRPr="00013448">
        <w:rPr>
          <w:lang w:val="en-US"/>
        </w:rPr>
        <w:t xml:space="preserve"> </w:t>
      </w:r>
      <w:r>
        <w:rPr>
          <w:lang w:val="en-US"/>
        </w:rPr>
        <w:t>shall</w:t>
      </w:r>
      <w:r w:rsidRPr="00013448">
        <w:rPr>
          <w:lang w:val="en-US"/>
        </w:rPr>
        <w:t xml:space="preserve"> </w:t>
      </w:r>
      <w:r>
        <w:rPr>
          <w:lang w:val="en-US"/>
        </w:rPr>
        <w:t>be</w:t>
      </w:r>
      <w:r w:rsidRPr="00013448">
        <w:rPr>
          <w:lang w:val="en-US"/>
        </w:rPr>
        <w:t xml:space="preserve"> </w:t>
      </w:r>
      <w:r>
        <w:rPr>
          <w:lang w:val="en-US"/>
        </w:rPr>
        <w:t>processed</w:t>
      </w:r>
      <w:r w:rsidRPr="00013448">
        <w:rPr>
          <w:lang w:val="en-US"/>
        </w:rPr>
        <w:t xml:space="preserve"> </w:t>
      </w:r>
      <w:r>
        <w:rPr>
          <w:lang w:val="en-US"/>
        </w:rPr>
        <w:t>by</w:t>
      </w:r>
      <w:r w:rsidRPr="00013448">
        <w:rPr>
          <w:lang w:val="en-US"/>
        </w:rPr>
        <w:t xml:space="preserve"> </w:t>
      </w:r>
      <w:r>
        <w:rPr>
          <w:lang w:val="en-US"/>
        </w:rPr>
        <w:t>a Support Service employee on the basis of e-mail confirmation from the responsible request in</w:t>
      </w:r>
      <w:r>
        <w:rPr>
          <w:lang w:val="en-US"/>
        </w:rPr>
        <w:t>i</w:t>
      </w:r>
      <w:r>
        <w:rPr>
          <w:lang w:val="en-US"/>
        </w:rPr>
        <w:t>tiator that the testing has been completed successfully</w:t>
      </w:r>
      <w:r w:rsidRPr="00013448">
        <w:rPr>
          <w:lang w:val="en-US"/>
        </w:rPr>
        <w:t>.</w:t>
      </w:r>
    </w:p>
    <w:p w:rsidR="00977FB8" w:rsidRPr="00906BBF" w:rsidRDefault="00977FB8" w:rsidP="008D0D47">
      <w:pPr>
        <w:ind w:left="851" w:firstLine="1"/>
      </w:pPr>
      <w:r>
        <w:rPr>
          <w:lang w:val="en-US"/>
        </w:rPr>
        <w:t>Technical</w:t>
      </w:r>
      <w:r w:rsidRPr="00013448">
        <w:rPr>
          <w:lang w:val="en-US"/>
        </w:rPr>
        <w:t xml:space="preserve"> </w:t>
      </w:r>
      <w:r>
        <w:rPr>
          <w:lang w:val="en-US"/>
        </w:rPr>
        <w:t>documentation</w:t>
      </w:r>
      <w:r w:rsidRPr="00013448">
        <w:rPr>
          <w:lang w:val="en-US"/>
        </w:rPr>
        <w:t xml:space="preserve"> </w:t>
      </w:r>
      <w:r>
        <w:rPr>
          <w:lang w:val="en-US"/>
        </w:rPr>
        <w:t>update</w:t>
      </w:r>
      <w:r w:rsidRPr="00013448">
        <w:rPr>
          <w:lang w:val="en-US"/>
        </w:rPr>
        <w:t xml:space="preserve"> </w:t>
      </w:r>
      <w:r>
        <w:rPr>
          <w:lang w:val="en-US"/>
        </w:rPr>
        <w:t>shall</w:t>
      </w:r>
      <w:r w:rsidRPr="00013448">
        <w:rPr>
          <w:lang w:val="en-US"/>
        </w:rPr>
        <w:t xml:space="preserve"> </w:t>
      </w:r>
      <w:r>
        <w:rPr>
          <w:lang w:val="en-US"/>
        </w:rPr>
        <w:t>be</w:t>
      </w:r>
      <w:r w:rsidRPr="00013448">
        <w:rPr>
          <w:lang w:val="en-US"/>
        </w:rPr>
        <w:t xml:space="preserve"> </w:t>
      </w:r>
      <w:r>
        <w:rPr>
          <w:lang w:val="en-US"/>
        </w:rPr>
        <w:t>processed by a Support Service employee in the project folder</w:t>
      </w:r>
      <w:r w:rsidRPr="00013448">
        <w:rPr>
          <w:lang w:val="en-US"/>
        </w:rPr>
        <w:t>.</w:t>
      </w:r>
      <w:r>
        <w:rPr>
          <w:lang w:val="en-US"/>
        </w:rPr>
        <w:t xml:space="preserve"> Operating</w:t>
      </w:r>
      <w:r w:rsidRPr="00906BBF">
        <w:t xml:space="preserve"> </w:t>
      </w:r>
      <w:r>
        <w:rPr>
          <w:lang w:val="en-US"/>
        </w:rPr>
        <w:t>testing</w:t>
      </w:r>
      <w:r w:rsidRPr="00906BBF">
        <w:t xml:space="preserve"> </w:t>
      </w:r>
      <w:r>
        <w:rPr>
          <w:lang w:val="en-US"/>
        </w:rPr>
        <w:t>instructions</w:t>
      </w:r>
      <w:r w:rsidRPr="00906BBF">
        <w:t xml:space="preserve"> </w:t>
      </w:r>
      <w:r>
        <w:rPr>
          <w:lang w:val="en-US"/>
        </w:rPr>
        <w:t>are</w:t>
      </w:r>
      <w:r w:rsidRPr="00906BBF">
        <w:t xml:space="preserve"> </w:t>
      </w:r>
      <w:r>
        <w:rPr>
          <w:lang w:val="en-US"/>
        </w:rPr>
        <w:t>not</w:t>
      </w:r>
      <w:r w:rsidRPr="00906BBF">
        <w:t xml:space="preserve"> </w:t>
      </w:r>
      <w:r>
        <w:rPr>
          <w:lang w:val="en-US"/>
        </w:rPr>
        <w:t>saved</w:t>
      </w:r>
      <w:r w:rsidRPr="00906BBF">
        <w:t>.</w:t>
      </w:r>
    </w:p>
    <w:p w:rsidR="00977FB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Operating</w:t>
      </w:r>
      <w:r w:rsidRPr="00906BBF">
        <w:t xml:space="preserve"> </w:t>
      </w:r>
      <w:r>
        <w:rPr>
          <w:lang w:val="en-US"/>
        </w:rPr>
        <w:t>documentation</w:t>
      </w:r>
      <w:r w:rsidRPr="00906BBF">
        <w:t xml:space="preserve"> </w:t>
      </w:r>
      <w:r>
        <w:rPr>
          <w:lang w:val="en-US"/>
        </w:rPr>
        <w:t>update</w:t>
      </w:r>
    </w:p>
    <w:p w:rsidR="00977FB8" w:rsidRPr="00906BBF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Operating</w:t>
      </w:r>
      <w:r w:rsidRPr="00906BBF">
        <w:rPr>
          <w:lang w:val="en-US"/>
        </w:rPr>
        <w:t xml:space="preserve"> </w:t>
      </w:r>
      <w:r>
        <w:rPr>
          <w:lang w:val="en-US"/>
        </w:rPr>
        <w:t>documentation</w:t>
      </w:r>
      <w:r w:rsidRPr="00906BBF">
        <w:rPr>
          <w:lang w:val="en-US"/>
        </w:rPr>
        <w:t xml:space="preserve"> </w:t>
      </w:r>
      <w:r>
        <w:rPr>
          <w:lang w:val="en-US"/>
        </w:rPr>
        <w:t>update</w:t>
      </w:r>
      <w:r w:rsidRPr="00906BBF">
        <w:rPr>
          <w:lang w:val="en-US"/>
        </w:rPr>
        <w:t xml:space="preserve"> </w:t>
      </w:r>
      <w:r>
        <w:rPr>
          <w:lang w:val="en-US"/>
        </w:rPr>
        <w:t>shall</w:t>
      </w:r>
      <w:r w:rsidRPr="00906BBF">
        <w:rPr>
          <w:lang w:val="en-US"/>
        </w:rPr>
        <w:t xml:space="preserve"> </w:t>
      </w:r>
      <w:r>
        <w:rPr>
          <w:lang w:val="en-US"/>
        </w:rPr>
        <w:t>be</w:t>
      </w:r>
      <w:r w:rsidRPr="00906BBF">
        <w:rPr>
          <w:lang w:val="en-US"/>
        </w:rPr>
        <w:t xml:space="preserve"> </w:t>
      </w:r>
      <w:r>
        <w:rPr>
          <w:lang w:val="en-US"/>
        </w:rPr>
        <w:t>processed</w:t>
      </w:r>
      <w:r w:rsidRPr="00906BBF">
        <w:rPr>
          <w:lang w:val="en-US"/>
        </w:rPr>
        <w:t xml:space="preserve"> </w:t>
      </w:r>
      <w:r>
        <w:rPr>
          <w:lang w:val="en-US"/>
        </w:rPr>
        <w:t>by the responsible SAP</w:t>
      </w:r>
      <w:r w:rsidRPr="00906BBF">
        <w:rPr>
          <w:lang w:val="en-US"/>
        </w:rPr>
        <w:t xml:space="preserve"> </w:t>
      </w:r>
      <w:r>
        <w:rPr>
          <w:lang w:val="en-US"/>
        </w:rPr>
        <w:t>ERP</w:t>
      </w:r>
      <w:r w:rsidRPr="00906BBF">
        <w:rPr>
          <w:lang w:val="en-US"/>
        </w:rPr>
        <w:t xml:space="preserve"> </w:t>
      </w:r>
      <w:r>
        <w:rPr>
          <w:lang w:val="en-US"/>
        </w:rPr>
        <w:t>change initiator or business expert in this area</w:t>
      </w:r>
      <w:r w:rsidRPr="00906BBF">
        <w:rPr>
          <w:lang w:val="en-US"/>
        </w:rPr>
        <w:t>.</w:t>
      </w:r>
    </w:p>
    <w:p w:rsidR="00977FB8" w:rsidRPr="00906BBF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After</w:t>
      </w:r>
      <w:r w:rsidRPr="00906BBF">
        <w:rPr>
          <w:lang w:val="en-US"/>
        </w:rPr>
        <w:t xml:space="preserve"> </w:t>
      </w:r>
      <w:r>
        <w:rPr>
          <w:lang w:val="en-US"/>
        </w:rPr>
        <w:t>the</w:t>
      </w:r>
      <w:r w:rsidRPr="00906BBF">
        <w:rPr>
          <w:lang w:val="en-US"/>
        </w:rPr>
        <w:t xml:space="preserve"> </w:t>
      </w:r>
      <w:r>
        <w:rPr>
          <w:lang w:val="en-US"/>
        </w:rPr>
        <w:t>developments</w:t>
      </w:r>
      <w:r w:rsidRPr="00906BBF">
        <w:rPr>
          <w:lang w:val="en-US"/>
        </w:rPr>
        <w:t xml:space="preserve"> </w:t>
      </w:r>
      <w:r>
        <w:rPr>
          <w:lang w:val="en-US"/>
        </w:rPr>
        <w:t>on</w:t>
      </w:r>
      <w:r w:rsidRPr="00906BBF">
        <w:rPr>
          <w:lang w:val="en-US"/>
        </w:rPr>
        <w:t xml:space="preserve"> </w:t>
      </w:r>
      <w:r>
        <w:rPr>
          <w:lang w:val="en-US"/>
        </w:rPr>
        <w:t>the</w:t>
      </w:r>
      <w:r w:rsidRPr="00906BBF">
        <w:rPr>
          <w:lang w:val="en-US"/>
        </w:rPr>
        <w:t xml:space="preserve"> </w:t>
      </w:r>
      <w:r>
        <w:rPr>
          <w:lang w:val="en-US"/>
        </w:rPr>
        <w:t>requests</w:t>
      </w:r>
      <w:r w:rsidRPr="00906BBF">
        <w:rPr>
          <w:lang w:val="en-US"/>
        </w:rPr>
        <w:t xml:space="preserve"> </w:t>
      </w:r>
      <w:r>
        <w:rPr>
          <w:lang w:val="en-US"/>
        </w:rPr>
        <w:t>are</w:t>
      </w:r>
      <w:r w:rsidRPr="00906BBF">
        <w:rPr>
          <w:lang w:val="en-US"/>
        </w:rPr>
        <w:t xml:space="preserve"> </w:t>
      </w:r>
      <w:r>
        <w:rPr>
          <w:lang w:val="en-US"/>
        </w:rPr>
        <w:t>completed</w:t>
      </w:r>
      <w:r w:rsidRPr="00906BBF">
        <w:rPr>
          <w:lang w:val="en-US"/>
        </w:rPr>
        <w:t xml:space="preserve">, </w:t>
      </w:r>
      <w:r>
        <w:rPr>
          <w:lang w:val="en-US"/>
        </w:rPr>
        <w:t>their responsible initi</w:t>
      </w:r>
      <w:r>
        <w:rPr>
          <w:lang w:val="en-US"/>
        </w:rPr>
        <w:t>a</w:t>
      </w:r>
      <w:r>
        <w:rPr>
          <w:lang w:val="en-US"/>
        </w:rPr>
        <w:t>tor</w:t>
      </w:r>
      <w:r w:rsidRPr="00906BBF">
        <w:rPr>
          <w:lang w:val="en-US"/>
        </w:rPr>
        <w:t xml:space="preserve"> </w:t>
      </w:r>
      <w:r>
        <w:rPr>
          <w:lang w:val="en-US"/>
        </w:rPr>
        <w:t xml:space="preserve">shall update or prepare operating instruction of </w:t>
      </w:r>
      <w:r w:rsidRPr="00906BBF">
        <w:rPr>
          <w:lang w:val="en-US"/>
        </w:rPr>
        <w:t xml:space="preserve">SAP ERP </w:t>
      </w:r>
      <w:r>
        <w:rPr>
          <w:lang w:val="en-US"/>
        </w:rPr>
        <w:t>user on the rea</w:t>
      </w:r>
      <w:r>
        <w:rPr>
          <w:lang w:val="en-US"/>
        </w:rPr>
        <w:t>l</w:t>
      </w:r>
      <w:r>
        <w:rPr>
          <w:lang w:val="en-US"/>
        </w:rPr>
        <w:t>ized changes</w:t>
      </w:r>
      <w:r w:rsidRPr="00906BBF">
        <w:rPr>
          <w:lang w:val="en-US"/>
        </w:rPr>
        <w:t xml:space="preserve">. </w:t>
      </w:r>
      <w:r>
        <w:rPr>
          <w:lang w:val="en-US"/>
        </w:rPr>
        <w:t>If</w:t>
      </w:r>
      <w:r w:rsidRPr="00906BBF">
        <w:rPr>
          <w:lang w:val="en-US"/>
        </w:rPr>
        <w:t xml:space="preserve"> </w:t>
      </w:r>
      <w:r>
        <w:rPr>
          <w:lang w:val="en-US"/>
        </w:rPr>
        <w:t>necessary</w:t>
      </w:r>
      <w:r w:rsidRPr="00906BBF">
        <w:rPr>
          <w:lang w:val="en-US"/>
        </w:rPr>
        <w:t xml:space="preserve">, </w:t>
      </w:r>
      <w:r>
        <w:rPr>
          <w:lang w:val="en-US"/>
        </w:rPr>
        <w:t>the</w:t>
      </w:r>
      <w:r w:rsidRPr="00906BBF">
        <w:rPr>
          <w:lang w:val="en-US"/>
        </w:rPr>
        <w:t xml:space="preserve"> </w:t>
      </w:r>
      <w:r>
        <w:rPr>
          <w:lang w:val="en-US"/>
        </w:rPr>
        <w:t>change</w:t>
      </w:r>
      <w:r w:rsidRPr="00906BBF">
        <w:rPr>
          <w:lang w:val="en-US"/>
        </w:rPr>
        <w:t xml:space="preserve"> </w:t>
      </w:r>
      <w:r>
        <w:rPr>
          <w:lang w:val="en-US"/>
        </w:rPr>
        <w:t>request</w:t>
      </w:r>
      <w:r w:rsidRPr="00906BBF">
        <w:rPr>
          <w:lang w:val="en-US"/>
        </w:rPr>
        <w:t xml:space="preserve"> </w:t>
      </w:r>
      <w:r>
        <w:rPr>
          <w:lang w:val="en-US"/>
        </w:rPr>
        <w:t>initiator</w:t>
      </w:r>
      <w:r w:rsidRPr="00906BBF">
        <w:rPr>
          <w:lang w:val="en-US"/>
        </w:rPr>
        <w:t xml:space="preserve"> </w:t>
      </w:r>
      <w:r>
        <w:rPr>
          <w:lang w:val="en-US"/>
        </w:rPr>
        <w:t>does the relevant changes to SOP which describes the changed process beyond the SAP</w:t>
      </w:r>
      <w:r w:rsidRPr="00906BBF">
        <w:rPr>
          <w:lang w:val="en-US"/>
        </w:rPr>
        <w:t xml:space="preserve"> </w:t>
      </w:r>
      <w:r>
        <w:rPr>
          <w:lang w:val="en-US"/>
        </w:rPr>
        <w:t>ERP system</w:t>
      </w:r>
      <w:r w:rsidRPr="00906BBF">
        <w:rPr>
          <w:lang w:val="en-US"/>
        </w:rPr>
        <w:t>.</w:t>
      </w:r>
    </w:p>
    <w:p w:rsidR="00977FB8" w:rsidRPr="00906BBF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Prepared</w:t>
      </w:r>
      <w:r w:rsidRPr="00906BBF">
        <w:rPr>
          <w:lang w:val="en-US"/>
        </w:rPr>
        <w:t xml:space="preserve"> </w:t>
      </w:r>
      <w:r>
        <w:rPr>
          <w:lang w:val="en-US"/>
        </w:rPr>
        <w:t>or</w:t>
      </w:r>
      <w:r w:rsidRPr="00906BBF">
        <w:rPr>
          <w:lang w:val="en-US"/>
        </w:rPr>
        <w:t xml:space="preserve"> </w:t>
      </w:r>
      <w:r>
        <w:rPr>
          <w:lang w:val="en-US"/>
        </w:rPr>
        <w:t>updated</w:t>
      </w:r>
      <w:r w:rsidRPr="00906BBF">
        <w:rPr>
          <w:lang w:val="en-US"/>
        </w:rPr>
        <w:t xml:space="preserve"> </w:t>
      </w:r>
      <w:r>
        <w:rPr>
          <w:lang w:val="en-US"/>
        </w:rPr>
        <w:t>operating</w:t>
      </w:r>
      <w:r w:rsidRPr="00906BBF">
        <w:rPr>
          <w:lang w:val="en-US"/>
        </w:rPr>
        <w:t xml:space="preserve"> </w:t>
      </w:r>
      <w:r>
        <w:rPr>
          <w:lang w:val="en-US"/>
        </w:rPr>
        <w:t>instruction</w:t>
      </w:r>
      <w:r w:rsidRPr="00906BBF">
        <w:rPr>
          <w:lang w:val="en-US"/>
        </w:rPr>
        <w:t xml:space="preserve"> </w:t>
      </w:r>
      <w:r>
        <w:rPr>
          <w:lang w:val="en-US"/>
        </w:rPr>
        <w:t>for</w:t>
      </w:r>
      <w:r w:rsidRPr="00906BBF">
        <w:rPr>
          <w:lang w:val="en-US"/>
        </w:rPr>
        <w:t xml:space="preserve"> </w:t>
      </w:r>
      <w:r>
        <w:rPr>
          <w:lang w:val="en-US"/>
        </w:rPr>
        <w:t>SAP</w:t>
      </w:r>
      <w:r w:rsidRPr="00906BBF">
        <w:rPr>
          <w:lang w:val="en-US"/>
        </w:rPr>
        <w:t xml:space="preserve"> </w:t>
      </w:r>
      <w:r>
        <w:rPr>
          <w:lang w:val="en-US"/>
        </w:rPr>
        <w:t>end</w:t>
      </w:r>
      <w:r w:rsidRPr="00906BBF">
        <w:rPr>
          <w:lang w:val="en-US"/>
        </w:rPr>
        <w:t xml:space="preserve"> </w:t>
      </w:r>
      <w:r>
        <w:rPr>
          <w:lang w:val="en-US"/>
        </w:rPr>
        <w:t>user</w:t>
      </w:r>
      <w:r w:rsidRPr="00906BBF">
        <w:rPr>
          <w:lang w:val="en-US"/>
        </w:rPr>
        <w:t xml:space="preserve"> </w:t>
      </w:r>
      <w:r>
        <w:rPr>
          <w:lang w:val="en-US"/>
        </w:rPr>
        <w:t>shall</w:t>
      </w:r>
      <w:r w:rsidRPr="00906BBF">
        <w:rPr>
          <w:lang w:val="en-US"/>
        </w:rPr>
        <w:t xml:space="preserve"> </w:t>
      </w:r>
      <w:r>
        <w:rPr>
          <w:lang w:val="en-US"/>
        </w:rPr>
        <w:t>be</w:t>
      </w:r>
      <w:r w:rsidRPr="00906BBF">
        <w:rPr>
          <w:lang w:val="en-US"/>
        </w:rPr>
        <w:t xml:space="preserve"> </w:t>
      </w:r>
      <w:r>
        <w:rPr>
          <w:lang w:val="en-US"/>
        </w:rPr>
        <w:t>placed by the request initiator at general corporative depository for SAP</w:t>
      </w:r>
      <w:r w:rsidRPr="00906BBF">
        <w:rPr>
          <w:lang w:val="en-US"/>
        </w:rPr>
        <w:t>-</w:t>
      </w:r>
      <w:r>
        <w:rPr>
          <w:lang w:val="en-US"/>
        </w:rPr>
        <w:t>documentation</w:t>
      </w:r>
      <w:r w:rsidRPr="00906BBF">
        <w:rPr>
          <w:lang w:val="en-US"/>
        </w:rPr>
        <w:t xml:space="preserve"> </w:t>
      </w:r>
      <w:r>
        <w:rPr>
          <w:lang w:val="en-US"/>
        </w:rPr>
        <w:t>in the regular version to ‘User’s operating instructions’ section</w:t>
      </w:r>
    </w:p>
    <w:p w:rsidR="00977FB8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Distribution</w:t>
      </w:r>
      <w:r w:rsidRPr="00591D8E">
        <w:t xml:space="preserve"> </w:t>
      </w:r>
      <w:r>
        <w:rPr>
          <w:lang w:val="en-US"/>
        </w:rPr>
        <w:t>of</w:t>
      </w:r>
      <w:r w:rsidRPr="00591D8E">
        <w:t xml:space="preserve"> </w:t>
      </w:r>
      <w:r>
        <w:rPr>
          <w:lang w:val="en-US"/>
        </w:rPr>
        <w:t>realized</w:t>
      </w:r>
      <w:r w:rsidRPr="00591D8E">
        <w:t xml:space="preserve"> </w:t>
      </w:r>
      <w:r>
        <w:rPr>
          <w:lang w:val="en-US"/>
        </w:rPr>
        <w:t>changes</w:t>
      </w:r>
    </w:p>
    <w:p w:rsidR="00977FB8" w:rsidRPr="00591D8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After</w:t>
      </w:r>
      <w:r w:rsidRPr="00591D8E">
        <w:rPr>
          <w:lang w:val="en-US"/>
        </w:rPr>
        <w:t xml:space="preserve"> </w:t>
      </w:r>
      <w:r>
        <w:rPr>
          <w:lang w:val="en-US"/>
        </w:rPr>
        <w:t>the</w:t>
      </w:r>
      <w:r w:rsidRPr="00591D8E">
        <w:rPr>
          <w:lang w:val="en-US"/>
        </w:rPr>
        <w:t xml:space="preserve"> </w:t>
      </w:r>
      <w:r>
        <w:rPr>
          <w:lang w:val="en-US"/>
        </w:rPr>
        <w:t>realized</w:t>
      </w:r>
      <w:r w:rsidRPr="00591D8E">
        <w:rPr>
          <w:lang w:val="en-US"/>
        </w:rPr>
        <w:t xml:space="preserve"> </w:t>
      </w:r>
      <w:r>
        <w:rPr>
          <w:lang w:val="en-US"/>
        </w:rPr>
        <w:t>changes</w:t>
      </w:r>
      <w:r w:rsidRPr="00591D8E">
        <w:rPr>
          <w:lang w:val="en-US"/>
        </w:rPr>
        <w:t xml:space="preserve"> </w:t>
      </w:r>
      <w:r>
        <w:rPr>
          <w:lang w:val="en-US"/>
        </w:rPr>
        <w:t>are</w:t>
      </w:r>
      <w:r w:rsidRPr="00591D8E">
        <w:rPr>
          <w:lang w:val="en-US"/>
        </w:rPr>
        <w:t xml:space="preserve"> </w:t>
      </w:r>
      <w:r>
        <w:rPr>
          <w:lang w:val="en-US"/>
        </w:rPr>
        <w:t>transferred</w:t>
      </w:r>
      <w:r w:rsidRPr="00591D8E">
        <w:rPr>
          <w:lang w:val="en-US"/>
        </w:rPr>
        <w:t xml:space="preserve"> </w:t>
      </w:r>
      <w:r>
        <w:rPr>
          <w:lang w:val="en-US"/>
        </w:rPr>
        <w:t>to</w:t>
      </w:r>
      <w:r w:rsidRPr="00591D8E">
        <w:rPr>
          <w:lang w:val="en-US"/>
        </w:rPr>
        <w:t xml:space="preserve"> </w:t>
      </w:r>
      <w:r>
        <w:rPr>
          <w:lang w:val="en-US"/>
        </w:rPr>
        <w:t>the</w:t>
      </w:r>
      <w:r w:rsidRPr="00591D8E">
        <w:rPr>
          <w:lang w:val="en-US"/>
        </w:rPr>
        <w:t xml:space="preserve"> </w:t>
      </w:r>
      <w:r>
        <w:rPr>
          <w:lang w:val="en-US"/>
        </w:rPr>
        <w:t>productive</w:t>
      </w:r>
      <w:r w:rsidRPr="00591D8E">
        <w:rPr>
          <w:lang w:val="en-US"/>
        </w:rPr>
        <w:t xml:space="preserve"> </w:t>
      </w:r>
      <w:r>
        <w:rPr>
          <w:lang w:val="en-US"/>
        </w:rPr>
        <w:t>landscape,</w:t>
      </w:r>
      <w:r w:rsidRPr="00591D8E">
        <w:rPr>
          <w:lang w:val="en-US"/>
        </w:rPr>
        <w:t xml:space="preserve"> </w:t>
      </w:r>
      <w:r>
        <w:rPr>
          <w:lang w:val="en-US"/>
        </w:rPr>
        <w:t>and the documentation is updated, the end SAP</w:t>
      </w:r>
      <w:r w:rsidRPr="00591D8E">
        <w:rPr>
          <w:lang w:val="en-US"/>
        </w:rPr>
        <w:t xml:space="preserve"> </w:t>
      </w:r>
      <w:r>
        <w:rPr>
          <w:lang w:val="en-US"/>
        </w:rPr>
        <w:t>users shall be informed of the r</w:t>
      </w:r>
      <w:r>
        <w:rPr>
          <w:lang w:val="en-US"/>
        </w:rPr>
        <w:t>e</w:t>
      </w:r>
      <w:r>
        <w:rPr>
          <w:lang w:val="en-US"/>
        </w:rPr>
        <w:t>alized changes through distribution</w:t>
      </w:r>
      <w:r w:rsidRPr="00591D8E">
        <w:rPr>
          <w:lang w:val="en-US"/>
        </w:rPr>
        <w:t>.</w:t>
      </w:r>
    </w:p>
    <w:p w:rsidR="00977FB8" w:rsidRPr="00591D8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</w:t>
      </w:r>
      <w:r w:rsidRPr="00591D8E">
        <w:rPr>
          <w:lang w:val="en-US"/>
        </w:rPr>
        <w:t xml:space="preserve"> </w:t>
      </w:r>
      <w:r>
        <w:rPr>
          <w:lang w:val="en-US"/>
        </w:rPr>
        <w:t>distribution</w:t>
      </w:r>
      <w:r w:rsidRPr="00591D8E">
        <w:rPr>
          <w:lang w:val="en-US"/>
        </w:rPr>
        <w:t xml:space="preserve"> </w:t>
      </w:r>
      <w:r>
        <w:rPr>
          <w:lang w:val="en-US"/>
        </w:rPr>
        <w:t>shall</w:t>
      </w:r>
      <w:r w:rsidRPr="00591D8E">
        <w:rPr>
          <w:lang w:val="en-US"/>
        </w:rPr>
        <w:t xml:space="preserve"> </w:t>
      </w:r>
      <w:r>
        <w:rPr>
          <w:lang w:val="en-US"/>
        </w:rPr>
        <w:t>be</w:t>
      </w:r>
      <w:r w:rsidRPr="00591D8E">
        <w:rPr>
          <w:lang w:val="en-US"/>
        </w:rPr>
        <w:t xml:space="preserve"> </w:t>
      </w:r>
      <w:r>
        <w:rPr>
          <w:lang w:val="en-US"/>
        </w:rPr>
        <w:t>processed</w:t>
      </w:r>
      <w:r w:rsidRPr="00591D8E">
        <w:rPr>
          <w:lang w:val="en-US"/>
        </w:rPr>
        <w:t xml:space="preserve"> </w:t>
      </w:r>
      <w:r>
        <w:rPr>
          <w:lang w:val="en-US"/>
        </w:rPr>
        <w:t>by</w:t>
      </w:r>
      <w:r w:rsidRPr="00591D8E">
        <w:rPr>
          <w:lang w:val="en-US"/>
        </w:rPr>
        <w:t xml:space="preserve"> </w:t>
      </w:r>
      <w:r>
        <w:rPr>
          <w:lang w:val="en-US"/>
        </w:rPr>
        <w:t>the</w:t>
      </w:r>
      <w:r w:rsidRPr="00591D8E">
        <w:rPr>
          <w:lang w:val="en-US"/>
        </w:rPr>
        <w:t xml:space="preserve"> </w:t>
      </w:r>
      <w:r>
        <w:rPr>
          <w:lang w:val="en-US"/>
        </w:rPr>
        <w:t>change</w:t>
      </w:r>
      <w:r w:rsidRPr="00591D8E">
        <w:rPr>
          <w:lang w:val="en-US"/>
        </w:rPr>
        <w:t xml:space="preserve"> </w:t>
      </w:r>
      <w:r>
        <w:rPr>
          <w:lang w:val="en-US"/>
        </w:rPr>
        <w:t>request</w:t>
      </w:r>
      <w:r w:rsidRPr="00591D8E">
        <w:rPr>
          <w:lang w:val="en-US"/>
        </w:rPr>
        <w:t xml:space="preserve"> </w:t>
      </w:r>
      <w:r>
        <w:rPr>
          <w:lang w:val="en-US"/>
        </w:rPr>
        <w:t>initiator or SAP</w:t>
      </w:r>
      <w:r w:rsidRPr="00591D8E">
        <w:rPr>
          <w:lang w:val="en-US"/>
        </w:rPr>
        <w:t xml:space="preserve"> </w:t>
      </w:r>
      <w:r>
        <w:rPr>
          <w:lang w:val="en-US"/>
        </w:rPr>
        <w:t>ERP</w:t>
      </w:r>
      <w:r w:rsidRPr="00591D8E">
        <w:rPr>
          <w:lang w:val="en-US"/>
        </w:rPr>
        <w:t xml:space="preserve"> </w:t>
      </w:r>
      <w:r>
        <w:rPr>
          <w:lang w:val="en-US"/>
        </w:rPr>
        <w:t>changes specialist, upon the agreement with the initiator and/or line manager</w:t>
      </w:r>
      <w:r w:rsidRPr="00591D8E">
        <w:rPr>
          <w:lang w:val="en-US"/>
        </w:rPr>
        <w:t>.</w:t>
      </w:r>
    </w:p>
    <w:p w:rsidR="00977FB8" w:rsidRPr="00591D8E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The newsletter shall consist of</w:t>
      </w:r>
      <w:r w:rsidRPr="00591D8E">
        <w:rPr>
          <w:lang w:val="en-US"/>
        </w:rPr>
        <w:t>:</w:t>
      </w:r>
    </w:p>
    <w:p w:rsidR="00977FB8" w:rsidRPr="00591D8E" w:rsidRDefault="00977FB8" w:rsidP="008D0D47">
      <w:pPr>
        <w:ind w:left="851" w:firstLine="1"/>
        <w:rPr>
          <w:lang w:val="en-US"/>
        </w:rPr>
      </w:pPr>
      <w:r w:rsidRPr="00591D8E">
        <w:rPr>
          <w:lang w:val="en-US"/>
        </w:rPr>
        <w:t>-</w:t>
      </w:r>
      <w:r>
        <w:rPr>
          <w:lang w:val="en-US"/>
        </w:rPr>
        <w:t>Name</w:t>
      </w:r>
      <w:r w:rsidRPr="00591D8E">
        <w:rPr>
          <w:lang w:val="en-US"/>
        </w:rPr>
        <w:t xml:space="preserve"> </w:t>
      </w:r>
      <w:r>
        <w:rPr>
          <w:lang w:val="en-US"/>
        </w:rPr>
        <w:t>of</w:t>
      </w:r>
      <w:r w:rsidRPr="00591D8E">
        <w:rPr>
          <w:lang w:val="en-US"/>
        </w:rPr>
        <w:t xml:space="preserve"> </w:t>
      </w:r>
      <w:r>
        <w:rPr>
          <w:lang w:val="en-US"/>
        </w:rPr>
        <w:t>the</w:t>
      </w:r>
      <w:r w:rsidRPr="00591D8E">
        <w:rPr>
          <w:lang w:val="en-US"/>
        </w:rPr>
        <w:t xml:space="preserve"> </w:t>
      </w:r>
      <w:r>
        <w:rPr>
          <w:lang w:val="en-US"/>
        </w:rPr>
        <w:t>module</w:t>
      </w:r>
      <w:r w:rsidRPr="00591D8E">
        <w:rPr>
          <w:lang w:val="en-US"/>
        </w:rPr>
        <w:t xml:space="preserve">, </w:t>
      </w:r>
      <w:r>
        <w:rPr>
          <w:lang w:val="en-US"/>
        </w:rPr>
        <w:t>subsystem</w:t>
      </w:r>
      <w:r w:rsidRPr="00591D8E">
        <w:rPr>
          <w:lang w:val="en-US"/>
        </w:rPr>
        <w:t xml:space="preserve">, </w:t>
      </w:r>
      <w:r>
        <w:rPr>
          <w:lang w:val="en-US"/>
        </w:rPr>
        <w:t>integration unit of SAP</w:t>
      </w:r>
      <w:r w:rsidRPr="00591D8E">
        <w:rPr>
          <w:lang w:val="en-US"/>
        </w:rPr>
        <w:t xml:space="preserve"> </w:t>
      </w:r>
      <w:r>
        <w:rPr>
          <w:lang w:val="en-US"/>
        </w:rPr>
        <w:t>ERP system in whose framework the changes were realized</w:t>
      </w:r>
      <w:r w:rsidRPr="00591D8E">
        <w:rPr>
          <w:lang w:val="en-US"/>
        </w:rPr>
        <w:t>;</w:t>
      </w:r>
    </w:p>
    <w:p w:rsidR="00977FB8" w:rsidRPr="00B71F92" w:rsidRDefault="00977FB8" w:rsidP="008D0D47">
      <w:pPr>
        <w:ind w:left="851" w:firstLine="1"/>
        <w:rPr>
          <w:lang w:val="en-US"/>
        </w:rPr>
      </w:pPr>
      <w:r w:rsidRPr="00B71F92">
        <w:rPr>
          <w:lang w:val="en-US"/>
        </w:rPr>
        <w:t>-</w:t>
      </w:r>
      <w:r>
        <w:rPr>
          <w:lang w:val="en-US"/>
        </w:rPr>
        <w:t>Name of transaction, report, development</w:t>
      </w:r>
      <w:r w:rsidRPr="00B71F92">
        <w:rPr>
          <w:lang w:val="en-US"/>
        </w:rPr>
        <w:t>;</w:t>
      </w:r>
    </w:p>
    <w:p w:rsidR="00977FB8" w:rsidRPr="00B71F92" w:rsidRDefault="00977FB8" w:rsidP="008D0D47">
      <w:pPr>
        <w:ind w:left="851" w:firstLine="1"/>
        <w:rPr>
          <w:lang w:val="en-US"/>
        </w:rPr>
      </w:pPr>
      <w:r w:rsidRPr="00B71F92">
        <w:rPr>
          <w:lang w:val="en-US"/>
        </w:rPr>
        <w:t xml:space="preserve">- </w:t>
      </w:r>
      <w:r>
        <w:rPr>
          <w:lang w:val="en-US"/>
        </w:rPr>
        <w:t>Short</w:t>
      </w:r>
      <w:r w:rsidRPr="00B71F92">
        <w:rPr>
          <w:lang w:val="en-US"/>
        </w:rPr>
        <w:t xml:space="preserve"> </w:t>
      </w:r>
      <w:r>
        <w:rPr>
          <w:lang w:val="en-US"/>
        </w:rPr>
        <w:t>description</w:t>
      </w:r>
      <w:r w:rsidRPr="00B71F92">
        <w:rPr>
          <w:lang w:val="en-US"/>
        </w:rPr>
        <w:t xml:space="preserve"> </w:t>
      </w:r>
      <w:r>
        <w:rPr>
          <w:lang w:val="en-US"/>
        </w:rPr>
        <w:t>of</w:t>
      </w:r>
      <w:r w:rsidRPr="00B71F92">
        <w:rPr>
          <w:lang w:val="en-US"/>
        </w:rPr>
        <w:t xml:space="preserve"> </w:t>
      </w:r>
      <w:r>
        <w:rPr>
          <w:lang w:val="en-US"/>
        </w:rPr>
        <w:t>the</w:t>
      </w:r>
      <w:r w:rsidRPr="00B71F92">
        <w:rPr>
          <w:lang w:val="en-US"/>
        </w:rPr>
        <w:t xml:space="preserve"> </w:t>
      </w:r>
      <w:r>
        <w:rPr>
          <w:lang w:val="en-US"/>
        </w:rPr>
        <w:t xml:space="preserve">realized functionality and its options </w:t>
      </w:r>
      <w:r w:rsidRPr="00B71F92">
        <w:rPr>
          <w:lang w:val="en-US"/>
        </w:rPr>
        <w:t>(</w:t>
      </w:r>
      <w:r>
        <w:rPr>
          <w:lang w:val="en-US"/>
        </w:rPr>
        <w:t>realization pu</w:t>
      </w:r>
      <w:r>
        <w:rPr>
          <w:lang w:val="en-US"/>
        </w:rPr>
        <w:t>r</w:t>
      </w:r>
      <w:r>
        <w:rPr>
          <w:lang w:val="en-US"/>
        </w:rPr>
        <w:t>pose</w:t>
      </w:r>
      <w:r w:rsidRPr="00B71F92">
        <w:rPr>
          <w:lang w:val="en-US"/>
        </w:rPr>
        <w:t>);</w:t>
      </w:r>
    </w:p>
    <w:p w:rsidR="00977FB8" w:rsidRPr="00B71F92" w:rsidRDefault="00977FB8" w:rsidP="008D0D47">
      <w:pPr>
        <w:ind w:left="851" w:firstLine="1"/>
        <w:rPr>
          <w:lang w:val="en-US"/>
        </w:rPr>
      </w:pPr>
      <w:r w:rsidRPr="00B71F92">
        <w:rPr>
          <w:lang w:val="en-US"/>
        </w:rPr>
        <w:t xml:space="preserve">- </w:t>
      </w:r>
      <w:r>
        <w:rPr>
          <w:lang w:val="en-US"/>
        </w:rPr>
        <w:t xml:space="preserve">Reference to the documentation </w:t>
      </w:r>
      <w:r w:rsidRPr="00B71F92">
        <w:rPr>
          <w:lang w:val="en-US"/>
        </w:rPr>
        <w:t>(</w:t>
      </w:r>
      <w:r>
        <w:rPr>
          <w:lang w:val="en-US"/>
        </w:rPr>
        <w:t>SOP</w:t>
      </w:r>
      <w:r w:rsidRPr="00B71F92">
        <w:rPr>
          <w:lang w:val="en-US"/>
        </w:rPr>
        <w:t>,</w:t>
      </w:r>
      <w:r>
        <w:rPr>
          <w:lang w:val="en-US"/>
        </w:rPr>
        <w:t xml:space="preserve"> user instruction</w:t>
      </w:r>
      <w:r w:rsidRPr="00B71F92">
        <w:rPr>
          <w:lang w:val="en-US"/>
        </w:rPr>
        <w:t>);</w:t>
      </w:r>
    </w:p>
    <w:p w:rsidR="00977FB8" w:rsidRPr="00B71F92" w:rsidRDefault="00977FB8" w:rsidP="008D0D47">
      <w:pPr>
        <w:ind w:left="851" w:firstLine="1"/>
        <w:rPr>
          <w:lang w:val="en-US"/>
        </w:rPr>
      </w:pPr>
      <w:r w:rsidRPr="00B71F92">
        <w:rPr>
          <w:lang w:val="en-US"/>
        </w:rPr>
        <w:t xml:space="preserve">- </w:t>
      </w:r>
      <w:r>
        <w:rPr>
          <w:lang w:val="en-US"/>
        </w:rPr>
        <w:t>Contacts</w:t>
      </w:r>
      <w:r w:rsidRPr="00B71F92">
        <w:rPr>
          <w:lang w:val="en-US"/>
        </w:rPr>
        <w:t xml:space="preserve"> </w:t>
      </w:r>
      <w:r>
        <w:rPr>
          <w:lang w:val="en-US"/>
        </w:rPr>
        <w:t>of</w:t>
      </w:r>
      <w:r w:rsidRPr="00B71F92">
        <w:rPr>
          <w:lang w:val="en-US"/>
        </w:rPr>
        <w:t xml:space="preserve"> </w:t>
      </w:r>
      <w:r>
        <w:rPr>
          <w:lang w:val="en-US"/>
        </w:rPr>
        <w:t>the</w:t>
      </w:r>
      <w:r w:rsidRPr="00B71F92">
        <w:rPr>
          <w:lang w:val="en-US"/>
        </w:rPr>
        <w:t xml:space="preserve"> </w:t>
      </w:r>
      <w:r>
        <w:rPr>
          <w:lang w:val="en-US"/>
        </w:rPr>
        <w:t>change</w:t>
      </w:r>
      <w:r w:rsidRPr="00B71F92">
        <w:rPr>
          <w:lang w:val="en-US"/>
        </w:rPr>
        <w:t xml:space="preserve"> </w:t>
      </w:r>
      <w:r>
        <w:rPr>
          <w:lang w:val="en-US"/>
        </w:rPr>
        <w:t>request</w:t>
      </w:r>
      <w:r w:rsidRPr="00B71F92">
        <w:rPr>
          <w:lang w:val="en-US"/>
        </w:rPr>
        <w:t xml:space="preserve"> </w:t>
      </w:r>
      <w:r>
        <w:rPr>
          <w:lang w:val="en-US"/>
        </w:rPr>
        <w:t>initiator</w:t>
      </w:r>
      <w:r w:rsidRPr="00B71F92">
        <w:rPr>
          <w:lang w:val="en-US"/>
        </w:rPr>
        <w:t xml:space="preserve"> (</w:t>
      </w:r>
      <w:r>
        <w:rPr>
          <w:lang w:val="en-US"/>
        </w:rPr>
        <w:t>to</w:t>
      </w:r>
      <w:r w:rsidRPr="00B71F92">
        <w:rPr>
          <w:lang w:val="en-US"/>
        </w:rPr>
        <w:t xml:space="preserve"> </w:t>
      </w:r>
      <w:r>
        <w:rPr>
          <w:lang w:val="en-US"/>
        </w:rPr>
        <w:t>provide</w:t>
      </w:r>
      <w:r w:rsidRPr="00B71F92">
        <w:rPr>
          <w:lang w:val="en-US"/>
        </w:rPr>
        <w:t xml:space="preserve"> </w:t>
      </w:r>
      <w:r>
        <w:rPr>
          <w:lang w:val="en-US"/>
        </w:rPr>
        <w:t>expert support of the rea</w:t>
      </w:r>
      <w:r>
        <w:rPr>
          <w:lang w:val="en-US"/>
        </w:rPr>
        <w:t>l</w:t>
      </w:r>
      <w:r>
        <w:rPr>
          <w:lang w:val="en-US"/>
        </w:rPr>
        <w:t>ized change for the end users</w:t>
      </w:r>
      <w:r w:rsidRPr="00B71F92">
        <w:rPr>
          <w:lang w:val="en-US"/>
        </w:rPr>
        <w:t>);</w:t>
      </w:r>
    </w:p>
    <w:p w:rsidR="00977FB8" w:rsidRPr="00B71F92" w:rsidRDefault="00977FB8" w:rsidP="008D0D47">
      <w:pPr>
        <w:ind w:left="851" w:firstLine="1"/>
        <w:rPr>
          <w:lang w:val="en-US"/>
        </w:rPr>
      </w:pPr>
      <w:r w:rsidRPr="00B71F92">
        <w:rPr>
          <w:lang w:val="en-US"/>
        </w:rPr>
        <w:t xml:space="preserve">- </w:t>
      </w:r>
      <w:r>
        <w:rPr>
          <w:lang w:val="en-US"/>
        </w:rPr>
        <w:t>Names</w:t>
      </w:r>
      <w:r w:rsidRPr="00B71F92">
        <w:rPr>
          <w:lang w:val="en-US"/>
        </w:rPr>
        <w:t xml:space="preserve"> </w:t>
      </w:r>
      <w:r>
        <w:rPr>
          <w:lang w:val="en-US"/>
        </w:rPr>
        <w:t>of</w:t>
      </w:r>
      <w:r w:rsidRPr="00B71F92">
        <w:rPr>
          <w:lang w:val="en-US"/>
        </w:rPr>
        <w:t xml:space="preserve"> </w:t>
      </w:r>
      <w:r>
        <w:rPr>
          <w:lang w:val="en-US"/>
        </w:rPr>
        <w:t>rights</w:t>
      </w:r>
      <w:r w:rsidRPr="00B71F92">
        <w:rPr>
          <w:lang w:val="en-US"/>
        </w:rPr>
        <w:t xml:space="preserve"> </w:t>
      </w:r>
      <w:r>
        <w:rPr>
          <w:lang w:val="en-US"/>
        </w:rPr>
        <w:t>and</w:t>
      </w:r>
      <w:r w:rsidRPr="00B71F92">
        <w:rPr>
          <w:lang w:val="en-US"/>
        </w:rPr>
        <w:t xml:space="preserve"> </w:t>
      </w:r>
      <w:r>
        <w:rPr>
          <w:lang w:val="en-US"/>
        </w:rPr>
        <w:t>power</w:t>
      </w:r>
      <w:r w:rsidRPr="00B71F92">
        <w:rPr>
          <w:lang w:val="en-US"/>
        </w:rPr>
        <w:t xml:space="preserve"> </w:t>
      </w:r>
      <w:r>
        <w:rPr>
          <w:lang w:val="en-US"/>
        </w:rPr>
        <w:t>objects</w:t>
      </w:r>
      <w:r w:rsidRPr="00B71F92">
        <w:rPr>
          <w:lang w:val="en-US"/>
        </w:rPr>
        <w:t xml:space="preserve"> (</w:t>
      </w:r>
      <w:r>
        <w:rPr>
          <w:lang w:val="en-US"/>
        </w:rPr>
        <w:t>role, transaction</w:t>
      </w:r>
      <w:r w:rsidRPr="00B71F92">
        <w:rPr>
          <w:lang w:val="en-US"/>
        </w:rPr>
        <w:t xml:space="preserve">, </w:t>
      </w:r>
      <w:r>
        <w:rPr>
          <w:lang w:val="en-US"/>
        </w:rPr>
        <w:t>name of report</w:t>
      </w:r>
      <w:r w:rsidRPr="00B71F92">
        <w:rPr>
          <w:lang w:val="en-US"/>
        </w:rPr>
        <w:t xml:space="preserve">, </w:t>
      </w:r>
      <w:r>
        <w:rPr>
          <w:lang w:val="en-US"/>
        </w:rPr>
        <w:t xml:space="preserve">if started through </w:t>
      </w:r>
      <w:r w:rsidRPr="00B71F92">
        <w:rPr>
          <w:lang w:val="en-US"/>
        </w:rPr>
        <w:t>/</w:t>
      </w:r>
      <w:r>
        <w:rPr>
          <w:lang w:val="en-US"/>
        </w:rPr>
        <w:t>n</w:t>
      </w:r>
      <w:r w:rsidRPr="00B71F92">
        <w:rPr>
          <w:lang w:val="en-US"/>
        </w:rPr>
        <w:t>/</w:t>
      </w:r>
      <w:r>
        <w:rPr>
          <w:lang w:val="en-US"/>
        </w:rPr>
        <w:t>PSB</w:t>
      </w:r>
      <w:r w:rsidRPr="00B71F92">
        <w:rPr>
          <w:lang w:val="en-US"/>
        </w:rPr>
        <w:t>/</w:t>
      </w:r>
      <w:r>
        <w:rPr>
          <w:lang w:val="en-US"/>
        </w:rPr>
        <w:t>sa38) required for the access</w:t>
      </w:r>
      <w:r w:rsidRPr="00B71F92">
        <w:rPr>
          <w:lang w:val="en-US"/>
        </w:rPr>
        <w:t>.</w:t>
      </w:r>
    </w:p>
    <w:p w:rsidR="00977FB8" w:rsidRPr="00B71F92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Distribution</w:t>
      </w:r>
      <w:r w:rsidRPr="00B71F92">
        <w:rPr>
          <w:lang w:val="en-US"/>
        </w:rPr>
        <w:t xml:space="preserve"> </w:t>
      </w:r>
      <w:r>
        <w:rPr>
          <w:lang w:val="en-US"/>
        </w:rPr>
        <w:t>of</w:t>
      </w:r>
      <w:r w:rsidRPr="00B71F92">
        <w:rPr>
          <w:lang w:val="en-US"/>
        </w:rPr>
        <w:t xml:space="preserve"> </w:t>
      </w:r>
      <w:r>
        <w:rPr>
          <w:lang w:val="en-US"/>
        </w:rPr>
        <w:t>the</w:t>
      </w:r>
      <w:r w:rsidRPr="00B71F92">
        <w:rPr>
          <w:lang w:val="en-US"/>
        </w:rPr>
        <w:t xml:space="preserve"> </w:t>
      </w:r>
      <w:r>
        <w:rPr>
          <w:lang w:val="en-US"/>
        </w:rPr>
        <w:t>realized changes shall be processed via MS</w:t>
      </w:r>
      <w:r w:rsidRPr="00B71F92">
        <w:rPr>
          <w:lang w:val="en-US"/>
        </w:rPr>
        <w:t xml:space="preserve"> </w:t>
      </w:r>
      <w:r>
        <w:rPr>
          <w:lang w:val="en-US"/>
        </w:rPr>
        <w:t>Outlook</w:t>
      </w:r>
      <w:r w:rsidRPr="00B71F92">
        <w:rPr>
          <w:lang w:val="en-US"/>
        </w:rPr>
        <w:t xml:space="preserve"> </w:t>
      </w:r>
      <w:r>
        <w:rPr>
          <w:lang w:val="en-US"/>
        </w:rPr>
        <w:t>mail to the following groups of SAP users</w:t>
      </w:r>
    </w:p>
    <w:p w:rsidR="00977FB8" w:rsidRPr="00B00FD0" w:rsidRDefault="00977FB8" w:rsidP="008D0D47">
      <w:pPr>
        <w:ind w:left="851" w:firstLine="1"/>
        <w:rPr>
          <w:lang w:val="de-DE"/>
        </w:rPr>
      </w:pPr>
      <w:r w:rsidRPr="00B00FD0">
        <w:rPr>
          <w:lang w:val="de-DE"/>
        </w:rPr>
        <w:t xml:space="preserve">Cco.dl.RU-SAP-Users-RU </w:t>
      </w:r>
      <w:r w:rsidRPr="00B00FD0">
        <w:rPr>
          <w:lang w:val="de-DE"/>
        </w:rPr>
        <w:tab/>
      </w:r>
      <w:r w:rsidRPr="00B00FD0">
        <w:rPr>
          <w:lang w:val="de-DE"/>
        </w:rPr>
        <w:tab/>
      </w:r>
      <w:r w:rsidRPr="00B00FD0">
        <w:rPr>
          <w:lang w:val="de-DE"/>
        </w:rPr>
        <w:tab/>
      </w:r>
      <w:hyperlink r:id="rId8" w:history="1">
        <w:r w:rsidRPr="00B00FD0">
          <w:rPr>
            <w:rStyle w:val="Hyperlink"/>
            <w:lang w:val="de-DE"/>
          </w:rPr>
          <w:t>Cco.dl.RU-SAP-Users-RU@takeda.com</w:t>
        </w:r>
      </w:hyperlink>
    </w:p>
    <w:p w:rsidR="00977FB8" w:rsidRPr="00B00FD0" w:rsidRDefault="00977FB8" w:rsidP="008D0D47">
      <w:pPr>
        <w:ind w:left="851" w:firstLine="1"/>
        <w:rPr>
          <w:lang w:val="de-DE"/>
        </w:rPr>
      </w:pPr>
      <w:r w:rsidRPr="00B00FD0">
        <w:rPr>
          <w:lang w:val="de-DE"/>
        </w:rPr>
        <w:t>Cco.dl.</w:t>
      </w:r>
      <w:r w:rsidRPr="00B00FD0">
        <w:rPr>
          <w:rFonts w:cs="Arial"/>
          <w:lang w:val="de-DE"/>
        </w:rPr>
        <w:t>RU</w:t>
      </w:r>
      <w:r w:rsidRPr="00B00FD0">
        <w:rPr>
          <w:lang w:val="de-DE"/>
        </w:rPr>
        <w:t xml:space="preserve">-SAP-Users-RU-YV </w:t>
      </w:r>
      <w:hyperlink r:id="rId9" w:history="1">
        <w:r w:rsidRPr="00B00FD0">
          <w:rPr>
            <w:rStyle w:val="Hyperlink"/>
            <w:lang w:val="de-DE"/>
          </w:rPr>
          <w:t>Cco.dl.RU-SAP-Users-RU-YV@takeda.com</w:t>
        </w:r>
      </w:hyperlink>
      <w:r w:rsidRPr="00B00FD0">
        <w:rPr>
          <w:lang w:val="de-DE"/>
        </w:rPr>
        <w:t>,</w:t>
      </w:r>
    </w:p>
    <w:p w:rsidR="00977FB8" w:rsidRPr="00B71F92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If</w:t>
      </w:r>
      <w:r w:rsidRPr="00B71F92">
        <w:rPr>
          <w:lang w:val="en-US"/>
        </w:rPr>
        <w:t xml:space="preserve"> </w:t>
      </w:r>
      <w:r>
        <w:rPr>
          <w:lang w:val="en-US"/>
        </w:rPr>
        <w:t>the</w:t>
      </w:r>
      <w:r w:rsidRPr="00B71F92">
        <w:rPr>
          <w:lang w:val="en-US"/>
        </w:rPr>
        <w:t xml:space="preserve"> </w:t>
      </w:r>
      <w:r>
        <w:rPr>
          <w:lang w:val="en-US"/>
        </w:rPr>
        <w:t>realized</w:t>
      </w:r>
      <w:r w:rsidRPr="00B71F92">
        <w:rPr>
          <w:lang w:val="en-US"/>
        </w:rPr>
        <w:t xml:space="preserve"> </w:t>
      </w:r>
      <w:r>
        <w:rPr>
          <w:lang w:val="en-US"/>
        </w:rPr>
        <w:t>changes</w:t>
      </w:r>
      <w:r w:rsidRPr="00B71F92">
        <w:rPr>
          <w:lang w:val="en-US"/>
        </w:rPr>
        <w:t xml:space="preserve"> </w:t>
      </w:r>
      <w:r>
        <w:rPr>
          <w:lang w:val="en-US"/>
        </w:rPr>
        <w:t>are</w:t>
      </w:r>
      <w:r w:rsidRPr="00B71F92">
        <w:rPr>
          <w:lang w:val="en-US"/>
        </w:rPr>
        <w:t xml:space="preserve"> </w:t>
      </w:r>
      <w:r>
        <w:rPr>
          <w:lang w:val="en-US"/>
        </w:rPr>
        <w:t>global in character and affect all the SAP users</w:t>
      </w:r>
      <w:r w:rsidRPr="00B71F92">
        <w:rPr>
          <w:lang w:val="en-US"/>
        </w:rPr>
        <w:t>.</w:t>
      </w:r>
    </w:p>
    <w:p w:rsidR="00977FB8" w:rsidRPr="00B71F92" w:rsidRDefault="00977FB8" w:rsidP="008D0D47">
      <w:pPr>
        <w:ind w:left="851" w:firstLine="1"/>
        <w:rPr>
          <w:lang w:val="en-US"/>
        </w:rPr>
      </w:pPr>
      <w:r>
        <w:rPr>
          <w:lang w:val="en-US"/>
        </w:rPr>
        <w:t>If</w:t>
      </w:r>
      <w:r w:rsidRPr="00B71F92">
        <w:rPr>
          <w:lang w:val="en-US"/>
        </w:rPr>
        <w:t xml:space="preserve"> </w:t>
      </w:r>
      <w:r>
        <w:rPr>
          <w:lang w:val="en-US"/>
        </w:rPr>
        <w:t>the</w:t>
      </w:r>
      <w:r w:rsidRPr="00B71F92">
        <w:rPr>
          <w:lang w:val="en-US"/>
        </w:rPr>
        <w:t xml:space="preserve"> </w:t>
      </w:r>
      <w:r>
        <w:rPr>
          <w:lang w:val="en-US"/>
        </w:rPr>
        <w:t>realized</w:t>
      </w:r>
      <w:r w:rsidRPr="00B71F92">
        <w:rPr>
          <w:lang w:val="en-US"/>
        </w:rPr>
        <w:t xml:space="preserve"> </w:t>
      </w:r>
      <w:r>
        <w:rPr>
          <w:lang w:val="en-US"/>
        </w:rPr>
        <w:t>changes</w:t>
      </w:r>
      <w:r w:rsidRPr="00B71F92">
        <w:rPr>
          <w:lang w:val="en-US"/>
        </w:rPr>
        <w:t xml:space="preserve"> </w:t>
      </w:r>
      <w:r>
        <w:rPr>
          <w:lang w:val="en-US"/>
        </w:rPr>
        <w:t>are</w:t>
      </w:r>
      <w:r w:rsidRPr="00B71F92">
        <w:rPr>
          <w:lang w:val="en-US"/>
        </w:rPr>
        <w:t xml:space="preserve"> </w:t>
      </w:r>
      <w:r>
        <w:rPr>
          <w:lang w:val="en-US"/>
        </w:rPr>
        <w:t>local</w:t>
      </w:r>
      <w:r w:rsidRPr="00B71F92">
        <w:rPr>
          <w:lang w:val="en-US"/>
        </w:rPr>
        <w:t xml:space="preserve"> </w:t>
      </w:r>
      <w:r>
        <w:rPr>
          <w:lang w:val="en-US"/>
        </w:rPr>
        <w:t>in</w:t>
      </w:r>
      <w:r w:rsidRPr="00B71F92">
        <w:rPr>
          <w:lang w:val="en-US"/>
        </w:rPr>
        <w:t xml:space="preserve"> </w:t>
      </w:r>
      <w:r>
        <w:rPr>
          <w:lang w:val="en-US"/>
        </w:rPr>
        <w:t>character</w:t>
      </w:r>
      <w:r w:rsidRPr="00B71F92">
        <w:rPr>
          <w:lang w:val="en-US"/>
        </w:rPr>
        <w:t xml:space="preserve"> </w:t>
      </w:r>
      <w:r>
        <w:rPr>
          <w:lang w:val="en-US"/>
        </w:rPr>
        <w:t>and</w:t>
      </w:r>
      <w:r w:rsidRPr="00B71F92">
        <w:rPr>
          <w:lang w:val="en-US"/>
        </w:rPr>
        <w:t xml:space="preserve"> </w:t>
      </w:r>
      <w:r>
        <w:rPr>
          <w:lang w:val="en-US"/>
        </w:rPr>
        <w:t>affect</w:t>
      </w:r>
      <w:r w:rsidRPr="00B71F92">
        <w:rPr>
          <w:lang w:val="en-US"/>
        </w:rPr>
        <w:t xml:space="preserve"> </w:t>
      </w:r>
      <w:r>
        <w:rPr>
          <w:lang w:val="en-US"/>
        </w:rPr>
        <w:t>SAP</w:t>
      </w:r>
      <w:r w:rsidRPr="00B71F92">
        <w:rPr>
          <w:lang w:val="en-US"/>
        </w:rPr>
        <w:t xml:space="preserve"> </w:t>
      </w:r>
      <w:r>
        <w:rPr>
          <w:lang w:val="en-US"/>
        </w:rPr>
        <w:t>users</w:t>
      </w:r>
      <w:r w:rsidRPr="00B71F92">
        <w:rPr>
          <w:lang w:val="en-US"/>
        </w:rPr>
        <w:t xml:space="preserve"> </w:t>
      </w:r>
      <w:r>
        <w:rPr>
          <w:lang w:val="en-US"/>
        </w:rPr>
        <w:t>of</w:t>
      </w:r>
      <w:r w:rsidRPr="00B71F92">
        <w:rPr>
          <w:lang w:val="en-US"/>
        </w:rPr>
        <w:t xml:space="preserve"> </w:t>
      </w:r>
      <w:r>
        <w:rPr>
          <w:lang w:val="en-US"/>
        </w:rPr>
        <w:t>partic</w:t>
      </w:r>
      <w:r>
        <w:rPr>
          <w:lang w:val="en-US"/>
        </w:rPr>
        <w:t>u</w:t>
      </w:r>
      <w:r>
        <w:rPr>
          <w:lang w:val="en-US"/>
        </w:rPr>
        <w:t>lar subsidiary</w:t>
      </w:r>
      <w:r w:rsidRPr="00B71F92">
        <w:rPr>
          <w:lang w:val="en-US"/>
        </w:rPr>
        <w:t xml:space="preserve">, </w:t>
      </w:r>
      <w:r>
        <w:rPr>
          <w:lang w:val="en-US"/>
        </w:rPr>
        <w:t>the distribution shall be processed to the groups</w:t>
      </w:r>
      <w:r w:rsidRPr="00B71F92">
        <w:rPr>
          <w:lang w:val="en-US"/>
        </w:rPr>
        <w:t xml:space="preserve"> </w:t>
      </w:r>
      <w:r>
        <w:rPr>
          <w:lang w:val="en-US"/>
        </w:rPr>
        <w:t>assigned to corr</w:t>
      </w:r>
      <w:r>
        <w:rPr>
          <w:lang w:val="en-US"/>
        </w:rPr>
        <w:t>e</w:t>
      </w:r>
      <w:r>
        <w:rPr>
          <w:lang w:val="en-US"/>
        </w:rPr>
        <w:t>sponding subsidiaries and their branch offices</w:t>
      </w:r>
      <w:r w:rsidRPr="00B71F92">
        <w:rPr>
          <w:lang w:val="en-US"/>
        </w:rPr>
        <w:t>.</w:t>
      </w:r>
    </w:p>
    <w:p w:rsidR="00977FB8" w:rsidRPr="00B71F92" w:rsidRDefault="00977FB8" w:rsidP="0076623E">
      <w:pPr>
        <w:rPr>
          <w:lang w:val="en-US"/>
        </w:rPr>
      </w:pPr>
    </w:p>
    <w:p w:rsidR="00977FB8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Control</w:t>
      </w:r>
      <w:r w:rsidRPr="004B531E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4B531E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4B531E">
        <w:rPr>
          <w:lang w:eastAsia="en-US"/>
        </w:rPr>
        <w:t xml:space="preserve"> </w:t>
      </w:r>
      <w:r>
        <w:rPr>
          <w:lang w:val="en-US" w:eastAsia="en-US"/>
        </w:rPr>
        <w:t>procedure</w:t>
      </w:r>
      <w:r w:rsidRPr="004B531E">
        <w:rPr>
          <w:lang w:eastAsia="en-US"/>
        </w:rPr>
        <w:t xml:space="preserve"> </w:t>
      </w:r>
      <w:r>
        <w:rPr>
          <w:lang w:val="en-US" w:eastAsia="en-US"/>
        </w:rPr>
        <w:t>performance</w:t>
      </w:r>
    </w:p>
    <w:p w:rsidR="00977FB8" w:rsidRPr="004B531E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Control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performing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4B531E">
        <w:rPr>
          <w:lang w:val="en-US" w:eastAsia="en-US"/>
        </w:rPr>
        <w:t xml:space="preserve"> SAP ERP </w:t>
      </w:r>
      <w:r>
        <w:rPr>
          <w:lang w:val="en-US" w:eastAsia="en-US"/>
        </w:rPr>
        <w:t>realization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requests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shall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be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processed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 xml:space="preserve">through project portfolio support by change management specialist from </w:t>
      </w:r>
      <w:r w:rsidRPr="004B531E">
        <w:rPr>
          <w:lang w:val="en-US" w:eastAsia="en-US"/>
        </w:rPr>
        <w:t>IS\IT</w:t>
      </w:r>
      <w:r>
        <w:rPr>
          <w:lang w:val="en-US" w:eastAsia="en-US"/>
        </w:rPr>
        <w:t xml:space="preserve"> department</w:t>
      </w:r>
      <w:r w:rsidRPr="004B531E">
        <w:rPr>
          <w:lang w:val="en-US" w:eastAsia="en-US"/>
        </w:rPr>
        <w:t>.</w:t>
      </w:r>
    </w:p>
    <w:p w:rsidR="00977FB8" w:rsidRPr="004B531E" w:rsidRDefault="00977FB8" w:rsidP="008D0D47">
      <w:pPr>
        <w:ind w:left="851" w:firstLine="1"/>
        <w:rPr>
          <w:lang w:val="en-US" w:eastAsia="en-US"/>
        </w:rPr>
      </w:pPr>
      <w:r>
        <w:rPr>
          <w:lang w:val="en-US" w:eastAsia="en-US"/>
        </w:rPr>
        <w:t>Change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management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specialist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shall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give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a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report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on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4B531E">
        <w:rPr>
          <w:lang w:val="en-US" w:eastAsia="en-US"/>
        </w:rPr>
        <w:t xml:space="preserve"> </w:t>
      </w:r>
      <w:r>
        <w:rPr>
          <w:lang w:val="en-US" w:eastAsia="en-US"/>
        </w:rPr>
        <w:t>realization process at the Steering committee</w:t>
      </w:r>
      <w:r w:rsidRPr="004B531E">
        <w:rPr>
          <w:lang w:val="en-US" w:eastAsia="en-US"/>
        </w:rPr>
        <w:t xml:space="preserve">, </w:t>
      </w:r>
      <w:r>
        <w:rPr>
          <w:lang w:val="en-US" w:eastAsia="en-US"/>
        </w:rPr>
        <w:t xml:space="preserve">as well as when addressed on the status of particular </w:t>
      </w:r>
      <w:r w:rsidRPr="004B531E">
        <w:rPr>
          <w:lang w:val="en-US" w:eastAsia="en-US"/>
        </w:rPr>
        <w:t>SAP ERP</w:t>
      </w:r>
      <w:r>
        <w:rPr>
          <w:lang w:val="en-US" w:eastAsia="en-US"/>
        </w:rPr>
        <w:t xml:space="preserve"> change request</w:t>
      </w:r>
      <w:r w:rsidRPr="004B531E">
        <w:rPr>
          <w:lang w:val="en-US" w:eastAsia="en-US"/>
        </w:rPr>
        <w:t>.</w:t>
      </w:r>
    </w:p>
    <w:p w:rsidR="00977FB8" w:rsidRPr="004B531E" w:rsidRDefault="00977FB8" w:rsidP="008D0D47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Current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control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status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change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request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performing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shall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be</w:t>
      </w:r>
      <w:r w:rsidRPr="004B531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processed by the change management specialist periodically or upon request from the responsible initiator, or the Steering committee via </w:t>
      </w:r>
      <w:r w:rsidRPr="00A41DEC">
        <w:rPr>
          <w:rFonts w:cs="Arial"/>
          <w:b/>
          <w:lang w:val="en-US"/>
        </w:rPr>
        <w:t>CS</w:t>
      </w:r>
      <w:r w:rsidRPr="004B531E">
        <w:rPr>
          <w:rFonts w:cs="Arial"/>
          <w:b/>
          <w:lang w:val="en-US"/>
        </w:rPr>
        <w:t>-</w:t>
      </w:r>
      <w:r w:rsidRPr="00A41DEC">
        <w:rPr>
          <w:rFonts w:cs="Arial"/>
          <w:b/>
          <w:lang w:val="en-US"/>
        </w:rPr>
        <w:t>esmile</w:t>
      </w:r>
      <w:r w:rsidRPr="004B531E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 xml:space="preserve">system </w:t>
      </w:r>
      <w:r w:rsidRPr="004B531E">
        <w:rPr>
          <w:rFonts w:cs="Arial"/>
          <w:lang w:val="en-US"/>
        </w:rPr>
        <w:t>(</w:t>
      </w:r>
      <w:r>
        <w:rPr>
          <w:rFonts w:cs="Arial"/>
          <w:lang w:val="en-US"/>
        </w:rPr>
        <w:t>co</w:t>
      </w:r>
      <w:r>
        <w:rPr>
          <w:rFonts w:cs="Arial"/>
          <w:lang w:val="en-US"/>
        </w:rPr>
        <w:t>n</w:t>
      </w:r>
      <w:r>
        <w:rPr>
          <w:rFonts w:cs="Arial"/>
          <w:lang w:val="en-US"/>
        </w:rPr>
        <w:t xml:space="preserve">sequently, integrated service </w:t>
      </w:r>
      <w:r w:rsidRPr="00A41DEC">
        <w:rPr>
          <w:rFonts w:cs="Arial"/>
          <w:b/>
          <w:lang w:val="en-US"/>
        </w:rPr>
        <w:t>ServiceNow</w:t>
      </w:r>
      <w:r w:rsidRPr="004B531E">
        <w:rPr>
          <w:rFonts w:cs="Arial"/>
          <w:lang w:val="en-US"/>
        </w:rPr>
        <w:t>).</w:t>
      </w:r>
    </w:p>
    <w:p w:rsidR="00977FB8" w:rsidRPr="00CF4B79" w:rsidRDefault="00977FB8" w:rsidP="008D0D47">
      <w:pPr>
        <w:ind w:left="851" w:firstLine="1"/>
        <w:rPr>
          <w:rFonts w:cs="Arial"/>
          <w:lang w:val="en-US"/>
        </w:rPr>
      </w:pPr>
      <w:r>
        <w:rPr>
          <w:rFonts w:cs="Arial"/>
          <w:lang w:val="en-US"/>
        </w:rPr>
        <w:t>Authorized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access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the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system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of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storage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</w:t>
      </w:r>
      <w:r w:rsidRPr="00CF4B7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application processing in the framework of the procedure shall be granted only to the change management specialist</w:t>
      </w:r>
      <w:r w:rsidRPr="00CF4B79">
        <w:rPr>
          <w:rFonts w:cs="Arial"/>
          <w:lang w:val="en-US"/>
        </w:rPr>
        <w:t>.</w:t>
      </w:r>
    </w:p>
    <w:p w:rsidR="00977FB8" w:rsidRPr="00CF4B79" w:rsidRDefault="00977FB8" w:rsidP="00B93894">
      <w:pPr>
        <w:spacing w:after="0"/>
        <w:jc w:val="left"/>
        <w:rPr>
          <w:rFonts w:cs="Arial"/>
          <w:lang w:val="en-US"/>
        </w:rPr>
      </w:pPr>
    </w:p>
    <w:p w:rsidR="00977FB8" w:rsidRDefault="00977FB8" w:rsidP="00F058AF">
      <w:pPr>
        <w:ind w:left="851" w:firstLine="1"/>
        <w:rPr>
          <w:lang w:val="en-US" w:eastAsia="en-US"/>
        </w:rPr>
      </w:pPr>
      <w:r>
        <w:rPr>
          <w:lang w:val="en-US" w:eastAsia="en-US"/>
        </w:rPr>
        <w:t>Informing</w:t>
      </w:r>
      <w:r w:rsidRPr="00CF4B79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CF4B79">
        <w:rPr>
          <w:lang w:eastAsia="en-US"/>
        </w:rPr>
        <w:t xml:space="preserve"> </w:t>
      </w:r>
      <w:r>
        <w:rPr>
          <w:lang w:val="en-US" w:eastAsia="en-US"/>
        </w:rPr>
        <w:t>change</w:t>
      </w:r>
      <w:r w:rsidRPr="00CF4B79">
        <w:rPr>
          <w:lang w:eastAsia="en-US"/>
        </w:rPr>
        <w:t xml:space="preserve"> </w:t>
      </w:r>
      <w:r>
        <w:rPr>
          <w:lang w:val="en-US" w:eastAsia="en-US"/>
        </w:rPr>
        <w:t>initiator</w:t>
      </w:r>
    </w:p>
    <w:p w:rsidR="00977FB8" w:rsidRPr="00CF4B79" w:rsidRDefault="00977FB8" w:rsidP="00F058AF">
      <w:pPr>
        <w:ind w:left="851" w:firstLine="1"/>
        <w:rPr>
          <w:lang w:val="en-US" w:eastAsia="en-US"/>
        </w:rPr>
      </w:pPr>
      <w:r>
        <w:rPr>
          <w:lang w:val="en-US" w:eastAsia="en-US"/>
        </w:rPr>
        <w:t>Upon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completion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request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realization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and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documentation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update</w:t>
      </w:r>
      <w:r w:rsidRPr="00CF4B79">
        <w:rPr>
          <w:lang w:val="en-US" w:eastAsia="en-US"/>
        </w:rPr>
        <w:t xml:space="preserve">, </w:t>
      </w:r>
      <w:r>
        <w:rPr>
          <w:lang w:val="en-US" w:eastAsia="en-US"/>
        </w:rPr>
        <w:t>r</w:t>
      </w:r>
      <w:r>
        <w:rPr>
          <w:lang w:val="en-US" w:eastAsia="en-US"/>
        </w:rPr>
        <w:t>e</w:t>
      </w:r>
      <w:r>
        <w:rPr>
          <w:lang w:val="en-US" w:eastAsia="en-US"/>
        </w:rPr>
        <w:t>sponsible change request initiator shall inform the change initiator of the r</w:t>
      </w:r>
      <w:r>
        <w:rPr>
          <w:lang w:val="en-US" w:eastAsia="en-US"/>
        </w:rPr>
        <w:t>e</w:t>
      </w:r>
      <w:r>
        <w:rPr>
          <w:lang w:val="en-US" w:eastAsia="en-US"/>
        </w:rPr>
        <w:t>sults of the SAP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ERP</w:t>
      </w:r>
      <w:r w:rsidRPr="00CF4B79">
        <w:rPr>
          <w:lang w:val="en-US" w:eastAsia="en-US"/>
        </w:rPr>
        <w:t xml:space="preserve"> </w:t>
      </w:r>
      <w:r>
        <w:rPr>
          <w:lang w:val="en-US" w:eastAsia="en-US"/>
        </w:rPr>
        <w:t>change request realization in the framework of the change</w:t>
      </w:r>
      <w:r w:rsidRPr="00CF4B79">
        <w:rPr>
          <w:lang w:val="en-US" w:eastAsia="en-US"/>
        </w:rPr>
        <w:t>.</w:t>
      </w:r>
    </w:p>
    <w:sectPr w:rsidR="00977FB8" w:rsidRPr="00CF4B79" w:rsidSect="00C07314">
      <w:headerReference w:type="default" r:id="rId10"/>
      <w:footerReference w:type="first" r:id="rId11"/>
      <w:pgSz w:w="11907" w:h="16840" w:code="9"/>
      <w:pgMar w:top="1701" w:right="1276" w:bottom="1134" w:left="1418" w:header="851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B8" w:rsidRDefault="00977FB8">
      <w:r>
        <w:separator/>
      </w:r>
    </w:p>
  </w:endnote>
  <w:endnote w:type="continuationSeparator" w:id="0">
    <w:p w:rsidR="00977FB8" w:rsidRDefault="0097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8" w:rsidRDefault="00977FB8">
    <w:pPr>
      <w:pStyle w:val="Footer"/>
      <w:tabs>
        <w:tab w:val="clear" w:pos="8640"/>
        <w:tab w:val="right" w:pos="9923"/>
      </w:tabs>
    </w:pPr>
    <w:r>
      <w:tab/>
    </w:r>
    <w:r>
      <w:tab/>
      <w:t xml:space="preserve">Seite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t xml:space="preserve"> von </w:t>
    </w:r>
    <w:fldSimple w:instr=" NUMPAGES  \* MERGEFORMAT 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B8" w:rsidRDefault="00977FB8">
      <w:r>
        <w:separator/>
      </w:r>
    </w:p>
  </w:footnote>
  <w:footnote w:type="continuationSeparator" w:id="0">
    <w:p w:rsidR="00977FB8" w:rsidRDefault="0097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12" w:type="dxa"/>
      <w:tblLook w:val="01E0"/>
    </w:tblPr>
    <w:tblGrid>
      <w:gridCol w:w="7623"/>
      <w:gridCol w:w="356"/>
      <w:gridCol w:w="1133"/>
    </w:tblGrid>
    <w:tr w:rsidR="00977FB8" w:rsidRPr="00B20B56" w:rsidTr="006B791E">
      <w:trPr>
        <w:gridAfter w:val="1"/>
        <w:wAfter w:w="1133" w:type="dxa"/>
        <w:trHeight w:hRule="exact" w:val="227"/>
      </w:trPr>
      <w:tc>
        <w:tcPr>
          <w:tcW w:w="0" w:type="auto"/>
        </w:tcPr>
        <w:p w:rsidR="00977FB8" w:rsidRPr="00624ED2" w:rsidRDefault="00977FB8" w:rsidP="00B20B56">
          <w:pPr>
            <w:pStyle w:val="Header"/>
            <w:tabs>
              <w:tab w:val="left" w:pos="5812"/>
            </w:tabs>
            <w:ind w:right="284"/>
            <w:rPr>
              <w:b/>
              <w:sz w:val="20"/>
            </w:rPr>
          </w:pPr>
          <w:r>
            <w:rPr>
              <w:sz w:val="20"/>
            </w:rPr>
            <w:t>Стандартная Операционная Процедура №</w:t>
          </w:r>
          <w:r w:rsidRPr="00B20B56">
            <w:rPr>
              <w:sz w:val="20"/>
            </w:rPr>
            <w:t xml:space="preserve"> </w:t>
          </w:r>
          <w:r>
            <w:rPr>
              <w:sz w:val="20"/>
            </w:rPr>
            <w:t>SOP-</w:t>
          </w:r>
        </w:p>
      </w:tc>
      <w:tc>
        <w:tcPr>
          <w:tcW w:w="0" w:type="auto"/>
        </w:tcPr>
        <w:p w:rsidR="00977FB8" w:rsidRPr="00B20B56" w:rsidRDefault="00977FB8" w:rsidP="00B20B56">
          <w:pPr>
            <w:pStyle w:val="Header"/>
            <w:tabs>
              <w:tab w:val="left" w:pos="5812"/>
            </w:tabs>
            <w:jc w:val="left"/>
            <w:rPr>
              <w:sz w:val="20"/>
            </w:rPr>
          </w:pPr>
        </w:p>
      </w:tc>
    </w:tr>
    <w:tr w:rsidR="00977FB8" w:rsidTr="006B791E">
      <w:trPr>
        <w:trHeight w:hRule="exact" w:val="510"/>
      </w:trPr>
      <w:tc>
        <w:tcPr>
          <w:tcW w:w="0" w:type="auto"/>
          <w:tcBorders>
            <w:bottom w:val="single" w:sz="4" w:space="0" w:color="auto"/>
          </w:tcBorders>
        </w:tcPr>
        <w:p w:rsidR="00977FB8" w:rsidRPr="005F1F40" w:rsidRDefault="00977FB8" w:rsidP="00B20B56">
          <w:pPr>
            <w:pStyle w:val="Header"/>
            <w:tabs>
              <w:tab w:val="left" w:pos="2100"/>
              <w:tab w:val="center" w:pos="3124"/>
              <w:tab w:val="left" w:pos="5812"/>
            </w:tabs>
            <w:ind w:right="284"/>
            <w:jc w:val="left"/>
            <w:rPr>
              <w:sz w:val="20"/>
            </w:rPr>
          </w:pPr>
          <w:r>
            <w:rPr>
              <w:b/>
              <w:sz w:val="20"/>
            </w:rPr>
            <w:t>Внесение изменений в SAP ERP</w:t>
          </w:r>
        </w:p>
      </w:tc>
      <w:tc>
        <w:tcPr>
          <w:tcW w:w="1355" w:type="dxa"/>
          <w:gridSpan w:val="2"/>
          <w:tcBorders>
            <w:bottom w:val="single" w:sz="4" w:space="0" w:color="auto"/>
          </w:tcBorders>
        </w:tcPr>
        <w:p w:rsidR="00977FB8" w:rsidRPr="00C10D83" w:rsidRDefault="00977FB8" w:rsidP="00B20B56">
          <w:pPr>
            <w:pStyle w:val="Header"/>
            <w:tabs>
              <w:tab w:val="left" w:pos="5812"/>
            </w:tabs>
            <w:ind w:left="-275" w:right="-212"/>
            <w:jc w:val="center"/>
            <w:rPr>
              <w:sz w:val="20"/>
              <w:highlight w:val="lightGray"/>
            </w:rPr>
          </w:pPr>
          <w:r>
            <w:rPr>
              <w:sz w:val="20"/>
            </w:rPr>
            <w:t>Стр</w:t>
          </w:r>
          <w:r>
            <w:rPr>
              <w:sz w:val="20"/>
              <w:lang w:val="en-US"/>
            </w:rPr>
            <w:t>.</w:t>
          </w:r>
          <w:r>
            <w:rPr>
              <w:sz w:val="20"/>
              <w:lang w:val="en-GB"/>
            </w:rPr>
            <w:t xml:space="preserve">: </w:t>
          </w:r>
          <w:r>
            <w:rPr>
              <w:rStyle w:val="PageNumber"/>
              <w:b w:val="0"/>
              <w:sz w:val="20"/>
            </w:rPr>
            <w:fldChar w:fldCharType="begin"/>
          </w:r>
          <w:r>
            <w:rPr>
              <w:rStyle w:val="PageNumber"/>
              <w:b w:val="0"/>
              <w:sz w:val="20"/>
            </w:rPr>
            <w:instrText xml:space="preserve"> PAGE </w:instrText>
          </w:r>
          <w:r>
            <w:rPr>
              <w:rStyle w:val="PageNumber"/>
              <w:b w:val="0"/>
              <w:sz w:val="20"/>
            </w:rPr>
            <w:fldChar w:fldCharType="separate"/>
          </w:r>
          <w:r>
            <w:rPr>
              <w:rStyle w:val="PageNumber"/>
              <w:b w:val="0"/>
              <w:sz w:val="20"/>
            </w:rPr>
            <w:t>13</w:t>
          </w:r>
          <w:r>
            <w:rPr>
              <w:rStyle w:val="PageNumber"/>
              <w:b w:val="0"/>
              <w:sz w:val="20"/>
            </w:rPr>
            <w:fldChar w:fldCharType="end"/>
          </w:r>
          <w:r>
            <w:rPr>
              <w:rStyle w:val="PageNumber"/>
              <w:b w:val="0"/>
              <w:sz w:val="20"/>
            </w:rPr>
            <w:t xml:space="preserve"> из </w:t>
          </w:r>
          <w:r>
            <w:rPr>
              <w:rStyle w:val="PageNumber"/>
              <w:b w:val="0"/>
              <w:sz w:val="20"/>
            </w:rPr>
            <w:fldChar w:fldCharType="begin"/>
          </w:r>
          <w:r>
            <w:rPr>
              <w:rStyle w:val="PageNumber"/>
              <w:b w:val="0"/>
              <w:sz w:val="20"/>
            </w:rPr>
            <w:instrText xml:space="preserve"> NUMPAGES </w:instrText>
          </w:r>
          <w:r>
            <w:rPr>
              <w:rStyle w:val="PageNumber"/>
              <w:b w:val="0"/>
              <w:sz w:val="20"/>
            </w:rPr>
            <w:fldChar w:fldCharType="separate"/>
          </w:r>
          <w:r>
            <w:rPr>
              <w:rStyle w:val="PageNumber"/>
              <w:b w:val="0"/>
              <w:sz w:val="20"/>
            </w:rPr>
            <w:t>13</w:t>
          </w:r>
          <w:r>
            <w:rPr>
              <w:rStyle w:val="PageNumber"/>
              <w:b w:val="0"/>
              <w:sz w:val="20"/>
            </w:rPr>
            <w:fldChar w:fldCharType="end"/>
          </w:r>
        </w:p>
      </w:tc>
    </w:tr>
  </w:tbl>
  <w:p w:rsidR="00977FB8" w:rsidRPr="00575DBC" w:rsidRDefault="00977FB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167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38F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D40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668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0E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06E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2EA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C4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0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D0C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E2F7D"/>
    <w:multiLevelType w:val="hybridMultilevel"/>
    <w:tmpl w:val="33E8C8E6"/>
    <w:lvl w:ilvl="0" w:tplc="7D4070D4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861263"/>
    <w:multiLevelType w:val="hybridMultilevel"/>
    <w:tmpl w:val="49C09C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4CE2CF8"/>
    <w:multiLevelType w:val="multilevel"/>
    <w:tmpl w:val="20F84F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574A7F39"/>
    <w:multiLevelType w:val="hybridMultilevel"/>
    <w:tmpl w:val="E7DC965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60167B13"/>
    <w:multiLevelType w:val="hybridMultilevel"/>
    <w:tmpl w:val="CBB208F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73832E1C"/>
    <w:multiLevelType w:val="hybridMultilevel"/>
    <w:tmpl w:val="433A590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10"/>
  </w:num>
  <w:num w:numId="33">
    <w:abstractNumId w:val="12"/>
  </w:num>
  <w:num w:numId="34">
    <w:abstractNumId w:val="15"/>
  </w:num>
  <w:num w:numId="35">
    <w:abstractNumId w:val="14"/>
  </w:num>
  <w:num w:numId="36">
    <w:abstractNumId w:val="13"/>
  </w:num>
  <w:num w:numId="37">
    <w:abstractNumId w:val="1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001"/>
  <w:documentProtection w:formatting="1" w:enforcement="0"/>
  <w:defaultTabStop w:val="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140"/>
    <w:rsid w:val="0000157E"/>
    <w:rsid w:val="00002C38"/>
    <w:rsid w:val="000035C3"/>
    <w:rsid w:val="00005117"/>
    <w:rsid w:val="00005D50"/>
    <w:rsid w:val="000069B4"/>
    <w:rsid w:val="00010F9D"/>
    <w:rsid w:val="00011F80"/>
    <w:rsid w:val="00011F8F"/>
    <w:rsid w:val="000130E6"/>
    <w:rsid w:val="00013448"/>
    <w:rsid w:val="0001380A"/>
    <w:rsid w:val="000138C4"/>
    <w:rsid w:val="00014223"/>
    <w:rsid w:val="00014ACA"/>
    <w:rsid w:val="000165B8"/>
    <w:rsid w:val="00016E0A"/>
    <w:rsid w:val="000171CA"/>
    <w:rsid w:val="00017CDB"/>
    <w:rsid w:val="00017F96"/>
    <w:rsid w:val="00020358"/>
    <w:rsid w:val="00020896"/>
    <w:rsid w:val="0002113A"/>
    <w:rsid w:val="00021445"/>
    <w:rsid w:val="00021DE1"/>
    <w:rsid w:val="00021E0D"/>
    <w:rsid w:val="00023189"/>
    <w:rsid w:val="00024D7E"/>
    <w:rsid w:val="00025334"/>
    <w:rsid w:val="00025691"/>
    <w:rsid w:val="00025FDC"/>
    <w:rsid w:val="0002701F"/>
    <w:rsid w:val="00027348"/>
    <w:rsid w:val="00027F6D"/>
    <w:rsid w:val="00030D34"/>
    <w:rsid w:val="00030ED7"/>
    <w:rsid w:val="00031505"/>
    <w:rsid w:val="00033B4D"/>
    <w:rsid w:val="00035098"/>
    <w:rsid w:val="000351CE"/>
    <w:rsid w:val="00036D2D"/>
    <w:rsid w:val="00044238"/>
    <w:rsid w:val="000447E4"/>
    <w:rsid w:val="00044A7A"/>
    <w:rsid w:val="0004657C"/>
    <w:rsid w:val="0005114C"/>
    <w:rsid w:val="0005246F"/>
    <w:rsid w:val="00052B34"/>
    <w:rsid w:val="00053C3A"/>
    <w:rsid w:val="00054CA5"/>
    <w:rsid w:val="0005627B"/>
    <w:rsid w:val="00056AE4"/>
    <w:rsid w:val="00056FD6"/>
    <w:rsid w:val="000601F8"/>
    <w:rsid w:val="00060F91"/>
    <w:rsid w:val="000613A8"/>
    <w:rsid w:val="00063133"/>
    <w:rsid w:val="00063D08"/>
    <w:rsid w:val="00063E3B"/>
    <w:rsid w:val="00064CE5"/>
    <w:rsid w:val="0006527A"/>
    <w:rsid w:val="00065914"/>
    <w:rsid w:val="00065B96"/>
    <w:rsid w:val="00066001"/>
    <w:rsid w:val="000675AA"/>
    <w:rsid w:val="00067C15"/>
    <w:rsid w:val="000744D5"/>
    <w:rsid w:val="0007455E"/>
    <w:rsid w:val="00075117"/>
    <w:rsid w:val="00075120"/>
    <w:rsid w:val="00075EF6"/>
    <w:rsid w:val="00076553"/>
    <w:rsid w:val="00077469"/>
    <w:rsid w:val="00077D2B"/>
    <w:rsid w:val="00077D8A"/>
    <w:rsid w:val="00077D8E"/>
    <w:rsid w:val="00081358"/>
    <w:rsid w:val="000814B5"/>
    <w:rsid w:val="000816E7"/>
    <w:rsid w:val="000833F5"/>
    <w:rsid w:val="00083D2D"/>
    <w:rsid w:val="000848C8"/>
    <w:rsid w:val="000857E1"/>
    <w:rsid w:val="00087EA5"/>
    <w:rsid w:val="00090C2C"/>
    <w:rsid w:val="000973C7"/>
    <w:rsid w:val="0009765F"/>
    <w:rsid w:val="000A1306"/>
    <w:rsid w:val="000A337C"/>
    <w:rsid w:val="000A4D6C"/>
    <w:rsid w:val="000A5451"/>
    <w:rsid w:val="000A54E4"/>
    <w:rsid w:val="000A567E"/>
    <w:rsid w:val="000A70F7"/>
    <w:rsid w:val="000A7467"/>
    <w:rsid w:val="000B0793"/>
    <w:rsid w:val="000B0A89"/>
    <w:rsid w:val="000B12B7"/>
    <w:rsid w:val="000B1B0A"/>
    <w:rsid w:val="000B2333"/>
    <w:rsid w:val="000B23F9"/>
    <w:rsid w:val="000B2492"/>
    <w:rsid w:val="000B2B81"/>
    <w:rsid w:val="000B2DF8"/>
    <w:rsid w:val="000B328D"/>
    <w:rsid w:val="000B4055"/>
    <w:rsid w:val="000B66AF"/>
    <w:rsid w:val="000C0CE8"/>
    <w:rsid w:val="000C25BC"/>
    <w:rsid w:val="000C3005"/>
    <w:rsid w:val="000C41EA"/>
    <w:rsid w:val="000C4443"/>
    <w:rsid w:val="000C4687"/>
    <w:rsid w:val="000C49BC"/>
    <w:rsid w:val="000C5EAE"/>
    <w:rsid w:val="000C63A2"/>
    <w:rsid w:val="000C7CEE"/>
    <w:rsid w:val="000D2238"/>
    <w:rsid w:val="000D4671"/>
    <w:rsid w:val="000D5232"/>
    <w:rsid w:val="000E0A7E"/>
    <w:rsid w:val="000E18DC"/>
    <w:rsid w:val="000E1F1B"/>
    <w:rsid w:val="000E2E39"/>
    <w:rsid w:val="000E4C7C"/>
    <w:rsid w:val="000E5122"/>
    <w:rsid w:val="000E5352"/>
    <w:rsid w:val="000F39C3"/>
    <w:rsid w:val="000F4557"/>
    <w:rsid w:val="000F45A6"/>
    <w:rsid w:val="000F4D0F"/>
    <w:rsid w:val="000F535E"/>
    <w:rsid w:val="000F62F2"/>
    <w:rsid w:val="001006E5"/>
    <w:rsid w:val="00106E69"/>
    <w:rsid w:val="00112A02"/>
    <w:rsid w:val="001144A8"/>
    <w:rsid w:val="001144D5"/>
    <w:rsid w:val="00114695"/>
    <w:rsid w:val="001148BC"/>
    <w:rsid w:val="00115591"/>
    <w:rsid w:val="00115B9B"/>
    <w:rsid w:val="00116D67"/>
    <w:rsid w:val="00120640"/>
    <w:rsid w:val="00120AC7"/>
    <w:rsid w:val="0012135A"/>
    <w:rsid w:val="001218C8"/>
    <w:rsid w:val="00122742"/>
    <w:rsid w:val="001236DF"/>
    <w:rsid w:val="00123D43"/>
    <w:rsid w:val="001245AA"/>
    <w:rsid w:val="00124865"/>
    <w:rsid w:val="00124F16"/>
    <w:rsid w:val="00126DD7"/>
    <w:rsid w:val="0012798A"/>
    <w:rsid w:val="00127E7A"/>
    <w:rsid w:val="001304D1"/>
    <w:rsid w:val="001310FD"/>
    <w:rsid w:val="001329DC"/>
    <w:rsid w:val="00132ADA"/>
    <w:rsid w:val="00133A83"/>
    <w:rsid w:val="00133E4A"/>
    <w:rsid w:val="00134C1C"/>
    <w:rsid w:val="001368CF"/>
    <w:rsid w:val="00137C2C"/>
    <w:rsid w:val="00141746"/>
    <w:rsid w:val="001418A2"/>
    <w:rsid w:val="00141B94"/>
    <w:rsid w:val="00142679"/>
    <w:rsid w:val="001432EF"/>
    <w:rsid w:val="001444D5"/>
    <w:rsid w:val="00145813"/>
    <w:rsid w:val="001474C2"/>
    <w:rsid w:val="00147ACC"/>
    <w:rsid w:val="00147F14"/>
    <w:rsid w:val="00150404"/>
    <w:rsid w:val="001506CE"/>
    <w:rsid w:val="00152802"/>
    <w:rsid w:val="001535C4"/>
    <w:rsid w:val="0015415F"/>
    <w:rsid w:val="00156CE9"/>
    <w:rsid w:val="00157929"/>
    <w:rsid w:val="00157C7B"/>
    <w:rsid w:val="00160FBC"/>
    <w:rsid w:val="00162CA8"/>
    <w:rsid w:val="00163956"/>
    <w:rsid w:val="00164008"/>
    <w:rsid w:val="00164EA3"/>
    <w:rsid w:val="00164FF3"/>
    <w:rsid w:val="0016582B"/>
    <w:rsid w:val="001664CA"/>
    <w:rsid w:val="00166817"/>
    <w:rsid w:val="00171E1D"/>
    <w:rsid w:val="00173108"/>
    <w:rsid w:val="00173177"/>
    <w:rsid w:val="00173ED3"/>
    <w:rsid w:val="001748B3"/>
    <w:rsid w:val="00175E48"/>
    <w:rsid w:val="001844BC"/>
    <w:rsid w:val="001845E5"/>
    <w:rsid w:val="00185BC2"/>
    <w:rsid w:val="00191D02"/>
    <w:rsid w:val="00193F88"/>
    <w:rsid w:val="001953A6"/>
    <w:rsid w:val="0019671E"/>
    <w:rsid w:val="0019775A"/>
    <w:rsid w:val="0019793E"/>
    <w:rsid w:val="00197A62"/>
    <w:rsid w:val="001A2131"/>
    <w:rsid w:val="001A3787"/>
    <w:rsid w:val="001A45B3"/>
    <w:rsid w:val="001A49C1"/>
    <w:rsid w:val="001A558B"/>
    <w:rsid w:val="001A7299"/>
    <w:rsid w:val="001A7DE4"/>
    <w:rsid w:val="001B023D"/>
    <w:rsid w:val="001B102E"/>
    <w:rsid w:val="001B10EE"/>
    <w:rsid w:val="001B1D48"/>
    <w:rsid w:val="001B6A6C"/>
    <w:rsid w:val="001B7CFA"/>
    <w:rsid w:val="001C0488"/>
    <w:rsid w:val="001C0BD1"/>
    <w:rsid w:val="001C1064"/>
    <w:rsid w:val="001C2CA3"/>
    <w:rsid w:val="001C33EE"/>
    <w:rsid w:val="001C5D48"/>
    <w:rsid w:val="001C7C82"/>
    <w:rsid w:val="001C7D36"/>
    <w:rsid w:val="001D0E7E"/>
    <w:rsid w:val="001D16C1"/>
    <w:rsid w:val="001D395E"/>
    <w:rsid w:val="001D3DC6"/>
    <w:rsid w:val="001D4FDE"/>
    <w:rsid w:val="001D5743"/>
    <w:rsid w:val="001D7ADF"/>
    <w:rsid w:val="001E0F17"/>
    <w:rsid w:val="001E2648"/>
    <w:rsid w:val="001E2721"/>
    <w:rsid w:val="001E771B"/>
    <w:rsid w:val="001E7896"/>
    <w:rsid w:val="001F1392"/>
    <w:rsid w:val="001F2019"/>
    <w:rsid w:val="001F2089"/>
    <w:rsid w:val="001F21A8"/>
    <w:rsid w:val="001F2C48"/>
    <w:rsid w:val="001F3CC6"/>
    <w:rsid w:val="001F40D6"/>
    <w:rsid w:val="001F4721"/>
    <w:rsid w:val="001F5530"/>
    <w:rsid w:val="001F5B43"/>
    <w:rsid w:val="001F7620"/>
    <w:rsid w:val="0020220E"/>
    <w:rsid w:val="00202FB8"/>
    <w:rsid w:val="00204355"/>
    <w:rsid w:val="002063D2"/>
    <w:rsid w:val="002064D3"/>
    <w:rsid w:val="00210C4C"/>
    <w:rsid w:val="00211816"/>
    <w:rsid w:val="00211FBD"/>
    <w:rsid w:val="0021225F"/>
    <w:rsid w:val="002128DF"/>
    <w:rsid w:val="00212B20"/>
    <w:rsid w:val="00212E91"/>
    <w:rsid w:val="00213B22"/>
    <w:rsid w:val="00214341"/>
    <w:rsid w:val="00215454"/>
    <w:rsid w:val="00215CE6"/>
    <w:rsid w:val="002162DE"/>
    <w:rsid w:val="002175DF"/>
    <w:rsid w:val="0022044D"/>
    <w:rsid w:val="00220D46"/>
    <w:rsid w:val="0022129B"/>
    <w:rsid w:val="00221502"/>
    <w:rsid w:val="00221A81"/>
    <w:rsid w:val="0022331C"/>
    <w:rsid w:val="002233A3"/>
    <w:rsid w:val="0022505B"/>
    <w:rsid w:val="00225DB4"/>
    <w:rsid w:val="002271F7"/>
    <w:rsid w:val="00233422"/>
    <w:rsid w:val="0023420C"/>
    <w:rsid w:val="002357B9"/>
    <w:rsid w:val="002375D7"/>
    <w:rsid w:val="002431C2"/>
    <w:rsid w:val="00243D39"/>
    <w:rsid w:val="00243EC2"/>
    <w:rsid w:val="0024413D"/>
    <w:rsid w:val="002448B9"/>
    <w:rsid w:val="00244B52"/>
    <w:rsid w:val="00244DD6"/>
    <w:rsid w:val="00244F7F"/>
    <w:rsid w:val="0024523D"/>
    <w:rsid w:val="0024525A"/>
    <w:rsid w:val="00245BFB"/>
    <w:rsid w:val="00246F79"/>
    <w:rsid w:val="0024706C"/>
    <w:rsid w:val="00247F7B"/>
    <w:rsid w:val="002518F8"/>
    <w:rsid w:val="00251B98"/>
    <w:rsid w:val="00252BB0"/>
    <w:rsid w:val="00253819"/>
    <w:rsid w:val="0025386D"/>
    <w:rsid w:val="00254C76"/>
    <w:rsid w:val="00255621"/>
    <w:rsid w:val="00255D4B"/>
    <w:rsid w:val="00256A40"/>
    <w:rsid w:val="002601BE"/>
    <w:rsid w:val="00260D35"/>
    <w:rsid w:val="00261F6F"/>
    <w:rsid w:val="00261FB7"/>
    <w:rsid w:val="00262CA0"/>
    <w:rsid w:val="002643EB"/>
    <w:rsid w:val="00264601"/>
    <w:rsid w:val="00265E70"/>
    <w:rsid w:val="002663EE"/>
    <w:rsid w:val="00266693"/>
    <w:rsid w:val="00267CF6"/>
    <w:rsid w:val="002711B9"/>
    <w:rsid w:val="00272B01"/>
    <w:rsid w:val="002732AD"/>
    <w:rsid w:val="002741B8"/>
    <w:rsid w:val="00274F50"/>
    <w:rsid w:val="002750EA"/>
    <w:rsid w:val="0027533E"/>
    <w:rsid w:val="00275C5F"/>
    <w:rsid w:val="0028318E"/>
    <w:rsid w:val="00285D9F"/>
    <w:rsid w:val="00291290"/>
    <w:rsid w:val="002935CE"/>
    <w:rsid w:val="0029394C"/>
    <w:rsid w:val="002A2982"/>
    <w:rsid w:val="002A3913"/>
    <w:rsid w:val="002A3D4D"/>
    <w:rsid w:val="002A415C"/>
    <w:rsid w:val="002A4175"/>
    <w:rsid w:val="002A439B"/>
    <w:rsid w:val="002A5842"/>
    <w:rsid w:val="002A6286"/>
    <w:rsid w:val="002A7007"/>
    <w:rsid w:val="002A7907"/>
    <w:rsid w:val="002B1BC5"/>
    <w:rsid w:val="002B738F"/>
    <w:rsid w:val="002C0765"/>
    <w:rsid w:val="002C0A13"/>
    <w:rsid w:val="002C1085"/>
    <w:rsid w:val="002C12D2"/>
    <w:rsid w:val="002C269F"/>
    <w:rsid w:val="002C2F0F"/>
    <w:rsid w:val="002C3924"/>
    <w:rsid w:val="002C40C0"/>
    <w:rsid w:val="002C4228"/>
    <w:rsid w:val="002C4D74"/>
    <w:rsid w:val="002C5717"/>
    <w:rsid w:val="002C7443"/>
    <w:rsid w:val="002C78EE"/>
    <w:rsid w:val="002C7FA4"/>
    <w:rsid w:val="002D09B2"/>
    <w:rsid w:val="002D1340"/>
    <w:rsid w:val="002D159A"/>
    <w:rsid w:val="002D213C"/>
    <w:rsid w:val="002D21AD"/>
    <w:rsid w:val="002D3AB6"/>
    <w:rsid w:val="002D5415"/>
    <w:rsid w:val="002D5CD8"/>
    <w:rsid w:val="002D76B4"/>
    <w:rsid w:val="002E237B"/>
    <w:rsid w:val="002E2A03"/>
    <w:rsid w:val="002E49F9"/>
    <w:rsid w:val="002E52F8"/>
    <w:rsid w:val="002F2D92"/>
    <w:rsid w:val="002F34B3"/>
    <w:rsid w:val="002F3A79"/>
    <w:rsid w:val="002F4EE9"/>
    <w:rsid w:val="003000FC"/>
    <w:rsid w:val="003022F5"/>
    <w:rsid w:val="003030CB"/>
    <w:rsid w:val="0030393C"/>
    <w:rsid w:val="00303CA2"/>
    <w:rsid w:val="00303FCD"/>
    <w:rsid w:val="003041F9"/>
    <w:rsid w:val="00304949"/>
    <w:rsid w:val="00304C95"/>
    <w:rsid w:val="00306661"/>
    <w:rsid w:val="00310F72"/>
    <w:rsid w:val="003121ED"/>
    <w:rsid w:val="00313A32"/>
    <w:rsid w:val="003143E5"/>
    <w:rsid w:val="00316355"/>
    <w:rsid w:val="00316A13"/>
    <w:rsid w:val="00320A11"/>
    <w:rsid w:val="003235B6"/>
    <w:rsid w:val="00323B55"/>
    <w:rsid w:val="00323CBA"/>
    <w:rsid w:val="00325740"/>
    <w:rsid w:val="003262C8"/>
    <w:rsid w:val="003265BA"/>
    <w:rsid w:val="003269F9"/>
    <w:rsid w:val="00326B16"/>
    <w:rsid w:val="003301F9"/>
    <w:rsid w:val="00330A0F"/>
    <w:rsid w:val="00331A12"/>
    <w:rsid w:val="00331F31"/>
    <w:rsid w:val="00334034"/>
    <w:rsid w:val="00334286"/>
    <w:rsid w:val="00336558"/>
    <w:rsid w:val="003372ED"/>
    <w:rsid w:val="00337491"/>
    <w:rsid w:val="00340315"/>
    <w:rsid w:val="00340FAF"/>
    <w:rsid w:val="00342A4F"/>
    <w:rsid w:val="0034435E"/>
    <w:rsid w:val="0034454B"/>
    <w:rsid w:val="0034612A"/>
    <w:rsid w:val="0035175B"/>
    <w:rsid w:val="003532CD"/>
    <w:rsid w:val="003541CF"/>
    <w:rsid w:val="00356967"/>
    <w:rsid w:val="00356AF3"/>
    <w:rsid w:val="00360C87"/>
    <w:rsid w:val="00363B11"/>
    <w:rsid w:val="003668D2"/>
    <w:rsid w:val="00370EDB"/>
    <w:rsid w:val="00374C45"/>
    <w:rsid w:val="003758BA"/>
    <w:rsid w:val="00380858"/>
    <w:rsid w:val="00380E8E"/>
    <w:rsid w:val="0038188B"/>
    <w:rsid w:val="003825D9"/>
    <w:rsid w:val="00383BF7"/>
    <w:rsid w:val="003842AF"/>
    <w:rsid w:val="003861A2"/>
    <w:rsid w:val="00386816"/>
    <w:rsid w:val="003874DB"/>
    <w:rsid w:val="003876F9"/>
    <w:rsid w:val="003915FF"/>
    <w:rsid w:val="00391A67"/>
    <w:rsid w:val="003938F2"/>
    <w:rsid w:val="00397533"/>
    <w:rsid w:val="003976C1"/>
    <w:rsid w:val="003A3B4C"/>
    <w:rsid w:val="003A438D"/>
    <w:rsid w:val="003A563D"/>
    <w:rsid w:val="003A711D"/>
    <w:rsid w:val="003A7FB2"/>
    <w:rsid w:val="003B009A"/>
    <w:rsid w:val="003B0140"/>
    <w:rsid w:val="003B1FC9"/>
    <w:rsid w:val="003B274D"/>
    <w:rsid w:val="003B28E4"/>
    <w:rsid w:val="003B2C52"/>
    <w:rsid w:val="003B3C9C"/>
    <w:rsid w:val="003B4521"/>
    <w:rsid w:val="003B5A76"/>
    <w:rsid w:val="003B5FE3"/>
    <w:rsid w:val="003C0A2A"/>
    <w:rsid w:val="003C0CE0"/>
    <w:rsid w:val="003C1AF6"/>
    <w:rsid w:val="003C2574"/>
    <w:rsid w:val="003C3ED7"/>
    <w:rsid w:val="003C665B"/>
    <w:rsid w:val="003C66DC"/>
    <w:rsid w:val="003D2D72"/>
    <w:rsid w:val="003D3BAE"/>
    <w:rsid w:val="003D406E"/>
    <w:rsid w:val="003D5061"/>
    <w:rsid w:val="003D60D8"/>
    <w:rsid w:val="003D6114"/>
    <w:rsid w:val="003D6236"/>
    <w:rsid w:val="003D66FC"/>
    <w:rsid w:val="003D6795"/>
    <w:rsid w:val="003E0B10"/>
    <w:rsid w:val="003E1137"/>
    <w:rsid w:val="003E2472"/>
    <w:rsid w:val="003E25AF"/>
    <w:rsid w:val="003E32EF"/>
    <w:rsid w:val="003E5678"/>
    <w:rsid w:val="003E59F0"/>
    <w:rsid w:val="003E64F4"/>
    <w:rsid w:val="003E7AE1"/>
    <w:rsid w:val="003E7DBC"/>
    <w:rsid w:val="003F0A44"/>
    <w:rsid w:val="003F205E"/>
    <w:rsid w:val="003F221C"/>
    <w:rsid w:val="003F2972"/>
    <w:rsid w:val="003F3EB3"/>
    <w:rsid w:val="003F5829"/>
    <w:rsid w:val="003F640A"/>
    <w:rsid w:val="003F6BC9"/>
    <w:rsid w:val="004002F6"/>
    <w:rsid w:val="00401C58"/>
    <w:rsid w:val="00403991"/>
    <w:rsid w:val="00403DD9"/>
    <w:rsid w:val="0040534D"/>
    <w:rsid w:val="004059F9"/>
    <w:rsid w:val="00407195"/>
    <w:rsid w:val="00407C73"/>
    <w:rsid w:val="00410CF8"/>
    <w:rsid w:val="004112E5"/>
    <w:rsid w:val="0041171D"/>
    <w:rsid w:val="00411860"/>
    <w:rsid w:val="00412941"/>
    <w:rsid w:val="00413B1B"/>
    <w:rsid w:val="004149DA"/>
    <w:rsid w:val="00415024"/>
    <w:rsid w:val="0041715E"/>
    <w:rsid w:val="004171C1"/>
    <w:rsid w:val="00421909"/>
    <w:rsid w:val="004227EB"/>
    <w:rsid w:val="0042286C"/>
    <w:rsid w:val="00423510"/>
    <w:rsid w:val="00423785"/>
    <w:rsid w:val="00423B81"/>
    <w:rsid w:val="00424B5D"/>
    <w:rsid w:val="00425742"/>
    <w:rsid w:val="004279EE"/>
    <w:rsid w:val="0043059E"/>
    <w:rsid w:val="004349F7"/>
    <w:rsid w:val="004362C0"/>
    <w:rsid w:val="004378E5"/>
    <w:rsid w:val="00437C73"/>
    <w:rsid w:val="00437E5A"/>
    <w:rsid w:val="00440523"/>
    <w:rsid w:val="004405DD"/>
    <w:rsid w:val="00441599"/>
    <w:rsid w:val="004421E1"/>
    <w:rsid w:val="004433CE"/>
    <w:rsid w:val="0044347B"/>
    <w:rsid w:val="004464E3"/>
    <w:rsid w:val="00446614"/>
    <w:rsid w:val="0045266B"/>
    <w:rsid w:val="00453CC3"/>
    <w:rsid w:val="0045750C"/>
    <w:rsid w:val="004607AE"/>
    <w:rsid w:val="00460966"/>
    <w:rsid w:val="0046097E"/>
    <w:rsid w:val="0046110E"/>
    <w:rsid w:val="00462874"/>
    <w:rsid w:val="00462B3F"/>
    <w:rsid w:val="00462B64"/>
    <w:rsid w:val="00462FFD"/>
    <w:rsid w:val="00465013"/>
    <w:rsid w:val="00465552"/>
    <w:rsid w:val="00466317"/>
    <w:rsid w:val="004674C7"/>
    <w:rsid w:val="0047109C"/>
    <w:rsid w:val="00471D84"/>
    <w:rsid w:val="00474964"/>
    <w:rsid w:val="0047526E"/>
    <w:rsid w:val="004767DD"/>
    <w:rsid w:val="00476C8E"/>
    <w:rsid w:val="00477EEA"/>
    <w:rsid w:val="0048128B"/>
    <w:rsid w:val="0048171F"/>
    <w:rsid w:val="00482295"/>
    <w:rsid w:val="0048436F"/>
    <w:rsid w:val="00485034"/>
    <w:rsid w:val="00493E00"/>
    <w:rsid w:val="0049446B"/>
    <w:rsid w:val="00494C55"/>
    <w:rsid w:val="0049631E"/>
    <w:rsid w:val="00496C21"/>
    <w:rsid w:val="00496FC4"/>
    <w:rsid w:val="00497059"/>
    <w:rsid w:val="0049789D"/>
    <w:rsid w:val="004A15F5"/>
    <w:rsid w:val="004A2E3F"/>
    <w:rsid w:val="004A3544"/>
    <w:rsid w:val="004A4423"/>
    <w:rsid w:val="004A49D9"/>
    <w:rsid w:val="004B1120"/>
    <w:rsid w:val="004B3EAB"/>
    <w:rsid w:val="004B4F6A"/>
    <w:rsid w:val="004B531E"/>
    <w:rsid w:val="004B6AF4"/>
    <w:rsid w:val="004C012E"/>
    <w:rsid w:val="004C157F"/>
    <w:rsid w:val="004C1769"/>
    <w:rsid w:val="004C2C6E"/>
    <w:rsid w:val="004C3F8D"/>
    <w:rsid w:val="004C62F6"/>
    <w:rsid w:val="004C7427"/>
    <w:rsid w:val="004D00C2"/>
    <w:rsid w:val="004D4259"/>
    <w:rsid w:val="004D4852"/>
    <w:rsid w:val="004D4BA8"/>
    <w:rsid w:val="004D72CA"/>
    <w:rsid w:val="004D7CC4"/>
    <w:rsid w:val="004E2DA9"/>
    <w:rsid w:val="004E4010"/>
    <w:rsid w:val="004E4FC7"/>
    <w:rsid w:val="004E504B"/>
    <w:rsid w:val="004E5788"/>
    <w:rsid w:val="004E5ADE"/>
    <w:rsid w:val="004E5F66"/>
    <w:rsid w:val="004F00BC"/>
    <w:rsid w:val="004F0F3F"/>
    <w:rsid w:val="004F0F97"/>
    <w:rsid w:val="004F1B1A"/>
    <w:rsid w:val="004F306D"/>
    <w:rsid w:val="004F3A9B"/>
    <w:rsid w:val="004F533B"/>
    <w:rsid w:val="004F5BFE"/>
    <w:rsid w:val="004F5FDD"/>
    <w:rsid w:val="00500E91"/>
    <w:rsid w:val="005012F9"/>
    <w:rsid w:val="00502153"/>
    <w:rsid w:val="00504C58"/>
    <w:rsid w:val="00505427"/>
    <w:rsid w:val="00505659"/>
    <w:rsid w:val="00505738"/>
    <w:rsid w:val="00506335"/>
    <w:rsid w:val="005067C3"/>
    <w:rsid w:val="0051038D"/>
    <w:rsid w:val="00510B61"/>
    <w:rsid w:val="00513047"/>
    <w:rsid w:val="00513C7B"/>
    <w:rsid w:val="00515490"/>
    <w:rsid w:val="00515F59"/>
    <w:rsid w:val="00516E29"/>
    <w:rsid w:val="00517F78"/>
    <w:rsid w:val="00522322"/>
    <w:rsid w:val="00523472"/>
    <w:rsid w:val="005238A9"/>
    <w:rsid w:val="005246CB"/>
    <w:rsid w:val="00524AEE"/>
    <w:rsid w:val="005256C7"/>
    <w:rsid w:val="00526CB3"/>
    <w:rsid w:val="00530520"/>
    <w:rsid w:val="0053124D"/>
    <w:rsid w:val="005316DD"/>
    <w:rsid w:val="005335A8"/>
    <w:rsid w:val="00534755"/>
    <w:rsid w:val="005350FB"/>
    <w:rsid w:val="0053573E"/>
    <w:rsid w:val="00535878"/>
    <w:rsid w:val="005359FD"/>
    <w:rsid w:val="0053695D"/>
    <w:rsid w:val="00536BCA"/>
    <w:rsid w:val="0054122F"/>
    <w:rsid w:val="00541CF5"/>
    <w:rsid w:val="00542A9B"/>
    <w:rsid w:val="00543557"/>
    <w:rsid w:val="00545D5C"/>
    <w:rsid w:val="00546C79"/>
    <w:rsid w:val="00547E38"/>
    <w:rsid w:val="005501B5"/>
    <w:rsid w:val="00550DCC"/>
    <w:rsid w:val="00550EA6"/>
    <w:rsid w:val="005541A3"/>
    <w:rsid w:val="00555C26"/>
    <w:rsid w:val="00556628"/>
    <w:rsid w:val="005571B1"/>
    <w:rsid w:val="00560159"/>
    <w:rsid w:val="005607A2"/>
    <w:rsid w:val="00560EC6"/>
    <w:rsid w:val="005613B7"/>
    <w:rsid w:val="00564F3B"/>
    <w:rsid w:val="00570549"/>
    <w:rsid w:val="00570789"/>
    <w:rsid w:val="00570E01"/>
    <w:rsid w:val="00571114"/>
    <w:rsid w:val="00571E6A"/>
    <w:rsid w:val="00572549"/>
    <w:rsid w:val="005739A8"/>
    <w:rsid w:val="00575A5E"/>
    <w:rsid w:val="00575DBC"/>
    <w:rsid w:val="00577C3C"/>
    <w:rsid w:val="00580917"/>
    <w:rsid w:val="0058120F"/>
    <w:rsid w:val="00581AC8"/>
    <w:rsid w:val="00583951"/>
    <w:rsid w:val="00583AF0"/>
    <w:rsid w:val="005855A3"/>
    <w:rsid w:val="00585A0E"/>
    <w:rsid w:val="00585B37"/>
    <w:rsid w:val="00585C05"/>
    <w:rsid w:val="00586DD5"/>
    <w:rsid w:val="00587183"/>
    <w:rsid w:val="0058768A"/>
    <w:rsid w:val="0058789B"/>
    <w:rsid w:val="00587996"/>
    <w:rsid w:val="00590FAC"/>
    <w:rsid w:val="005917B8"/>
    <w:rsid w:val="00591831"/>
    <w:rsid w:val="00591CE8"/>
    <w:rsid w:val="00591D8E"/>
    <w:rsid w:val="00592249"/>
    <w:rsid w:val="00592ED4"/>
    <w:rsid w:val="00593122"/>
    <w:rsid w:val="00593DA0"/>
    <w:rsid w:val="00593DE8"/>
    <w:rsid w:val="0059404D"/>
    <w:rsid w:val="005944BF"/>
    <w:rsid w:val="00595B6C"/>
    <w:rsid w:val="00595F33"/>
    <w:rsid w:val="0059627B"/>
    <w:rsid w:val="005978A6"/>
    <w:rsid w:val="005A158F"/>
    <w:rsid w:val="005A2C33"/>
    <w:rsid w:val="005A326E"/>
    <w:rsid w:val="005A4CB5"/>
    <w:rsid w:val="005A631D"/>
    <w:rsid w:val="005A669E"/>
    <w:rsid w:val="005A6C60"/>
    <w:rsid w:val="005B0EF0"/>
    <w:rsid w:val="005B122D"/>
    <w:rsid w:val="005B4274"/>
    <w:rsid w:val="005B50F6"/>
    <w:rsid w:val="005B5345"/>
    <w:rsid w:val="005B53B7"/>
    <w:rsid w:val="005B6CAB"/>
    <w:rsid w:val="005C0A07"/>
    <w:rsid w:val="005C1B6F"/>
    <w:rsid w:val="005C4240"/>
    <w:rsid w:val="005C4DA7"/>
    <w:rsid w:val="005C58EB"/>
    <w:rsid w:val="005D1CA2"/>
    <w:rsid w:val="005D1E07"/>
    <w:rsid w:val="005D249A"/>
    <w:rsid w:val="005D275D"/>
    <w:rsid w:val="005D5FE4"/>
    <w:rsid w:val="005D62B3"/>
    <w:rsid w:val="005E0299"/>
    <w:rsid w:val="005E288B"/>
    <w:rsid w:val="005E29C2"/>
    <w:rsid w:val="005E2E4B"/>
    <w:rsid w:val="005E3AE8"/>
    <w:rsid w:val="005E60E7"/>
    <w:rsid w:val="005E67DD"/>
    <w:rsid w:val="005F1F40"/>
    <w:rsid w:val="005F27F9"/>
    <w:rsid w:val="005F2D4F"/>
    <w:rsid w:val="005F6BEE"/>
    <w:rsid w:val="00600233"/>
    <w:rsid w:val="006009FD"/>
    <w:rsid w:val="006014E6"/>
    <w:rsid w:val="0060182B"/>
    <w:rsid w:val="00601F67"/>
    <w:rsid w:val="00603888"/>
    <w:rsid w:val="00603B32"/>
    <w:rsid w:val="00605D43"/>
    <w:rsid w:val="00610431"/>
    <w:rsid w:val="0061144D"/>
    <w:rsid w:val="00611974"/>
    <w:rsid w:val="00615DDA"/>
    <w:rsid w:val="006201FC"/>
    <w:rsid w:val="00621EFA"/>
    <w:rsid w:val="0062341D"/>
    <w:rsid w:val="0062362C"/>
    <w:rsid w:val="006236B8"/>
    <w:rsid w:val="0062436F"/>
    <w:rsid w:val="00624561"/>
    <w:rsid w:val="00624CF0"/>
    <w:rsid w:val="00624ED2"/>
    <w:rsid w:val="006260E9"/>
    <w:rsid w:val="00630161"/>
    <w:rsid w:val="00630223"/>
    <w:rsid w:val="00631197"/>
    <w:rsid w:val="00631E71"/>
    <w:rsid w:val="00632252"/>
    <w:rsid w:val="00632A3E"/>
    <w:rsid w:val="00634646"/>
    <w:rsid w:val="00635163"/>
    <w:rsid w:val="00635782"/>
    <w:rsid w:val="00635F11"/>
    <w:rsid w:val="00636FD0"/>
    <w:rsid w:val="00637AE5"/>
    <w:rsid w:val="00643506"/>
    <w:rsid w:val="00643950"/>
    <w:rsid w:val="00643A3E"/>
    <w:rsid w:val="00644E3B"/>
    <w:rsid w:val="00645845"/>
    <w:rsid w:val="0064630A"/>
    <w:rsid w:val="00647938"/>
    <w:rsid w:val="00647FA2"/>
    <w:rsid w:val="006511A1"/>
    <w:rsid w:val="00651F0C"/>
    <w:rsid w:val="00652424"/>
    <w:rsid w:val="0065457E"/>
    <w:rsid w:val="0065470A"/>
    <w:rsid w:val="00656D7F"/>
    <w:rsid w:val="006572F4"/>
    <w:rsid w:val="0065755D"/>
    <w:rsid w:val="00657968"/>
    <w:rsid w:val="006614EE"/>
    <w:rsid w:val="00664C37"/>
    <w:rsid w:val="00665465"/>
    <w:rsid w:val="00665607"/>
    <w:rsid w:val="006663A0"/>
    <w:rsid w:val="006663DD"/>
    <w:rsid w:val="00666F01"/>
    <w:rsid w:val="00670C6C"/>
    <w:rsid w:val="00671FBA"/>
    <w:rsid w:val="00672887"/>
    <w:rsid w:val="0067303F"/>
    <w:rsid w:val="0067483B"/>
    <w:rsid w:val="00674B16"/>
    <w:rsid w:val="00674FB1"/>
    <w:rsid w:val="006767BD"/>
    <w:rsid w:val="006768C7"/>
    <w:rsid w:val="00680D87"/>
    <w:rsid w:val="006821C4"/>
    <w:rsid w:val="00683056"/>
    <w:rsid w:val="006838AA"/>
    <w:rsid w:val="006840D7"/>
    <w:rsid w:val="00684B28"/>
    <w:rsid w:val="0068596F"/>
    <w:rsid w:val="006871D8"/>
    <w:rsid w:val="00690548"/>
    <w:rsid w:val="00690E05"/>
    <w:rsid w:val="00691FDF"/>
    <w:rsid w:val="00694074"/>
    <w:rsid w:val="006966FD"/>
    <w:rsid w:val="00696C14"/>
    <w:rsid w:val="00697757"/>
    <w:rsid w:val="006A0AF3"/>
    <w:rsid w:val="006A2A38"/>
    <w:rsid w:val="006A48FB"/>
    <w:rsid w:val="006A629A"/>
    <w:rsid w:val="006A7707"/>
    <w:rsid w:val="006B15E4"/>
    <w:rsid w:val="006B383F"/>
    <w:rsid w:val="006B791E"/>
    <w:rsid w:val="006C209A"/>
    <w:rsid w:val="006C30DD"/>
    <w:rsid w:val="006C3152"/>
    <w:rsid w:val="006C32C9"/>
    <w:rsid w:val="006C3826"/>
    <w:rsid w:val="006C5AF9"/>
    <w:rsid w:val="006C7A54"/>
    <w:rsid w:val="006D0491"/>
    <w:rsid w:val="006D075E"/>
    <w:rsid w:val="006D2356"/>
    <w:rsid w:val="006D4221"/>
    <w:rsid w:val="006D4356"/>
    <w:rsid w:val="006D4696"/>
    <w:rsid w:val="006E00E8"/>
    <w:rsid w:val="006E25B5"/>
    <w:rsid w:val="006E26EC"/>
    <w:rsid w:val="006E3FE0"/>
    <w:rsid w:val="006E784B"/>
    <w:rsid w:val="006F0701"/>
    <w:rsid w:val="006F1498"/>
    <w:rsid w:val="006F2CC3"/>
    <w:rsid w:val="006F2F2F"/>
    <w:rsid w:val="006F3172"/>
    <w:rsid w:val="006F3CEF"/>
    <w:rsid w:val="006F7992"/>
    <w:rsid w:val="007036BB"/>
    <w:rsid w:val="00703C43"/>
    <w:rsid w:val="007049B8"/>
    <w:rsid w:val="007052BE"/>
    <w:rsid w:val="0070553E"/>
    <w:rsid w:val="00711435"/>
    <w:rsid w:val="00712E92"/>
    <w:rsid w:val="0071430D"/>
    <w:rsid w:val="0071549E"/>
    <w:rsid w:val="00720C1F"/>
    <w:rsid w:val="00720DC3"/>
    <w:rsid w:val="00721AB8"/>
    <w:rsid w:val="00721ABF"/>
    <w:rsid w:val="00722AD8"/>
    <w:rsid w:val="00723282"/>
    <w:rsid w:val="007249E4"/>
    <w:rsid w:val="00725950"/>
    <w:rsid w:val="00726833"/>
    <w:rsid w:val="007269D0"/>
    <w:rsid w:val="00726BBA"/>
    <w:rsid w:val="00727012"/>
    <w:rsid w:val="007275D7"/>
    <w:rsid w:val="00730012"/>
    <w:rsid w:val="00730B03"/>
    <w:rsid w:val="00731B7D"/>
    <w:rsid w:val="00732962"/>
    <w:rsid w:val="00732F8A"/>
    <w:rsid w:val="00733098"/>
    <w:rsid w:val="0073375A"/>
    <w:rsid w:val="00733B34"/>
    <w:rsid w:val="00733FA6"/>
    <w:rsid w:val="00734312"/>
    <w:rsid w:val="00734B37"/>
    <w:rsid w:val="00735296"/>
    <w:rsid w:val="00737BFE"/>
    <w:rsid w:val="00742E4F"/>
    <w:rsid w:val="00744565"/>
    <w:rsid w:val="00745666"/>
    <w:rsid w:val="0074637C"/>
    <w:rsid w:val="00746F8D"/>
    <w:rsid w:val="00750766"/>
    <w:rsid w:val="007512A2"/>
    <w:rsid w:val="00751879"/>
    <w:rsid w:val="00751FB9"/>
    <w:rsid w:val="00752367"/>
    <w:rsid w:val="00753DD8"/>
    <w:rsid w:val="00755835"/>
    <w:rsid w:val="00755B00"/>
    <w:rsid w:val="007560D0"/>
    <w:rsid w:val="0075724A"/>
    <w:rsid w:val="0076010C"/>
    <w:rsid w:val="007603D2"/>
    <w:rsid w:val="0076171B"/>
    <w:rsid w:val="00761D71"/>
    <w:rsid w:val="00764ADC"/>
    <w:rsid w:val="00764F2C"/>
    <w:rsid w:val="0076500E"/>
    <w:rsid w:val="007652B7"/>
    <w:rsid w:val="0076534E"/>
    <w:rsid w:val="0076623E"/>
    <w:rsid w:val="007663D3"/>
    <w:rsid w:val="00772613"/>
    <w:rsid w:val="00773400"/>
    <w:rsid w:val="0077414C"/>
    <w:rsid w:val="00774421"/>
    <w:rsid w:val="007744FD"/>
    <w:rsid w:val="00774919"/>
    <w:rsid w:val="00775BD2"/>
    <w:rsid w:val="00777BCF"/>
    <w:rsid w:val="007815FC"/>
    <w:rsid w:val="00782098"/>
    <w:rsid w:val="007821B5"/>
    <w:rsid w:val="00782E3A"/>
    <w:rsid w:val="0078336C"/>
    <w:rsid w:val="0078636B"/>
    <w:rsid w:val="00786520"/>
    <w:rsid w:val="00790448"/>
    <w:rsid w:val="00790868"/>
    <w:rsid w:val="007915A7"/>
    <w:rsid w:val="00792CAD"/>
    <w:rsid w:val="007936B3"/>
    <w:rsid w:val="00793D2C"/>
    <w:rsid w:val="007957EA"/>
    <w:rsid w:val="007964AF"/>
    <w:rsid w:val="007975AD"/>
    <w:rsid w:val="00797DA0"/>
    <w:rsid w:val="007A09DD"/>
    <w:rsid w:val="007A0C74"/>
    <w:rsid w:val="007A21B7"/>
    <w:rsid w:val="007A2319"/>
    <w:rsid w:val="007A3705"/>
    <w:rsid w:val="007A3BD5"/>
    <w:rsid w:val="007A5066"/>
    <w:rsid w:val="007A70AB"/>
    <w:rsid w:val="007A79C1"/>
    <w:rsid w:val="007B1EA2"/>
    <w:rsid w:val="007B4D2F"/>
    <w:rsid w:val="007B4DCF"/>
    <w:rsid w:val="007B589C"/>
    <w:rsid w:val="007B71E9"/>
    <w:rsid w:val="007C1910"/>
    <w:rsid w:val="007C2153"/>
    <w:rsid w:val="007C2D9C"/>
    <w:rsid w:val="007C302A"/>
    <w:rsid w:val="007C3A71"/>
    <w:rsid w:val="007C3DC4"/>
    <w:rsid w:val="007C4AC2"/>
    <w:rsid w:val="007C5CFC"/>
    <w:rsid w:val="007C654B"/>
    <w:rsid w:val="007D03A6"/>
    <w:rsid w:val="007D0F6C"/>
    <w:rsid w:val="007D1852"/>
    <w:rsid w:val="007D1C87"/>
    <w:rsid w:val="007D25E7"/>
    <w:rsid w:val="007D3D07"/>
    <w:rsid w:val="007D4851"/>
    <w:rsid w:val="007D4B91"/>
    <w:rsid w:val="007D6565"/>
    <w:rsid w:val="007D7C0E"/>
    <w:rsid w:val="007D7DE5"/>
    <w:rsid w:val="007E1754"/>
    <w:rsid w:val="007E1F91"/>
    <w:rsid w:val="007E237F"/>
    <w:rsid w:val="007E2FBC"/>
    <w:rsid w:val="007E3F2D"/>
    <w:rsid w:val="007E4E62"/>
    <w:rsid w:val="007E5F81"/>
    <w:rsid w:val="007E6899"/>
    <w:rsid w:val="007E6FBF"/>
    <w:rsid w:val="007F1716"/>
    <w:rsid w:val="007F36A7"/>
    <w:rsid w:val="007F3F2D"/>
    <w:rsid w:val="007F468C"/>
    <w:rsid w:val="007F525D"/>
    <w:rsid w:val="00800AFE"/>
    <w:rsid w:val="00803F26"/>
    <w:rsid w:val="008041A9"/>
    <w:rsid w:val="00807A02"/>
    <w:rsid w:val="00810281"/>
    <w:rsid w:val="0081055C"/>
    <w:rsid w:val="00810A7A"/>
    <w:rsid w:val="00810AF8"/>
    <w:rsid w:val="0081102E"/>
    <w:rsid w:val="00811E5C"/>
    <w:rsid w:val="008131C8"/>
    <w:rsid w:val="00813D16"/>
    <w:rsid w:val="00814C03"/>
    <w:rsid w:val="00815C1D"/>
    <w:rsid w:val="008167CA"/>
    <w:rsid w:val="00820EA1"/>
    <w:rsid w:val="00821263"/>
    <w:rsid w:val="00821A5B"/>
    <w:rsid w:val="00824400"/>
    <w:rsid w:val="00824783"/>
    <w:rsid w:val="00825DB2"/>
    <w:rsid w:val="008271AD"/>
    <w:rsid w:val="00830492"/>
    <w:rsid w:val="008305DE"/>
    <w:rsid w:val="008314FB"/>
    <w:rsid w:val="00831596"/>
    <w:rsid w:val="00831BE8"/>
    <w:rsid w:val="00832201"/>
    <w:rsid w:val="00832AA0"/>
    <w:rsid w:val="00832C1A"/>
    <w:rsid w:val="00832E66"/>
    <w:rsid w:val="00835344"/>
    <w:rsid w:val="008353FF"/>
    <w:rsid w:val="0083689A"/>
    <w:rsid w:val="00841301"/>
    <w:rsid w:val="008423E5"/>
    <w:rsid w:val="00842893"/>
    <w:rsid w:val="00847109"/>
    <w:rsid w:val="008474F4"/>
    <w:rsid w:val="00850CF2"/>
    <w:rsid w:val="00850E4C"/>
    <w:rsid w:val="00851759"/>
    <w:rsid w:val="008517B9"/>
    <w:rsid w:val="00852F37"/>
    <w:rsid w:val="00853474"/>
    <w:rsid w:val="00853AD0"/>
    <w:rsid w:val="0085514B"/>
    <w:rsid w:val="00855D89"/>
    <w:rsid w:val="0085785A"/>
    <w:rsid w:val="00860185"/>
    <w:rsid w:val="0086101F"/>
    <w:rsid w:val="00861C27"/>
    <w:rsid w:val="00863A4B"/>
    <w:rsid w:val="0086505D"/>
    <w:rsid w:val="0086565A"/>
    <w:rsid w:val="00870849"/>
    <w:rsid w:val="00872336"/>
    <w:rsid w:val="00872F98"/>
    <w:rsid w:val="0087477D"/>
    <w:rsid w:val="00874E2E"/>
    <w:rsid w:val="0087519F"/>
    <w:rsid w:val="0087521B"/>
    <w:rsid w:val="00875992"/>
    <w:rsid w:val="00875B7E"/>
    <w:rsid w:val="00876375"/>
    <w:rsid w:val="00877C1D"/>
    <w:rsid w:val="00881AAC"/>
    <w:rsid w:val="00882354"/>
    <w:rsid w:val="008846C0"/>
    <w:rsid w:val="00890133"/>
    <w:rsid w:val="00890647"/>
    <w:rsid w:val="00890700"/>
    <w:rsid w:val="00891C51"/>
    <w:rsid w:val="00892232"/>
    <w:rsid w:val="008956F4"/>
    <w:rsid w:val="00895F11"/>
    <w:rsid w:val="008A00DD"/>
    <w:rsid w:val="008A1795"/>
    <w:rsid w:val="008A2B30"/>
    <w:rsid w:val="008A3DD6"/>
    <w:rsid w:val="008A3F15"/>
    <w:rsid w:val="008A4F95"/>
    <w:rsid w:val="008B0A94"/>
    <w:rsid w:val="008B199D"/>
    <w:rsid w:val="008B2BF8"/>
    <w:rsid w:val="008B3766"/>
    <w:rsid w:val="008B4DB3"/>
    <w:rsid w:val="008B512C"/>
    <w:rsid w:val="008C215E"/>
    <w:rsid w:val="008C22EA"/>
    <w:rsid w:val="008C3529"/>
    <w:rsid w:val="008C5AED"/>
    <w:rsid w:val="008C615B"/>
    <w:rsid w:val="008C7B49"/>
    <w:rsid w:val="008D0D47"/>
    <w:rsid w:val="008D1E1B"/>
    <w:rsid w:val="008D2F11"/>
    <w:rsid w:val="008D490C"/>
    <w:rsid w:val="008D56D8"/>
    <w:rsid w:val="008D5AA0"/>
    <w:rsid w:val="008D69A9"/>
    <w:rsid w:val="008D7033"/>
    <w:rsid w:val="008D7EB9"/>
    <w:rsid w:val="008E001A"/>
    <w:rsid w:val="008E145F"/>
    <w:rsid w:val="008E202E"/>
    <w:rsid w:val="008E2CDD"/>
    <w:rsid w:val="008E4D48"/>
    <w:rsid w:val="008E4D9F"/>
    <w:rsid w:val="008E52EB"/>
    <w:rsid w:val="008E7252"/>
    <w:rsid w:val="008E7FCB"/>
    <w:rsid w:val="008F01B9"/>
    <w:rsid w:val="008F03DC"/>
    <w:rsid w:val="008F3260"/>
    <w:rsid w:val="008F34A2"/>
    <w:rsid w:val="008F3C62"/>
    <w:rsid w:val="008F40C3"/>
    <w:rsid w:val="008F443F"/>
    <w:rsid w:val="008F58DB"/>
    <w:rsid w:val="008F59C4"/>
    <w:rsid w:val="008F7045"/>
    <w:rsid w:val="008F747C"/>
    <w:rsid w:val="008F7746"/>
    <w:rsid w:val="008F7F38"/>
    <w:rsid w:val="00900156"/>
    <w:rsid w:val="00900BF5"/>
    <w:rsid w:val="00900D87"/>
    <w:rsid w:val="009016D2"/>
    <w:rsid w:val="0090186F"/>
    <w:rsid w:val="00901EDB"/>
    <w:rsid w:val="00902F8E"/>
    <w:rsid w:val="00903463"/>
    <w:rsid w:val="00906BBF"/>
    <w:rsid w:val="00906CCC"/>
    <w:rsid w:val="00910A41"/>
    <w:rsid w:val="00911637"/>
    <w:rsid w:val="00911779"/>
    <w:rsid w:val="00911D39"/>
    <w:rsid w:val="00911E63"/>
    <w:rsid w:val="0091266D"/>
    <w:rsid w:val="00912B2E"/>
    <w:rsid w:val="00913A1E"/>
    <w:rsid w:val="00913C0A"/>
    <w:rsid w:val="00914700"/>
    <w:rsid w:val="00914E81"/>
    <w:rsid w:val="00915FEA"/>
    <w:rsid w:val="009169B9"/>
    <w:rsid w:val="009200AB"/>
    <w:rsid w:val="0092114B"/>
    <w:rsid w:val="00927DC5"/>
    <w:rsid w:val="00933CBE"/>
    <w:rsid w:val="009379AC"/>
    <w:rsid w:val="00940C73"/>
    <w:rsid w:val="009414A9"/>
    <w:rsid w:val="00941B37"/>
    <w:rsid w:val="00941BAC"/>
    <w:rsid w:val="00942691"/>
    <w:rsid w:val="00943BE6"/>
    <w:rsid w:val="00944307"/>
    <w:rsid w:val="00946AB1"/>
    <w:rsid w:val="00950FB9"/>
    <w:rsid w:val="00952C68"/>
    <w:rsid w:val="0095382B"/>
    <w:rsid w:val="00954147"/>
    <w:rsid w:val="00954A74"/>
    <w:rsid w:val="00955A4F"/>
    <w:rsid w:val="00961366"/>
    <w:rsid w:val="00961368"/>
    <w:rsid w:val="00963051"/>
    <w:rsid w:val="00963CD8"/>
    <w:rsid w:val="009644E9"/>
    <w:rsid w:val="009645B1"/>
    <w:rsid w:val="0096472C"/>
    <w:rsid w:val="009650AB"/>
    <w:rsid w:val="0096677F"/>
    <w:rsid w:val="009673F8"/>
    <w:rsid w:val="00967440"/>
    <w:rsid w:val="0097083F"/>
    <w:rsid w:val="0097102C"/>
    <w:rsid w:val="009718EA"/>
    <w:rsid w:val="00972A33"/>
    <w:rsid w:val="00972F52"/>
    <w:rsid w:val="00973634"/>
    <w:rsid w:val="00974B8E"/>
    <w:rsid w:val="00977A8D"/>
    <w:rsid w:val="00977FB8"/>
    <w:rsid w:val="0098017C"/>
    <w:rsid w:val="00981AB8"/>
    <w:rsid w:val="009834D9"/>
    <w:rsid w:val="009847FF"/>
    <w:rsid w:val="00985570"/>
    <w:rsid w:val="00986D47"/>
    <w:rsid w:val="0098792B"/>
    <w:rsid w:val="0099337D"/>
    <w:rsid w:val="0099376C"/>
    <w:rsid w:val="009944FE"/>
    <w:rsid w:val="00995AD8"/>
    <w:rsid w:val="00996435"/>
    <w:rsid w:val="009968D7"/>
    <w:rsid w:val="009A0E40"/>
    <w:rsid w:val="009A113D"/>
    <w:rsid w:val="009A1687"/>
    <w:rsid w:val="009A34E1"/>
    <w:rsid w:val="009A4EB2"/>
    <w:rsid w:val="009A6023"/>
    <w:rsid w:val="009A667F"/>
    <w:rsid w:val="009A783F"/>
    <w:rsid w:val="009A7FDA"/>
    <w:rsid w:val="009B17C4"/>
    <w:rsid w:val="009B1E3F"/>
    <w:rsid w:val="009B273A"/>
    <w:rsid w:val="009B2F96"/>
    <w:rsid w:val="009B354C"/>
    <w:rsid w:val="009B4A47"/>
    <w:rsid w:val="009B4AFC"/>
    <w:rsid w:val="009B58A9"/>
    <w:rsid w:val="009B6040"/>
    <w:rsid w:val="009C0728"/>
    <w:rsid w:val="009D1D78"/>
    <w:rsid w:val="009D211D"/>
    <w:rsid w:val="009D24BA"/>
    <w:rsid w:val="009D26CE"/>
    <w:rsid w:val="009D2815"/>
    <w:rsid w:val="009D33B4"/>
    <w:rsid w:val="009D3F15"/>
    <w:rsid w:val="009D45E6"/>
    <w:rsid w:val="009D59C3"/>
    <w:rsid w:val="009D6DD9"/>
    <w:rsid w:val="009D77E4"/>
    <w:rsid w:val="009E16D7"/>
    <w:rsid w:val="009E1B23"/>
    <w:rsid w:val="009E1CA5"/>
    <w:rsid w:val="009E20F8"/>
    <w:rsid w:val="009E3E05"/>
    <w:rsid w:val="009E507F"/>
    <w:rsid w:val="009E548D"/>
    <w:rsid w:val="009E70A5"/>
    <w:rsid w:val="009E74FD"/>
    <w:rsid w:val="009E7738"/>
    <w:rsid w:val="009E7C18"/>
    <w:rsid w:val="009F28FD"/>
    <w:rsid w:val="009F693D"/>
    <w:rsid w:val="009F6D03"/>
    <w:rsid w:val="009F7427"/>
    <w:rsid w:val="00A00BB9"/>
    <w:rsid w:val="00A0103A"/>
    <w:rsid w:val="00A0157C"/>
    <w:rsid w:val="00A01946"/>
    <w:rsid w:val="00A021A0"/>
    <w:rsid w:val="00A03EBC"/>
    <w:rsid w:val="00A05950"/>
    <w:rsid w:val="00A05E76"/>
    <w:rsid w:val="00A108F9"/>
    <w:rsid w:val="00A115CD"/>
    <w:rsid w:val="00A11786"/>
    <w:rsid w:val="00A1256F"/>
    <w:rsid w:val="00A13142"/>
    <w:rsid w:val="00A20208"/>
    <w:rsid w:val="00A21269"/>
    <w:rsid w:val="00A2277F"/>
    <w:rsid w:val="00A23A2B"/>
    <w:rsid w:val="00A242C0"/>
    <w:rsid w:val="00A244A6"/>
    <w:rsid w:val="00A257FC"/>
    <w:rsid w:val="00A25B45"/>
    <w:rsid w:val="00A266EB"/>
    <w:rsid w:val="00A27A0B"/>
    <w:rsid w:val="00A27A63"/>
    <w:rsid w:val="00A27FA7"/>
    <w:rsid w:val="00A30000"/>
    <w:rsid w:val="00A30D18"/>
    <w:rsid w:val="00A312A9"/>
    <w:rsid w:val="00A31933"/>
    <w:rsid w:val="00A3249D"/>
    <w:rsid w:val="00A337B8"/>
    <w:rsid w:val="00A3445A"/>
    <w:rsid w:val="00A3593D"/>
    <w:rsid w:val="00A35E6C"/>
    <w:rsid w:val="00A368F1"/>
    <w:rsid w:val="00A36DC2"/>
    <w:rsid w:val="00A37695"/>
    <w:rsid w:val="00A416D5"/>
    <w:rsid w:val="00A41DEC"/>
    <w:rsid w:val="00A4228F"/>
    <w:rsid w:val="00A42A95"/>
    <w:rsid w:val="00A43F39"/>
    <w:rsid w:val="00A4468B"/>
    <w:rsid w:val="00A45253"/>
    <w:rsid w:val="00A4657F"/>
    <w:rsid w:val="00A46672"/>
    <w:rsid w:val="00A46BCA"/>
    <w:rsid w:val="00A470BE"/>
    <w:rsid w:val="00A477BC"/>
    <w:rsid w:val="00A47874"/>
    <w:rsid w:val="00A50C11"/>
    <w:rsid w:val="00A524A8"/>
    <w:rsid w:val="00A531A0"/>
    <w:rsid w:val="00A54758"/>
    <w:rsid w:val="00A56DD5"/>
    <w:rsid w:val="00A57286"/>
    <w:rsid w:val="00A605F4"/>
    <w:rsid w:val="00A61061"/>
    <w:rsid w:val="00A61583"/>
    <w:rsid w:val="00A615C0"/>
    <w:rsid w:val="00A62456"/>
    <w:rsid w:val="00A62D0B"/>
    <w:rsid w:val="00A62F1D"/>
    <w:rsid w:val="00A65B84"/>
    <w:rsid w:val="00A65D6F"/>
    <w:rsid w:val="00A671E9"/>
    <w:rsid w:val="00A6781D"/>
    <w:rsid w:val="00A67987"/>
    <w:rsid w:val="00A700FE"/>
    <w:rsid w:val="00A7035D"/>
    <w:rsid w:val="00A7140E"/>
    <w:rsid w:val="00A748E9"/>
    <w:rsid w:val="00A74AB9"/>
    <w:rsid w:val="00A75FCE"/>
    <w:rsid w:val="00A83132"/>
    <w:rsid w:val="00A83459"/>
    <w:rsid w:val="00A838D3"/>
    <w:rsid w:val="00A8530D"/>
    <w:rsid w:val="00A877A2"/>
    <w:rsid w:val="00A87AF3"/>
    <w:rsid w:val="00A90F74"/>
    <w:rsid w:val="00A910EB"/>
    <w:rsid w:val="00A91C8E"/>
    <w:rsid w:val="00A923E3"/>
    <w:rsid w:val="00A9292F"/>
    <w:rsid w:val="00A95063"/>
    <w:rsid w:val="00AA11C7"/>
    <w:rsid w:val="00AA36E5"/>
    <w:rsid w:val="00AA6389"/>
    <w:rsid w:val="00AA66E0"/>
    <w:rsid w:val="00AB13B9"/>
    <w:rsid w:val="00AB1405"/>
    <w:rsid w:val="00AB1803"/>
    <w:rsid w:val="00AB3BBC"/>
    <w:rsid w:val="00AB553C"/>
    <w:rsid w:val="00AB6D28"/>
    <w:rsid w:val="00AB7B7D"/>
    <w:rsid w:val="00AC004C"/>
    <w:rsid w:val="00AC0880"/>
    <w:rsid w:val="00AC1330"/>
    <w:rsid w:val="00AC19B0"/>
    <w:rsid w:val="00AC1C26"/>
    <w:rsid w:val="00AC27CD"/>
    <w:rsid w:val="00AC309D"/>
    <w:rsid w:val="00AC3A6D"/>
    <w:rsid w:val="00AC4815"/>
    <w:rsid w:val="00AC6B8D"/>
    <w:rsid w:val="00AD00A6"/>
    <w:rsid w:val="00AD0652"/>
    <w:rsid w:val="00AD1D78"/>
    <w:rsid w:val="00AD34C4"/>
    <w:rsid w:val="00AD37F5"/>
    <w:rsid w:val="00AD394F"/>
    <w:rsid w:val="00AD4F04"/>
    <w:rsid w:val="00AD50FA"/>
    <w:rsid w:val="00AD53E8"/>
    <w:rsid w:val="00AD6B64"/>
    <w:rsid w:val="00AE1B3C"/>
    <w:rsid w:val="00AE2AA7"/>
    <w:rsid w:val="00AE3352"/>
    <w:rsid w:val="00AE4A54"/>
    <w:rsid w:val="00AE4C4F"/>
    <w:rsid w:val="00AF05FB"/>
    <w:rsid w:val="00AF0947"/>
    <w:rsid w:val="00AF1698"/>
    <w:rsid w:val="00AF1CC0"/>
    <w:rsid w:val="00AF2CAD"/>
    <w:rsid w:val="00AF5B87"/>
    <w:rsid w:val="00AF7015"/>
    <w:rsid w:val="00B005B3"/>
    <w:rsid w:val="00B00FD0"/>
    <w:rsid w:val="00B011E6"/>
    <w:rsid w:val="00B0137F"/>
    <w:rsid w:val="00B01397"/>
    <w:rsid w:val="00B02592"/>
    <w:rsid w:val="00B0309B"/>
    <w:rsid w:val="00B07FA4"/>
    <w:rsid w:val="00B10F28"/>
    <w:rsid w:val="00B12996"/>
    <w:rsid w:val="00B1441A"/>
    <w:rsid w:val="00B1660E"/>
    <w:rsid w:val="00B17733"/>
    <w:rsid w:val="00B2034C"/>
    <w:rsid w:val="00B2051B"/>
    <w:rsid w:val="00B20A9A"/>
    <w:rsid w:val="00B20B56"/>
    <w:rsid w:val="00B21326"/>
    <w:rsid w:val="00B217D2"/>
    <w:rsid w:val="00B23A5E"/>
    <w:rsid w:val="00B23B4B"/>
    <w:rsid w:val="00B31735"/>
    <w:rsid w:val="00B31A9E"/>
    <w:rsid w:val="00B33D20"/>
    <w:rsid w:val="00B34620"/>
    <w:rsid w:val="00B34AF1"/>
    <w:rsid w:val="00B34B80"/>
    <w:rsid w:val="00B34E76"/>
    <w:rsid w:val="00B3515E"/>
    <w:rsid w:val="00B35BE8"/>
    <w:rsid w:val="00B36559"/>
    <w:rsid w:val="00B36D6D"/>
    <w:rsid w:val="00B41F13"/>
    <w:rsid w:val="00B42E26"/>
    <w:rsid w:val="00B44173"/>
    <w:rsid w:val="00B45A40"/>
    <w:rsid w:val="00B45FF4"/>
    <w:rsid w:val="00B467D9"/>
    <w:rsid w:val="00B50649"/>
    <w:rsid w:val="00B5086E"/>
    <w:rsid w:val="00B51128"/>
    <w:rsid w:val="00B51A55"/>
    <w:rsid w:val="00B53070"/>
    <w:rsid w:val="00B537DA"/>
    <w:rsid w:val="00B54E6A"/>
    <w:rsid w:val="00B552B8"/>
    <w:rsid w:val="00B555DE"/>
    <w:rsid w:val="00B567A7"/>
    <w:rsid w:val="00B56B19"/>
    <w:rsid w:val="00B5736D"/>
    <w:rsid w:val="00B61AB1"/>
    <w:rsid w:val="00B63952"/>
    <w:rsid w:val="00B64A62"/>
    <w:rsid w:val="00B65197"/>
    <w:rsid w:val="00B6677F"/>
    <w:rsid w:val="00B7057E"/>
    <w:rsid w:val="00B716C4"/>
    <w:rsid w:val="00B71F92"/>
    <w:rsid w:val="00B7235E"/>
    <w:rsid w:val="00B732BB"/>
    <w:rsid w:val="00B741A2"/>
    <w:rsid w:val="00B7421F"/>
    <w:rsid w:val="00B77382"/>
    <w:rsid w:val="00B8015E"/>
    <w:rsid w:val="00B801F2"/>
    <w:rsid w:val="00B84B30"/>
    <w:rsid w:val="00B8502B"/>
    <w:rsid w:val="00B85255"/>
    <w:rsid w:val="00B86069"/>
    <w:rsid w:val="00B861F1"/>
    <w:rsid w:val="00B9096F"/>
    <w:rsid w:val="00B91851"/>
    <w:rsid w:val="00B9388E"/>
    <w:rsid w:val="00B93894"/>
    <w:rsid w:val="00B9562F"/>
    <w:rsid w:val="00B96D93"/>
    <w:rsid w:val="00B97EA3"/>
    <w:rsid w:val="00BA14D0"/>
    <w:rsid w:val="00BA1801"/>
    <w:rsid w:val="00BA3CBD"/>
    <w:rsid w:val="00BA4FA3"/>
    <w:rsid w:val="00BA532D"/>
    <w:rsid w:val="00BA56CE"/>
    <w:rsid w:val="00BA57FC"/>
    <w:rsid w:val="00BA6478"/>
    <w:rsid w:val="00BA6995"/>
    <w:rsid w:val="00BB00E7"/>
    <w:rsid w:val="00BB02B9"/>
    <w:rsid w:val="00BB057C"/>
    <w:rsid w:val="00BB06B7"/>
    <w:rsid w:val="00BB19B8"/>
    <w:rsid w:val="00BB1FA8"/>
    <w:rsid w:val="00BB2FF3"/>
    <w:rsid w:val="00BB333F"/>
    <w:rsid w:val="00BB3EC9"/>
    <w:rsid w:val="00BB43D3"/>
    <w:rsid w:val="00BB60FE"/>
    <w:rsid w:val="00BB6585"/>
    <w:rsid w:val="00BB6D94"/>
    <w:rsid w:val="00BB721A"/>
    <w:rsid w:val="00BB7B2B"/>
    <w:rsid w:val="00BC0E8E"/>
    <w:rsid w:val="00BC1DB7"/>
    <w:rsid w:val="00BC3F13"/>
    <w:rsid w:val="00BC5BEE"/>
    <w:rsid w:val="00BC5E8D"/>
    <w:rsid w:val="00BC6C1B"/>
    <w:rsid w:val="00BC7963"/>
    <w:rsid w:val="00BD0D0F"/>
    <w:rsid w:val="00BD24B9"/>
    <w:rsid w:val="00BD68E2"/>
    <w:rsid w:val="00BD6FA7"/>
    <w:rsid w:val="00BD72A9"/>
    <w:rsid w:val="00BD73D1"/>
    <w:rsid w:val="00BE0CAD"/>
    <w:rsid w:val="00BE14C7"/>
    <w:rsid w:val="00BE4C49"/>
    <w:rsid w:val="00BE578A"/>
    <w:rsid w:val="00BE611F"/>
    <w:rsid w:val="00BE661F"/>
    <w:rsid w:val="00BF1B9F"/>
    <w:rsid w:val="00BF37D0"/>
    <w:rsid w:val="00BF4534"/>
    <w:rsid w:val="00BF45DB"/>
    <w:rsid w:val="00BF4810"/>
    <w:rsid w:val="00BF5868"/>
    <w:rsid w:val="00BF5913"/>
    <w:rsid w:val="00BF648B"/>
    <w:rsid w:val="00BF64C5"/>
    <w:rsid w:val="00BF6AB7"/>
    <w:rsid w:val="00C02B0A"/>
    <w:rsid w:val="00C02D0C"/>
    <w:rsid w:val="00C03720"/>
    <w:rsid w:val="00C05A63"/>
    <w:rsid w:val="00C07314"/>
    <w:rsid w:val="00C07A32"/>
    <w:rsid w:val="00C10408"/>
    <w:rsid w:val="00C10D02"/>
    <w:rsid w:val="00C10D83"/>
    <w:rsid w:val="00C11FC1"/>
    <w:rsid w:val="00C12A86"/>
    <w:rsid w:val="00C135B8"/>
    <w:rsid w:val="00C14EB7"/>
    <w:rsid w:val="00C15396"/>
    <w:rsid w:val="00C161A6"/>
    <w:rsid w:val="00C16378"/>
    <w:rsid w:val="00C22249"/>
    <w:rsid w:val="00C23297"/>
    <w:rsid w:val="00C24FA6"/>
    <w:rsid w:val="00C2592A"/>
    <w:rsid w:val="00C26D78"/>
    <w:rsid w:val="00C3215E"/>
    <w:rsid w:val="00C332D7"/>
    <w:rsid w:val="00C33724"/>
    <w:rsid w:val="00C35267"/>
    <w:rsid w:val="00C36E9A"/>
    <w:rsid w:val="00C3702E"/>
    <w:rsid w:val="00C37084"/>
    <w:rsid w:val="00C37201"/>
    <w:rsid w:val="00C40360"/>
    <w:rsid w:val="00C4127F"/>
    <w:rsid w:val="00C4147B"/>
    <w:rsid w:val="00C4183A"/>
    <w:rsid w:val="00C42576"/>
    <w:rsid w:val="00C42795"/>
    <w:rsid w:val="00C47CE7"/>
    <w:rsid w:val="00C53274"/>
    <w:rsid w:val="00C53775"/>
    <w:rsid w:val="00C54021"/>
    <w:rsid w:val="00C5521E"/>
    <w:rsid w:val="00C5538E"/>
    <w:rsid w:val="00C55A23"/>
    <w:rsid w:val="00C56255"/>
    <w:rsid w:val="00C600D7"/>
    <w:rsid w:val="00C60353"/>
    <w:rsid w:val="00C60375"/>
    <w:rsid w:val="00C60DC9"/>
    <w:rsid w:val="00C61139"/>
    <w:rsid w:val="00C6166F"/>
    <w:rsid w:val="00C61B8F"/>
    <w:rsid w:val="00C6267B"/>
    <w:rsid w:val="00C63281"/>
    <w:rsid w:val="00C635F8"/>
    <w:rsid w:val="00C6408B"/>
    <w:rsid w:val="00C64115"/>
    <w:rsid w:val="00C65D51"/>
    <w:rsid w:val="00C6694A"/>
    <w:rsid w:val="00C67151"/>
    <w:rsid w:val="00C67576"/>
    <w:rsid w:val="00C67991"/>
    <w:rsid w:val="00C7006C"/>
    <w:rsid w:val="00C701FE"/>
    <w:rsid w:val="00C739B9"/>
    <w:rsid w:val="00C747DC"/>
    <w:rsid w:val="00C75EFC"/>
    <w:rsid w:val="00C764D7"/>
    <w:rsid w:val="00C774A5"/>
    <w:rsid w:val="00C80EA4"/>
    <w:rsid w:val="00C82056"/>
    <w:rsid w:val="00C82624"/>
    <w:rsid w:val="00C83F03"/>
    <w:rsid w:val="00C84889"/>
    <w:rsid w:val="00C861B7"/>
    <w:rsid w:val="00C866E2"/>
    <w:rsid w:val="00C86C6A"/>
    <w:rsid w:val="00C86DF2"/>
    <w:rsid w:val="00C874BF"/>
    <w:rsid w:val="00C902F4"/>
    <w:rsid w:val="00C90669"/>
    <w:rsid w:val="00C9130B"/>
    <w:rsid w:val="00C93522"/>
    <w:rsid w:val="00C94261"/>
    <w:rsid w:val="00C94F73"/>
    <w:rsid w:val="00C9510A"/>
    <w:rsid w:val="00C95FD2"/>
    <w:rsid w:val="00C961E0"/>
    <w:rsid w:val="00C970A0"/>
    <w:rsid w:val="00C97507"/>
    <w:rsid w:val="00CA0C65"/>
    <w:rsid w:val="00CA14E8"/>
    <w:rsid w:val="00CA1CD5"/>
    <w:rsid w:val="00CA280D"/>
    <w:rsid w:val="00CA2A95"/>
    <w:rsid w:val="00CA5F15"/>
    <w:rsid w:val="00CA600A"/>
    <w:rsid w:val="00CA636B"/>
    <w:rsid w:val="00CA7A3D"/>
    <w:rsid w:val="00CA7BAF"/>
    <w:rsid w:val="00CB0152"/>
    <w:rsid w:val="00CB260D"/>
    <w:rsid w:val="00CB2E10"/>
    <w:rsid w:val="00CB343E"/>
    <w:rsid w:val="00CB569B"/>
    <w:rsid w:val="00CB5BC5"/>
    <w:rsid w:val="00CB5F0C"/>
    <w:rsid w:val="00CB6546"/>
    <w:rsid w:val="00CC00F7"/>
    <w:rsid w:val="00CC020F"/>
    <w:rsid w:val="00CC0928"/>
    <w:rsid w:val="00CC1C31"/>
    <w:rsid w:val="00CC41AD"/>
    <w:rsid w:val="00CC5693"/>
    <w:rsid w:val="00CC5ADE"/>
    <w:rsid w:val="00CC5F4B"/>
    <w:rsid w:val="00CC710E"/>
    <w:rsid w:val="00CC7448"/>
    <w:rsid w:val="00CC74AD"/>
    <w:rsid w:val="00CD156C"/>
    <w:rsid w:val="00CD170D"/>
    <w:rsid w:val="00CD199C"/>
    <w:rsid w:val="00CD4241"/>
    <w:rsid w:val="00CD6A47"/>
    <w:rsid w:val="00CE0802"/>
    <w:rsid w:val="00CE101C"/>
    <w:rsid w:val="00CE34DA"/>
    <w:rsid w:val="00CE36AD"/>
    <w:rsid w:val="00CE47D3"/>
    <w:rsid w:val="00CE4A48"/>
    <w:rsid w:val="00CE4B7D"/>
    <w:rsid w:val="00CE4F62"/>
    <w:rsid w:val="00CE5483"/>
    <w:rsid w:val="00CE61C9"/>
    <w:rsid w:val="00CE6E81"/>
    <w:rsid w:val="00CE77FE"/>
    <w:rsid w:val="00CF1740"/>
    <w:rsid w:val="00CF1E31"/>
    <w:rsid w:val="00CF3D03"/>
    <w:rsid w:val="00CF4294"/>
    <w:rsid w:val="00CF4B79"/>
    <w:rsid w:val="00CF57E7"/>
    <w:rsid w:val="00CF5B4B"/>
    <w:rsid w:val="00D00A5D"/>
    <w:rsid w:val="00D00ACA"/>
    <w:rsid w:val="00D01226"/>
    <w:rsid w:val="00D020BF"/>
    <w:rsid w:val="00D04E6B"/>
    <w:rsid w:val="00D06A49"/>
    <w:rsid w:val="00D06F22"/>
    <w:rsid w:val="00D11633"/>
    <w:rsid w:val="00D120D9"/>
    <w:rsid w:val="00D1257F"/>
    <w:rsid w:val="00D12E16"/>
    <w:rsid w:val="00D17BBB"/>
    <w:rsid w:val="00D2072A"/>
    <w:rsid w:val="00D2446A"/>
    <w:rsid w:val="00D24AE5"/>
    <w:rsid w:val="00D27BDC"/>
    <w:rsid w:val="00D33289"/>
    <w:rsid w:val="00D337A5"/>
    <w:rsid w:val="00D33FF4"/>
    <w:rsid w:val="00D34D31"/>
    <w:rsid w:val="00D36FA4"/>
    <w:rsid w:val="00D375FB"/>
    <w:rsid w:val="00D40324"/>
    <w:rsid w:val="00D4157A"/>
    <w:rsid w:val="00D41D8A"/>
    <w:rsid w:val="00D41DCC"/>
    <w:rsid w:val="00D41F7E"/>
    <w:rsid w:val="00D42656"/>
    <w:rsid w:val="00D4459D"/>
    <w:rsid w:val="00D45E0A"/>
    <w:rsid w:val="00D46177"/>
    <w:rsid w:val="00D51359"/>
    <w:rsid w:val="00D51EF9"/>
    <w:rsid w:val="00D52CF8"/>
    <w:rsid w:val="00D5664F"/>
    <w:rsid w:val="00D568CC"/>
    <w:rsid w:val="00D57E8E"/>
    <w:rsid w:val="00D61290"/>
    <w:rsid w:val="00D614F2"/>
    <w:rsid w:val="00D6338B"/>
    <w:rsid w:val="00D63FD5"/>
    <w:rsid w:val="00D64F61"/>
    <w:rsid w:val="00D65C2D"/>
    <w:rsid w:val="00D675A9"/>
    <w:rsid w:val="00D67AB6"/>
    <w:rsid w:val="00D72F9A"/>
    <w:rsid w:val="00D73952"/>
    <w:rsid w:val="00D745E6"/>
    <w:rsid w:val="00D74D5C"/>
    <w:rsid w:val="00D768D1"/>
    <w:rsid w:val="00D76DE4"/>
    <w:rsid w:val="00D775F3"/>
    <w:rsid w:val="00D77B92"/>
    <w:rsid w:val="00D81138"/>
    <w:rsid w:val="00D81AE3"/>
    <w:rsid w:val="00D81C3E"/>
    <w:rsid w:val="00D8239C"/>
    <w:rsid w:val="00D8362D"/>
    <w:rsid w:val="00D83C98"/>
    <w:rsid w:val="00D8582A"/>
    <w:rsid w:val="00D85ABF"/>
    <w:rsid w:val="00D86E35"/>
    <w:rsid w:val="00D90367"/>
    <w:rsid w:val="00D90546"/>
    <w:rsid w:val="00D9120D"/>
    <w:rsid w:val="00D917EF"/>
    <w:rsid w:val="00D926A5"/>
    <w:rsid w:val="00D929D2"/>
    <w:rsid w:val="00D9484B"/>
    <w:rsid w:val="00D9522C"/>
    <w:rsid w:val="00D97876"/>
    <w:rsid w:val="00DA398B"/>
    <w:rsid w:val="00DA4E39"/>
    <w:rsid w:val="00DA57F9"/>
    <w:rsid w:val="00DA5D15"/>
    <w:rsid w:val="00DA5FBE"/>
    <w:rsid w:val="00DA7043"/>
    <w:rsid w:val="00DA7BD0"/>
    <w:rsid w:val="00DB2086"/>
    <w:rsid w:val="00DB35C0"/>
    <w:rsid w:val="00DB3924"/>
    <w:rsid w:val="00DB470A"/>
    <w:rsid w:val="00DB4FE5"/>
    <w:rsid w:val="00DB5802"/>
    <w:rsid w:val="00DB730D"/>
    <w:rsid w:val="00DC008D"/>
    <w:rsid w:val="00DC101C"/>
    <w:rsid w:val="00DC1901"/>
    <w:rsid w:val="00DC23BF"/>
    <w:rsid w:val="00DC2C82"/>
    <w:rsid w:val="00DC3FE9"/>
    <w:rsid w:val="00DC7DD2"/>
    <w:rsid w:val="00DD156C"/>
    <w:rsid w:val="00DD2167"/>
    <w:rsid w:val="00DD23EC"/>
    <w:rsid w:val="00DD2429"/>
    <w:rsid w:val="00DD340D"/>
    <w:rsid w:val="00DD4869"/>
    <w:rsid w:val="00DD5772"/>
    <w:rsid w:val="00DD5C42"/>
    <w:rsid w:val="00DD7763"/>
    <w:rsid w:val="00DD7F5C"/>
    <w:rsid w:val="00DE1DC9"/>
    <w:rsid w:val="00DE1F19"/>
    <w:rsid w:val="00DE2FED"/>
    <w:rsid w:val="00DE6A17"/>
    <w:rsid w:val="00DE6B78"/>
    <w:rsid w:val="00DF079F"/>
    <w:rsid w:val="00DF2AC3"/>
    <w:rsid w:val="00DF3E26"/>
    <w:rsid w:val="00DF4A64"/>
    <w:rsid w:val="00DF4EC9"/>
    <w:rsid w:val="00DF5464"/>
    <w:rsid w:val="00DF6087"/>
    <w:rsid w:val="00DF7E14"/>
    <w:rsid w:val="00DF7F90"/>
    <w:rsid w:val="00E070A5"/>
    <w:rsid w:val="00E07220"/>
    <w:rsid w:val="00E07D77"/>
    <w:rsid w:val="00E11FD3"/>
    <w:rsid w:val="00E11FD5"/>
    <w:rsid w:val="00E123F3"/>
    <w:rsid w:val="00E13006"/>
    <w:rsid w:val="00E145E3"/>
    <w:rsid w:val="00E15DE0"/>
    <w:rsid w:val="00E160F6"/>
    <w:rsid w:val="00E20B9C"/>
    <w:rsid w:val="00E20D0A"/>
    <w:rsid w:val="00E2196D"/>
    <w:rsid w:val="00E225B0"/>
    <w:rsid w:val="00E24FC3"/>
    <w:rsid w:val="00E302B6"/>
    <w:rsid w:val="00E318FB"/>
    <w:rsid w:val="00E319D3"/>
    <w:rsid w:val="00E3235E"/>
    <w:rsid w:val="00E341A7"/>
    <w:rsid w:val="00E34E87"/>
    <w:rsid w:val="00E37C27"/>
    <w:rsid w:val="00E44373"/>
    <w:rsid w:val="00E4461B"/>
    <w:rsid w:val="00E45773"/>
    <w:rsid w:val="00E45D6A"/>
    <w:rsid w:val="00E46A2F"/>
    <w:rsid w:val="00E47F10"/>
    <w:rsid w:val="00E5025F"/>
    <w:rsid w:val="00E503A5"/>
    <w:rsid w:val="00E50CE3"/>
    <w:rsid w:val="00E522CF"/>
    <w:rsid w:val="00E5324A"/>
    <w:rsid w:val="00E537D7"/>
    <w:rsid w:val="00E54027"/>
    <w:rsid w:val="00E56154"/>
    <w:rsid w:val="00E56406"/>
    <w:rsid w:val="00E56F82"/>
    <w:rsid w:val="00E573F1"/>
    <w:rsid w:val="00E57C87"/>
    <w:rsid w:val="00E60A9E"/>
    <w:rsid w:val="00E61871"/>
    <w:rsid w:val="00E61F3A"/>
    <w:rsid w:val="00E6235F"/>
    <w:rsid w:val="00E6286D"/>
    <w:rsid w:val="00E632E3"/>
    <w:rsid w:val="00E63C79"/>
    <w:rsid w:val="00E645E1"/>
    <w:rsid w:val="00E65876"/>
    <w:rsid w:val="00E6684F"/>
    <w:rsid w:val="00E674BA"/>
    <w:rsid w:val="00E67A99"/>
    <w:rsid w:val="00E67CCE"/>
    <w:rsid w:val="00E70726"/>
    <w:rsid w:val="00E70B55"/>
    <w:rsid w:val="00E70FD5"/>
    <w:rsid w:val="00E72C06"/>
    <w:rsid w:val="00E74598"/>
    <w:rsid w:val="00E74FE8"/>
    <w:rsid w:val="00E76638"/>
    <w:rsid w:val="00E80024"/>
    <w:rsid w:val="00E801EF"/>
    <w:rsid w:val="00E803B4"/>
    <w:rsid w:val="00E8304A"/>
    <w:rsid w:val="00E83F01"/>
    <w:rsid w:val="00E8712D"/>
    <w:rsid w:val="00E90042"/>
    <w:rsid w:val="00E90AC3"/>
    <w:rsid w:val="00E911EC"/>
    <w:rsid w:val="00E924C3"/>
    <w:rsid w:val="00E92A9E"/>
    <w:rsid w:val="00E93EB6"/>
    <w:rsid w:val="00E9427C"/>
    <w:rsid w:val="00E948E0"/>
    <w:rsid w:val="00E94B85"/>
    <w:rsid w:val="00E94C24"/>
    <w:rsid w:val="00E94E35"/>
    <w:rsid w:val="00E960C4"/>
    <w:rsid w:val="00EA07D2"/>
    <w:rsid w:val="00EA1777"/>
    <w:rsid w:val="00EA1F36"/>
    <w:rsid w:val="00EA46B0"/>
    <w:rsid w:val="00EA5C81"/>
    <w:rsid w:val="00EA66BC"/>
    <w:rsid w:val="00EB0A35"/>
    <w:rsid w:val="00EB0DDB"/>
    <w:rsid w:val="00EB1546"/>
    <w:rsid w:val="00EB1C16"/>
    <w:rsid w:val="00EB1D76"/>
    <w:rsid w:val="00EB2697"/>
    <w:rsid w:val="00EB300D"/>
    <w:rsid w:val="00EB4977"/>
    <w:rsid w:val="00EB54E4"/>
    <w:rsid w:val="00EC263F"/>
    <w:rsid w:val="00EC2ACE"/>
    <w:rsid w:val="00EC6535"/>
    <w:rsid w:val="00EC7773"/>
    <w:rsid w:val="00ED0054"/>
    <w:rsid w:val="00ED31B8"/>
    <w:rsid w:val="00ED4428"/>
    <w:rsid w:val="00ED5754"/>
    <w:rsid w:val="00ED5A51"/>
    <w:rsid w:val="00EE12CC"/>
    <w:rsid w:val="00EE1577"/>
    <w:rsid w:val="00EE2179"/>
    <w:rsid w:val="00EE3FA6"/>
    <w:rsid w:val="00EE6D3B"/>
    <w:rsid w:val="00EE6EB5"/>
    <w:rsid w:val="00EE70CC"/>
    <w:rsid w:val="00EE79B7"/>
    <w:rsid w:val="00EF0106"/>
    <w:rsid w:val="00EF0FAD"/>
    <w:rsid w:val="00EF235D"/>
    <w:rsid w:val="00EF325A"/>
    <w:rsid w:val="00EF51A3"/>
    <w:rsid w:val="00EF6609"/>
    <w:rsid w:val="00EF6DEB"/>
    <w:rsid w:val="00EF7AC5"/>
    <w:rsid w:val="00F01154"/>
    <w:rsid w:val="00F0283D"/>
    <w:rsid w:val="00F03588"/>
    <w:rsid w:val="00F04572"/>
    <w:rsid w:val="00F04966"/>
    <w:rsid w:val="00F05837"/>
    <w:rsid w:val="00F058AF"/>
    <w:rsid w:val="00F06B5D"/>
    <w:rsid w:val="00F10774"/>
    <w:rsid w:val="00F122A4"/>
    <w:rsid w:val="00F14435"/>
    <w:rsid w:val="00F1472E"/>
    <w:rsid w:val="00F1500E"/>
    <w:rsid w:val="00F172E2"/>
    <w:rsid w:val="00F20067"/>
    <w:rsid w:val="00F20B9B"/>
    <w:rsid w:val="00F21113"/>
    <w:rsid w:val="00F21530"/>
    <w:rsid w:val="00F23149"/>
    <w:rsid w:val="00F24052"/>
    <w:rsid w:val="00F24D04"/>
    <w:rsid w:val="00F2659B"/>
    <w:rsid w:val="00F2686B"/>
    <w:rsid w:val="00F26F90"/>
    <w:rsid w:val="00F27227"/>
    <w:rsid w:val="00F27E07"/>
    <w:rsid w:val="00F31A64"/>
    <w:rsid w:val="00F31B0E"/>
    <w:rsid w:val="00F32857"/>
    <w:rsid w:val="00F32DA5"/>
    <w:rsid w:val="00F33114"/>
    <w:rsid w:val="00F36139"/>
    <w:rsid w:val="00F3654D"/>
    <w:rsid w:val="00F3667C"/>
    <w:rsid w:val="00F37BA4"/>
    <w:rsid w:val="00F413C6"/>
    <w:rsid w:val="00F41DAC"/>
    <w:rsid w:val="00F4249F"/>
    <w:rsid w:val="00F45B10"/>
    <w:rsid w:val="00F46B12"/>
    <w:rsid w:val="00F478FE"/>
    <w:rsid w:val="00F50C86"/>
    <w:rsid w:val="00F50FE3"/>
    <w:rsid w:val="00F520F2"/>
    <w:rsid w:val="00F52882"/>
    <w:rsid w:val="00F54275"/>
    <w:rsid w:val="00F54325"/>
    <w:rsid w:val="00F54752"/>
    <w:rsid w:val="00F54879"/>
    <w:rsid w:val="00F559FF"/>
    <w:rsid w:val="00F56252"/>
    <w:rsid w:val="00F56338"/>
    <w:rsid w:val="00F56516"/>
    <w:rsid w:val="00F5668D"/>
    <w:rsid w:val="00F5794F"/>
    <w:rsid w:val="00F61C2B"/>
    <w:rsid w:val="00F62888"/>
    <w:rsid w:val="00F63823"/>
    <w:rsid w:val="00F64E0D"/>
    <w:rsid w:val="00F65453"/>
    <w:rsid w:val="00F66A2E"/>
    <w:rsid w:val="00F6786D"/>
    <w:rsid w:val="00F71126"/>
    <w:rsid w:val="00F71835"/>
    <w:rsid w:val="00F74448"/>
    <w:rsid w:val="00F74743"/>
    <w:rsid w:val="00F757C1"/>
    <w:rsid w:val="00F76789"/>
    <w:rsid w:val="00F76A87"/>
    <w:rsid w:val="00F770A1"/>
    <w:rsid w:val="00F7763E"/>
    <w:rsid w:val="00F77A43"/>
    <w:rsid w:val="00F80622"/>
    <w:rsid w:val="00F81312"/>
    <w:rsid w:val="00F81593"/>
    <w:rsid w:val="00F82207"/>
    <w:rsid w:val="00F828B6"/>
    <w:rsid w:val="00F82F26"/>
    <w:rsid w:val="00F833A6"/>
    <w:rsid w:val="00F835F7"/>
    <w:rsid w:val="00F85207"/>
    <w:rsid w:val="00F85403"/>
    <w:rsid w:val="00F85FC7"/>
    <w:rsid w:val="00F907C6"/>
    <w:rsid w:val="00F90A06"/>
    <w:rsid w:val="00F914EA"/>
    <w:rsid w:val="00F919FA"/>
    <w:rsid w:val="00F91E34"/>
    <w:rsid w:val="00F95F3F"/>
    <w:rsid w:val="00FA2004"/>
    <w:rsid w:val="00FA52ED"/>
    <w:rsid w:val="00FA5455"/>
    <w:rsid w:val="00FA6CFC"/>
    <w:rsid w:val="00FB17CC"/>
    <w:rsid w:val="00FB23BF"/>
    <w:rsid w:val="00FB3B8D"/>
    <w:rsid w:val="00FB449F"/>
    <w:rsid w:val="00FB7774"/>
    <w:rsid w:val="00FB7E6F"/>
    <w:rsid w:val="00FC0755"/>
    <w:rsid w:val="00FC11A7"/>
    <w:rsid w:val="00FC21A2"/>
    <w:rsid w:val="00FC35BB"/>
    <w:rsid w:val="00FC561A"/>
    <w:rsid w:val="00FD0B11"/>
    <w:rsid w:val="00FD1368"/>
    <w:rsid w:val="00FD2660"/>
    <w:rsid w:val="00FD2F66"/>
    <w:rsid w:val="00FD3447"/>
    <w:rsid w:val="00FE010D"/>
    <w:rsid w:val="00FE063F"/>
    <w:rsid w:val="00FE0B16"/>
    <w:rsid w:val="00FE14F6"/>
    <w:rsid w:val="00FE2384"/>
    <w:rsid w:val="00FE2BDA"/>
    <w:rsid w:val="00FE2C8F"/>
    <w:rsid w:val="00FE4F96"/>
    <w:rsid w:val="00FE63C8"/>
    <w:rsid w:val="00FE7287"/>
    <w:rsid w:val="00FE75E5"/>
    <w:rsid w:val="00FF2046"/>
    <w:rsid w:val="00FF30C4"/>
    <w:rsid w:val="00FF3EBF"/>
    <w:rsid w:val="00FF5A15"/>
    <w:rsid w:val="00FF6E0C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6677F"/>
    <w:pPr>
      <w:spacing w:after="120"/>
      <w:jc w:val="both"/>
    </w:pPr>
    <w:rPr>
      <w:rFonts w:ascii="Arial" w:hAnsi="Arial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924"/>
    <w:pPr>
      <w:keepNext/>
      <w:numPr>
        <w:numId w:val="1"/>
      </w:numPr>
      <w:tabs>
        <w:tab w:val="clear" w:pos="360"/>
        <w:tab w:val="num" w:pos="1134"/>
      </w:tabs>
      <w:suppressAutoHyphens/>
      <w:spacing w:before="120"/>
      <w:ind w:left="1134" w:hanging="1134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924"/>
    <w:pPr>
      <w:keepNext/>
      <w:numPr>
        <w:ilvl w:val="1"/>
        <w:numId w:val="1"/>
      </w:numPr>
      <w:tabs>
        <w:tab w:val="clear" w:pos="360"/>
        <w:tab w:val="num" w:pos="1134"/>
      </w:tabs>
      <w:spacing w:before="120"/>
      <w:ind w:left="1134" w:hanging="1134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924"/>
    <w:pPr>
      <w:keepNext/>
      <w:numPr>
        <w:ilvl w:val="2"/>
        <w:numId w:val="1"/>
      </w:numPr>
      <w:tabs>
        <w:tab w:val="clear" w:pos="360"/>
        <w:tab w:val="num" w:pos="1560"/>
      </w:tabs>
      <w:spacing w:before="120" w:after="80"/>
      <w:ind w:left="1560" w:hanging="1134"/>
      <w:outlineLvl w:val="2"/>
    </w:pPr>
    <w:rPr>
      <w:b/>
      <w:kern w:val="28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924"/>
    <w:pPr>
      <w:keepNext/>
      <w:numPr>
        <w:ilvl w:val="3"/>
        <w:numId w:val="1"/>
      </w:numPr>
      <w:tabs>
        <w:tab w:val="clear" w:pos="360"/>
        <w:tab w:val="num" w:pos="1134"/>
      </w:tabs>
      <w:spacing w:before="120" w:after="80"/>
      <w:ind w:left="1134" w:hanging="1134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B3924"/>
    <w:pPr>
      <w:keepNext/>
      <w:numPr>
        <w:ilvl w:val="4"/>
        <w:numId w:val="1"/>
      </w:numPr>
      <w:tabs>
        <w:tab w:val="clear" w:pos="360"/>
        <w:tab w:val="num" w:pos="1134"/>
      </w:tabs>
      <w:spacing w:before="120" w:after="80"/>
      <w:ind w:left="0" w:firstLine="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DB3924"/>
    <w:pPr>
      <w:keepNext/>
      <w:numPr>
        <w:ilvl w:val="5"/>
        <w:numId w:val="1"/>
      </w:numPr>
      <w:tabs>
        <w:tab w:val="clear" w:pos="360"/>
        <w:tab w:val="num" w:pos="0"/>
      </w:tabs>
      <w:spacing w:before="120" w:after="80"/>
      <w:ind w:left="0" w:firstLine="0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DB3924"/>
    <w:pPr>
      <w:keepNext/>
      <w:numPr>
        <w:ilvl w:val="6"/>
        <w:numId w:val="1"/>
      </w:numPr>
      <w:tabs>
        <w:tab w:val="clear" w:pos="360"/>
        <w:tab w:val="num" w:pos="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DB3924"/>
    <w:pPr>
      <w:keepNext/>
      <w:numPr>
        <w:ilvl w:val="7"/>
        <w:numId w:val="1"/>
      </w:numPr>
      <w:tabs>
        <w:tab w:val="clear" w:pos="360"/>
        <w:tab w:val="num" w:pos="0"/>
      </w:tabs>
      <w:spacing w:before="80" w:after="60"/>
      <w:ind w:left="0" w:firstLine="0"/>
      <w:outlineLvl w:val="7"/>
    </w:pPr>
    <w:rPr>
      <w:b/>
      <w:kern w:val="28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DB3924"/>
    <w:pPr>
      <w:keepNext/>
      <w:numPr>
        <w:ilvl w:val="8"/>
        <w:numId w:val="1"/>
      </w:numPr>
      <w:tabs>
        <w:tab w:val="clear" w:pos="360"/>
        <w:tab w:val="num" w:pos="0"/>
      </w:tabs>
      <w:spacing w:before="80" w:after="60"/>
      <w:ind w:left="0" w:firstLine="0"/>
      <w:outlineLvl w:val="8"/>
    </w:pPr>
    <w:rPr>
      <w:b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488"/>
    <w:rPr>
      <w:rFonts w:ascii="Arial" w:hAnsi="Arial" w:cs="Times New Roman"/>
      <w:b/>
      <w:kern w:val="28"/>
      <w:sz w:val="36"/>
      <w:lang w:val="ru-RU" w:eastAsia="zh-TW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0488"/>
    <w:rPr>
      <w:rFonts w:ascii="Arial" w:hAnsi="Arial" w:cs="Times New Roman"/>
      <w:b/>
      <w:kern w:val="28"/>
      <w:sz w:val="28"/>
      <w:lang w:val="ru-RU" w:eastAsia="zh-TW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0488"/>
    <w:rPr>
      <w:rFonts w:ascii="Arial" w:hAnsi="Arial" w:cs="Times New Roman"/>
      <w:b/>
      <w:kern w:val="28"/>
      <w:sz w:val="26"/>
      <w:lang w:val="ru-RU" w:eastAsia="zh-TW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0488"/>
    <w:rPr>
      <w:rFonts w:ascii="Arial" w:hAnsi="Arial" w:cs="Times New Roman"/>
      <w:b/>
      <w:kern w:val="28"/>
      <w:sz w:val="24"/>
      <w:lang w:val="ru-RU" w:eastAsia="zh-TW" w:bidi="ar-SA"/>
    </w:rPr>
  </w:style>
  <w:style w:type="paragraph" w:styleId="BodyText">
    <w:name w:val="Body Text"/>
    <w:basedOn w:val="Normal"/>
    <w:link w:val="BodyTextChar"/>
    <w:uiPriority w:val="99"/>
    <w:rsid w:val="001418A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paragraph" w:styleId="TOC1">
    <w:name w:val="toc 1"/>
    <w:basedOn w:val="Heading1"/>
    <w:next w:val="Heading2"/>
    <w:uiPriority w:val="99"/>
    <w:rsid w:val="008A3F15"/>
    <w:pPr>
      <w:keepNext w:val="0"/>
      <w:numPr>
        <w:numId w:val="0"/>
      </w:numPr>
      <w:suppressAutoHyphens w:val="0"/>
      <w:spacing w:after="0"/>
      <w:jc w:val="left"/>
      <w:outlineLvl w:val="9"/>
    </w:pPr>
    <w:rPr>
      <w:bCs/>
      <w:caps/>
      <w:kern w:val="0"/>
      <w:sz w:val="24"/>
      <w:szCs w:val="24"/>
    </w:rPr>
  </w:style>
  <w:style w:type="paragraph" w:styleId="TOC2">
    <w:name w:val="toc 2"/>
    <w:basedOn w:val="Normal"/>
    <w:next w:val="Normal"/>
    <w:uiPriority w:val="99"/>
    <w:rsid w:val="008A3F15"/>
    <w:pPr>
      <w:spacing w:before="120" w:after="0"/>
      <w:jc w:val="left"/>
    </w:pPr>
    <w:rPr>
      <w:rFonts w:cs="Calibri"/>
      <w:b/>
      <w:bCs/>
      <w:sz w:val="20"/>
    </w:rPr>
  </w:style>
  <w:style w:type="paragraph" w:styleId="TOC3">
    <w:name w:val="toc 3"/>
    <w:basedOn w:val="Normal"/>
    <w:next w:val="Normal"/>
    <w:uiPriority w:val="99"/>
    <w:rsid w:val="008A3F15"/>
    <w:pPr>
      <w:spacing w:after="0"/>
      <w:ind w:left="240"/>
      <w:jc w:val="left"/>
    </w:pPr>
    <w:rPr>
      <w:rFonts w:cs="Calibri"/>
      <w:sz w:val="20"/>
    </w:rPr>
  </w:style>
  <w:style w:type="paragraph" w:styleId="TOC4">
    <w:name w:val="toc 4"/>
    <w:basedOn w:val="Normal"/>
    <w:next w:val="Normal"/>
    <w:uiPriority w:val="99"/>
    <w:rsid w:val="008A3F15"/>
    <w:pPr>
      <w:spacing w:after="0"/>
      <w:ind w:left="480"/>
      <w:jc w:val="left"/>
    </w:pPr>
    <w:rPr>
      <w:rFonts w:cs="Calibri"/>
      <w:sz w:val="20"/>
    </w:rPr>
  </w:style>
  <w:style w:type="paragraph" w:styleId="TOC5">
    <w:name w:val="toc 5"/>
    <w:basedOn w:val="Normal"/>
    <w:next w:val="Normal"/>
    <w:uiPriority w:val="99"/>
    <w:semiHidden/>
    <w:rsid w:val="008A3F15"/>
    <w:pPr>
      <w:spacing w:after="0"/>
      <w:ind w:left="720"/>
      <w:jc w:val="left"/>
    </w:pPr>
    <w:rPr>
      <w:rFonts w:cs="Calibri"/>
      <w:sz w:val="20"/>
    </w:rPr>
  </w:style>
  <w:style w:type="paragraph" w:styleId="TOC6">
    <w:name w:val="toc 6"/>
    <w:basedOn w:val="Normal"/>
    <w:next w:val="Normal"/>
    <w:uiPriority w:val="99"/>
    <w:semiHidden/>
    <w:rsid w:val="001418A2"/>
    <w:pPr>
      <w:spacing w:after="0"/>
      <w:ind w:left="960"/>
      <w:jc w:val="left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uiPriority w:val="99"/>
    <w:semiHidden/>
    <w:rsid w:val="001418A2"/>
    <w:pPr>
      <w:spacing w:after="0"/>
      <w:ind w:left="1200"/>
      <w:jc w:val="left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uiPriority w:val="99"/>
    <w:semiHidden/>
    <w:rsid w:val="001418A2"/>
    <w:pPr>
      <w:spacing w:after="0"/>
      <w:ind w:left="1440"/>
      <w:jc w:val="left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uiPriority w:val="99"/>
    <w:semiHidden/>
    <w:rsid w:val="001418A2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Header">
    <w:name w:val="header"/>
    <w:basedOn w:val="Normal"/>
    <w:link w:val="HeaderChar"/>
    <w:uiPriority w:val="99"/>
    <w:rsid w:val="001418A2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7EA"/>
    <w:rPr>
      <w:rFonts w:ascii="Arial" w:hAnsi="Arial" w:cs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1418A2"/>
    <w:pPr>
      <w:keepLine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character" w:styleId="PageNumber">
    <w:name w:val="page number"/>
    <w:basedOn w:val="DefaultParagraphFont"/>
    <w:uiPriority w:val="99"/>
    <w:rsid w:val="00A9292F"/>
    <w:rPr>
      <w:rFonts w:ascii="Arial" w:hAnsi="Arial" w:cs="Times New Roman"/>
      <w:b/>
      <w:sz w:val="24"/>
    </w:rPr>
  </w:style>
  <w:style w:type="paragraph" w:styleId="Index1">
    <w:name w:val="index 1"/>
    <w:basedOn w:val="Normal"/>
    <w:next w:val="Normal"/>
    <w:uiPriority w:val="99"/>
    <w:semiHidden/>
    <w:rsid w:val="001418A2"/>
    <w:pPr>
      <w:tabs>
        <w:tab w:val="right" w:pos="2543"/>
      </w:tabs>
      <w:ind w:left="238" w:hanging="238"/>
    </w:pPr>
    <w:rPr>
      <w:sz w:val="18"/>
    </w:rPr>
  </w:style>
  <w:style w:type="paragraph" w:styleId="Index2">
    <w:name w:val="index 2"/>
    <w:basedOn w:val="Normal"/>
    <w:next w:val="Normal"/>
    <w:uiPriority w:val="99"/>
    <w:semiHidden/>
    <w:rsid w:val="001418A2"/>
    <w:pPr>
      <w:tabs>
        <w:tab w:val="right" w:pos="2543"/>
      </w:tabs>
      <w:ind w:left="480" w:hanging="240"/>
    </w:pPr>
    <w:rPr>
      <w:rFonts w:ascii="Times New Roman" w:hAnsi="Times New Roman"/>
      <w:sz w:val="18"/>
    </w:rPr>
  </w:style>
  <w:style w:type="paragraph" w:styleId="Index3">
    <w:name w:val="index 3"/>
    <w:basedOn w:val="Normal"/>
    <w:next w:val="Normal"/>
    <w:uiPriority w:val="99"/>
    <w:semiHidden/>
    <w:rsid w:val="001418A2"/>
    <w:pPr>
      <w:tabs>
        <w:tab w:val="right" w:pos="2543"/>
      </w:tabs>
      <w:ind w:left="720" w:hanging="240"/>
    </w:pPr>
    <w:rPr>
      <w:rFonts w:ascii="Times New Roman" w:hAnsi="Times New Roman"/>
      <w:sz w:val="18"/>
    </w:rPr>
  </w:style>
  <w:style w:type="paragraph" w:styleId="Index4">
    <w:name w:val="index 4"/>
    <w:basedOn w:val="Normal"/>
    <w:next w:val="Normal"/>
    <w:uiPriority w:val="99"/>
    <w:semiHidden/>
    <w:rsid w:val="001418A2"/>
    <w:pPr>
      <w:tabs>
        <w:tab w:val="right" w:pos="2543"/>
      </w:tabs>
      <w:ind w:left="960" w:hanging="240"/>
    </w:pPr>
    <w:rPr>
      <w:rFonts w:ascii="Times New Roman" w:hAnsi="Times New Roman"/>
      <w:sz w:val="18"/>
    </w:rPr>
  </w:style>
  <w:style w:type="paragraph" w:styleId="Index5">
    <w:name w:val="index 5"/>
    <w:basedOn w:val="Normal"/>
    <w:next w:val="Normal"/>
    <w:uiPriority w:val="99"/>
    <w:semiHidden/>
    <w:rsid w:val="001418A2"/>
    <w:pPr>
      <w:tabs>
        <w:tab w:val="right" w:pos="2543"/>
      </w:tabs>
      <w:ind w:left="1200" w:hanging="240"/>
    </w:pPr>
    <w:rPr>
      <w:rFonts w:ascii="Times New Roman" w:hAnsi="Times New Roman"/>
      <w:sz w:val="18"/>
    </w:rPr>
  </w:style>
  <w:style w:type="paragraph" w:styleId="Index6">
    <w:name w:val="index 6"/>
    <w:basedOn w:val="Normal"/>
    <w:next w:val="Normal"/>
    <w:uiPriority w:val="99"/>
    <w:semiHidden/>
    <w:rsid w:val="001418A2"/>
    <w:pPr>
      <w:tabs>
        <w:tab w:val="right" w:pos="2543"/>
      </w:tabs>
      <w:ind w:left="1440" w:hanging="240"/>
    </w:pPr>
    <w:rPr>
      <w:rFonts w:ascii="Times New Roman" w:hAnsi="Times New Roman"/>
      <w:sz w:val="18"/>
    </w:rPr>
  </w:style>
  <w:style w:type="paragraph" w:styleId="Index7">
    <w:name w:val="index 7"/>
    <w:basedOn w:val="Normal"/>
    <w:next w:val="Normal"/>
    <w:uiPriority w:val="99"/>
    <w:semiHidden/>
    <w:rsid w:val="001418A2"/>
    <w:pPr>
      <w:tabs>
        <w:tab w:val="right" w:pos="2543"/>
      </w:tabs>
      <w:ind w:left="1680" w:hanging="240"/>
    </w:pPr>
    <w:rPr>
      <w:rFonts w:ascii="Times New Roman" w:hAnsi="Times New Roman"/>
      <w:sz w:val="18"/>
    </w:rPr>
  </w:style>
  <w:style w:type="paragraph" w:styleId="Index8">
    <w:name w:val="index 8"/>
    <w:basedOn w:val="Normal"/>
    <w:next w:val="Normal"/>
    <w:uiPriority w:val="99"/>
    <w:semiHidden/>
    <w:rsid w:val="001418A2"/>
    <w:pPr>
      <w:tabs>
        <w:tab w:val="right" w:pos="2543"/>
      </w:tabs>
      <w:ind w:left="1920" w:hanging="240"/>
    </w:pPr>
    <w:rPr>
      <w:rFonts w:ascii="Times New Roman" w:hAnsi="Times New Roman"/>
      <w:sz w:val="18"/>
    </w:rPr>
  </w:style>
  <w:style w:type="paragraph" w:styleId="Index9">
    <w:name w:val="index 9"/>
    <w:basedOn w:val="Normal"/>
    <w:next w:val="Normal"/>
    <w:uiPriority w:val="99"/>
    <w:semiHidden/>
    <w:rsid w:val="001418A2"/>
    <w:pPr>
      <w:tabs>
        <w:tab w:val="right" w:pos="2543"/>
      </w:tabs>
      <w:ind w:left="2160" w:hanging="240"/>
    </w:pPr>
    <w:rPr>
      <w:rFonts w:ascii="Times New Roman" w:hAnsi="Times New Roman"/>
      <w:sz w:val="18"/>
    </w:rPr>
  </w:style>
  <w:style w:type="paragraph" w:styleId="IndexHeading">
    <w:name w:val="index heading"/>
    <w:basedOn w:val="Normal"/>
    <w:next w:val="Index1"/>
    <w:uiPriority w:val="99"/>
    <w:semiHidden/>
    <w:rsid w:val="001418A2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1418A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paragraph" w:styleId="BodyText2">
    <w:name w:val="Body Text 2"/>
    <w:basedOn w:val="Normal"/>
    <w:link w:val="BodyText2Char"/>
    <w:uiPriority w:val="99"/>
    <w:rsid w:val="001418A2"/>
    <w:pPr>
      <w:spacing w:after="240" w:line="240" w:lineRule="atLeast"/>
    </w:pPr>
    <w:rPr>
      <w:color w:val="000000"/>
      <w:sz w:val="16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1418A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41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18A2"/>
    <w:pPr>
      <w:tabs>
        <w:tab w:val="left" w:pos="187"/>
      </w:tabs>
      <w:spacing w:line="220" w:lineRule="exact"/>
      <w:ind w:left="187" w:hanging="18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paragraph" w:styleId="BodyTextIndent">
    <w:name w:val="Body Text Indent"/>
    <w:basedOn w:val="BodyText"/>
    <w:link w:val="BodyTextIndentChar"/>
    <w:uiPriority w:val="99"/>
    <w:rsid w:val="001418A2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paragraph" w:styleId="Date">
    <w:name w:val="Date"/>
    <w:basedOn w:val="BodyText"/>
    <w:link w:val="DateChar"/>
    <w:uiPriority w:val="99"/>
    <w:rsid w:val="001418A2"/>
    <w:pPr>
      <w:spacing w:before="720" w:after="0"/>
      <w:jc w:val="center"/>
    </w:pPr>
    <w:rPr>
      <w:b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C0488"/>
    <w:rPr>
      <w:rFonts w:ascii="Arial" w:hAnsi="Arial" w:cs="Times New Roman"/>
      <w:sz w:val="20"/>
      <w:szCs w:val="20"/>
      <w:lang w:eastAsia="zh-TW"/>
    </w:rPr>
  </w:style>
  <w:style w:type="character" w:styleId="Emphasis">
    <w:name w:val="Emphasis"/>
    <w:basedOn w:val="DefaultParagraphFont"/>
    <w:uiPriority w:val="99"/>
    <w:qFormat/>
    <w:rsid w:val="001418A2"/>
    <w:rPr>
      <w:rFonts w:cs="Times New Roman"/>
      <w:i/>
    </w:rPr>
  </w:style>
  <w:style w:type="paragraph" w:styleId="List">
    <w:name w:val="List"/>
    <w:basedOn w:val="BodyText"/>
    <w:uiPriority w:val="99"/>
    <w:rsid w:val="001418A2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uiPriority w:val="99"/>
    <w:rsid w:val="001418A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1418A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1418A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uiPriority w:val="99"/>
    <w:rsid w:val="001418A2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uiPriority w:val="99"/>
    <w:rsid w:val="00900BF5"/>
    <w:pPr>
      <w:numPr>
        <w:numId w:val="32"/>
      </w:numPr>
      <w:tabs>
        <w:tab w:val="clear" w:pos="720"/>
      </w:tabs>
      <w:spacing w:after="160"/>
    </w:pPr>
  </w:style>
  <w:style w:type="paragraph" w:styleId="ListBullet2">
    <w:name w:val="List Bullet 2"/>
    <w:basedOn w:val="ListBullet"/>
    <w:uiPriority w:val="99"/>
    <w:rsid w:val="001418A2"/>
    <w:pPr>
      <w:ind w:left="1080"/>
    </w:pPr>
  </w:style>
  <w:style w:type="paragraph" w:styleId="ListBullet3">
    <w:name w:val="List Bullet 3"/>
    <w:basedOn w:val="ListBullet"/>
    <w:uiPriority w:val="99"/>
    <w:rsid w:val="001418A2"/>
    <w:pPr>
      <w:ind w:left="1440"/>
    </w:pPr>
  </w:style>
  <w:style w:type="paragraph" w:styleId="ListBullet4">
    <w:name w:val="List Bullet 4"/>
    <w:basedOn w:val="ListBullet"/>
    <w:uiPriority w:val="99"/>
    <w:rsid w:val="001418A2"/>
    <w:pPr>
      <w:ind w:left="1800"/>
    </w:pPr>
  </w:style>
  <w:style w:type="paragraph" w:styleId="ListBullet5">
    <w:name w:val="List Bullet 5"/>
    <w:basedOn w:val="ListBullet"/>
    <w:uiPriority w:val="99"/>
    <w:rsid w:val="001418A2"/>
    <w:pPr>
      <w:ind w:left="2160"/>
    </w:pPr>
  </w:style>
  <w:style w:type="paragraph" w:styleId="ListContinue">
    <w:name w:val="List Continue"/>
    <w:basedOn w:val="List"/>
    <w:uiPriority w:val="99"/>
    <w:rsid w:val="001418A2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uiPriority w:val="99"/>
    <w:rsid w:val="001418A2"/>
    <w:pPr>
      <w:ind w:left="1080"/>
    </w:pPr>
  </w:style>
  <w:style w:type="paragraph" w:styleId="ListContinue3">
    <w:name w:val="List Continue 3"/>
    <w:basedOn w:val="ListContinue"/>
    <w:uiPriority w:val="99"/>
    <w:rsid w:val="001418A2"/>
    <w:pPr>
      <w:ind w:left="1440"/>
    </w:pPr>
  </w:style>
  <w:style w:type="paragraph" w:styleId="ListContinue4">
    <w:name w:val="List Continue 4"/>
    <w:basedOn w:val="ListContinue"/>
    <w:uiPriority w:val="99"/>
    <w:rsid w:val="001418A2"/>
    <w:pPr>
      <w:ind w:left="1800"/>
    </w:pPr>
  </w:style>
  <w:style w:type="paragraph" w:styleId="ListContinue5">
    <w:name w:val="List Continue 5"/>
    <w:basedOn w:val="ListContinue"/>
    <w:uiPriority w:val="99"/>
    <w:rsid w:val="001418A2"/>
    <w:pPr>
      <w:ind w:left="2160"/>
    </w:pPr>
  </w:style>
  <w:style w:type="paragraph" w:styleId="ListNumber">
    <w:name w:val="List Number"/>
    <w:basedOn w:val="List"/>
    <w:uiPriority w:val="99"/>
    <w:rsid w:val="001418A2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uiPriority w:val="99"/>
    <w:rsid w:val="001418A2"/>
    <w:pPr>
      <w:ind w:left="1080"/>
    </w:pPr>
  </w:style>
  <w:style w:type="paragraph" w:styleId="ListNumber3">
    <w:name w:val="List Number 3"/>
    <w:basedOn w:val="ListNumber"/>
    <w:uiPriority w:val="99"/>
    <w:rsid w:val="001418A2"/>
    <w:pPr>
      <w:ind w:left="1440"/>
    </w:pPr>
  </w:style>
  <w:style w:type="paragraph" w:styleId="ListNumber4">
    <w:name w:val="List Number 4"/>
    <w:basedOn w:val="ListNumber"/>
    <w:uiPriority w:val="99"/>
    <w:rsid w:val="001418A2"/>
    <w:pPr>
      <w:ind w:left="1800"/>
    </w:pPr>
  </w:style>
  <w:style w:type="paragraph" w:styleId="ListNumber5">
    <w:name w:val="List Number 5"/>
    <w:basedOn w:val="ListNumber"/>
    <w:uiPriority w:val="99"/>
    <w:rsid w:val="001418A2"/>
    <w:pPr>
      <w:ind w:left="2160"/>
    </w:pPr>
  </w:style>
  <w:style w:type="paragraph" w:styleId="MacroText">
    <w:name w:val="macro"/>
    <w:basedOn w:val="BodyText"/>
    <w:link w:val="MacroTextChar"/>
    <w:uiPriority w:val="99"/>
    <w:semiHidden/>
    <w:rsid w:val="001418A2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C0488"/>
    <w:rPr>
      <w:rFonts w:ascii="Courier New" w:hAnsi="Courier New" w:cs="Courier New"/>
      <w:sz w:val="20"/>
      <w:szCs w:val="20"/>
      <w:lang w:eastAsia="zh-TW"/>
    </w:rPr>
  </w:style>
  <w:style w:type="paragraph" w:customStyle="1" w:styleId="Name">
    <w:name w:val="Name"/>
    <w:basedOn w:val="Normal"/>
    <w:next w:val="Normal"/>
    <w:uiPriority w:val="99"/>
    <w:rsid w:val="001418A2"/>
    <w:pPr>
      <w:keepNext/>
      <w:tabs>
        <w:tab w:val="right" w:pos="3960"/>
      </w:tabs>
      <w:spacing w:before="120" w:after="0"/>
    </w:pPr>
    <w:rPr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1418A2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0488"/>
    <w:rPr>
      <w:rFonts w:ascii="Cambria" w:hAnsi="Cambria" w:cs="Times New Roman"/>
      <w:sz w:val="24"/>
      <w:szCs w:val="24"/>
      <w:lang w:eastAsia="zh-TW"/>
    </w:rPr>
  </w:style>
  <w:style w:type="paragraph" w:styleId="Title">
    <w:name w:val="Title"/>
    <w:basedOn w:val="Normal"/>
    <w:next w:val="Subtitle"/>
    <w:link w:val="TitleChar"/>
    <w:uiPriority w:val="99"/>
    <w:qFormat/>
    <w:rsid w:val="00FE7287"/>
    <w:pPr>
      <w:keepNext/>
      <w:keepLines/>
      <w:spacing w:before="360" w:after="160"/>
      <w:jc w:val="center"/>
    </w:pPr>
    <w:rPr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C0488"/>
    <w:rPr>
      <w:rFonts w:ascii="Cambria" w:hAnsi="Cambria" w:cs="Times New Roman"/>
      <w:b/>
      <w:bCs/>
      <w:kern w:val="28"/>
      <w:sz w:val="32"/>
      <w:szCs w:val="32"/>
      <w:lang w:eastAsia="zh-TW"/>
    </w:rPr>
  </w:style>
  <w:style w:type="paragraph" w:customStyle="1" w:styleId="index">
    <w:name w:val="index"/>
    <w:basedOn w:val="Normal"/>
    <w:next w:val="Normal"/>
    <w:uiPriority w:val="99"/>
    <w:rsid w:val="001418A2"/>
    <w:pPr>
      <w:keepNext/>
      <w:spacing w:after="80" w:line="240" w:lineRule="exact"/>
    </w:pPr>
    <w:rPr>
      <w:vanish/>
      <w:color w:val="FF00FF"/>
    </w:rPr>
  </w:style>
  <w:style w:type="table" w:styleId="TableGrid">
    <w:name w:val="Table Grid"/>
    <w:basedOn w:val="TableNormal"/>
    <w:uiPriority w:val="99"/>
    <w:rsid w:val="00141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18A2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4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488"/>
    <w:rPr>
      <w:rFonts w:cs="Times New Roman"/>
      <w:sz w:val="2"/>
      <w:lang w:eastAsia="zh-TW"/>
    </w:rPr>
  </w:style>
  <w:style w:type="character" w:styleId="Hyperlink">
    <w:name w:val="Hyperlink"/>
    <w:basedOn w:val="DefaultParagraphFont"/>
    <w:uiPriority w:val="99"/>
    <w:rsid w:val="001418A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16D5"/>
    <w:rPr>
      <w:rFonts w:cs="Times New Roman"/>
      <w:color w:val="808080"/>
    </w:rPr>
  </w:style>
  <w:style w:type="paragraph" w:customStyle="1" w:styleId="NormalB">
    <w:name w:val="Normal B"/>
    <w:basedOn w:val="Normal"/>
    <w:next w:val="Normal"/>
    <w:uiPriority w:val="99"/>
    <w:rsid w:val="00B53070"/>
    <w:pPr>
      <w:keepNext/>
      <w:spacing w:after="0"/>
      <w:jc w:val="left"/>
    </w:pPr>
    <w:rPr>
      <w:b/>
    </w:rPr>
  </w:style>
  <w:style w:type="paragraph" w:styleId="Caption">
    <w:name w:val="caption"/>
    <w:basedOn w:val="Normal"/>
    <w:next w:val="Normal"/>
    <w:uiPriority w:val="99"/>
    <w:qFormat/>
    <w:rsid w:val="0099337D"/>
    <w:pPr>
      <w:jc w:val="left"/>
    </w:pPr>
    <w:rPr>
      <w:b/>
      <w:bCs/>
      <w:i/>
    </w:rPr>
  </w:style>
  <w:style w:type="paragraph" w:customStyle="1" w:styleId="Normal3">
    <w:name w:val="Normal 3"/>
    <w:basedOn w:val="Heading3"/>
    <w:uiPriority w:val="99"/>
    <w:rsid w:val="00F33114"/>
    <w:pPr>
      <w:keepNext w:val="0"/>
      <w:spacing w:before="0" w:after="120"/>
      <w:outlineLvl w:val="9"/>
    </w:pPr>
    <w:rPr>
      <w:b w:val="0"/>
      <w:sz w:val="24"/>
    </w:rPr>
  </w:style>
  <w:style w:type="paragraph" w:customStyle="1" w:styleId="Normal4">
    <w:name w:val="Normal 4"/>
    <w:basedOn w:val="Heading4"/>
    <w:uiPriority w:val="99"/>
    <w:rsid w:val="00F33114"/>
    <w:pPr>
      <w:keepNext w:val="0"/>
      <w:spacing w:before="0" w:after="120"/>
      <w:outlineLvl w:val="9"/>
    </w:pPr>
    <w:rPr>
      <w:b w:val="0"/>
    </w:rPr>
  </w:style>
  <w:style w:type="paragraph" w:customStyle="1" w:styleId="Normalcenter">
    <w:name w:val="Normal center"/>
    <w:basedOn w:val="Normal"/>
    <w:uiPriority w:val="99"/>
    <w:rsid w:val="00F33114"/>
    <w:pPr>
      <w:jc w:val="center"/>
    </w:pPr>
  </w:style>
  <w:style w:type="paragraph" w:customStyle="1" w:styleId="NormalcenterB">
    <w:name w:val="Normal center B"/>
    <w:basedOn w:val="Normalcenter"/>
    <w:uiPriority w:val="99"/>
    <w:rsid w:val="00F33114"/>
    <w:rPr>
      <w:b/>
    </w:rPr>
  </w:style>
  <w:style w:type="paragraph" w:customStyle="1" w:styleId="NormalTitle1">
    <w:name w:val="Normal Title 1"/>
    <w:basedOn w:val="Normal"/>
    <w:next w:val="Normal"/>
    <w:uiPriority w:val="99"/>
    <w:rsid w:val="009B2F96"/>
    <w:pPr>
      <w:suppressLineNumbers/>
      <w:suppressAutoHyphens/>
      <w:spacing w:line="360" w:lineRule="auto"/>
      <w:jc w:val="left"/>
    </w:pPr>
    <w:rPr>
      <w:rFonts w:cs="Arial"/>
      <w:color w:val="808080"/>
      <w:sz w:val="36"/>
      <w:szCs w:val="36"/>
    </w:rPr>
  </w:style>
  <w:style w:type="paragraph" w:styleId="TOCHeading">
    <w:name w:val="TOC Heading"/>
    <w:basedOn w:val="Heading1"/>
    <w:next w:val="Normal"/>
    <w:uiPriority w:val="99"/>
    <w:qFormat/>
    <w:rsid w:val="00505659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libri Light" w:hAnsi="Calibri Light"/>
      <w:bCs/>
      <w:color w:val="2E74B5"/>
      <w:kern w:val="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0652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C19B0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A57286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291">
                      <w:marLeft w:val="23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90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.dl.RU-SAP-Users-RU@take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ITServicedesk@taked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o.dl.RU-SAP-Users-RU-YV@take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SOP.dotx</Template>
  <TotalTime>1197</TotalTime>
  <Pages>13</Pages>
  <Words>3709</Words>
  <Characters>21143</Characters>
  <Application>Microsoft Office Outlook</Application>
  <DocSecurity>0</DocSecurity>
  <Lines>0</Lines>
  <Paragraphs>0</Paragraphs>
  <ScaleCrop>false</ScaleCrop>
  <Manager>Head of Quality &amp; Validation</Manager>
  <Company>NNE Pharmaplan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SAP ERP</dc:title>
  <dc:subject>QMS Procedure</dc:subject>
  <dc:creator>hi7291</dc:creator>
  <cp:keywords>SOP-</cp:keywords>
  <dc:description/>
  <cp:lastModifiedBy>АННА</cp:lastModifiedBy>
  <cp:revision>57</cp:revision>
  <cp:lastPrinted>2015-01-30T06:48:00Z</cp:lastPrinted>
  <dcterms:created xsi:type="dcterms:W3CDTF">2015-03-27T11:14:00Z</dcterms:created>
  <dcterms:modified xsi:type="dcterms:W3CDTF">2015-06-15T01:14:00Z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/>
  </property>
</Properties>
</file>