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981" w:rsidRPr="00FF4D25" w:rsidRDefault="00FF4D25">
      <w:pPr>
        <w:rPr>
          <w:b/>
          <w:sz w:val="36"/>
          <w:szCs w:val="36"/>
        </w:rPr>
      </w:pPr>
      <w:r w:rsidRPr="00FF4D25">
        <w:rPr>
          <w:b/>
          <w:sz w:val="36"/>
          <w:szCs w:val="36"/>
        </w:rPr>
        <w:t>Двухэтажный дом для небольшой семьи</w:t>
      </w:r>
    </w:p>
    <w:p w:rsidR="00FF4D25" w:rsidRPr="00D32DA9" w:rsidRDefault="00FF4D25">
      <w:r>
        <w:t>Что выгоднее для небольшой семьи</w:t>
      </w:r>
      <w:r w:rsidRPr="00FF4D25">
        <w:t>:</w:t>
      </w:r>
      <w:r>
        <w:t xml:space="preserve"> </w:t>
      </w:r>
      <w:r w:rsidRPr="00FF4D25">
        <w:rPr>
          <w:b/>
        </w:rPr>
        <w:t xml:space="preserve">купить </w:t>
      </w:r>
      <w:r>
        <w:rPr>
          <w:b/>
        </w:rPr>
        <w:t>коттедж</w:t>
      </w:r>
      <w:r>
        <w:t xml:space="preserve"> или заказать </w:t>
      </w:r>
      <w:r w:rsidRPr="00FF4D25">
        <w:rPr>
          <w:b/>
        </w:rPr>
        <w:t>проект дома</w:t>
      </w:r>
      <w:r>
        <w:t xml:space="preserve"> и самому заниматься постройкой</w:t>
      </w:r>
      <w:r w:rsidRPr="00FF4D25">
        <w:t>?</w:t>
      </w:r>
      <w:r>
        <w:t xml:space="preserve"> </w:t>
      </w:r>
    </w:p>
    <w:p w:rsidR="00FF4D25" w:rsidRDefault="00FF4D25">
      <w:r>
        <w:t>Ответ на этот вопрос очевиден</w:t>
      </w:r>
      <w:r w:rsidRPr="00FF4D25">
        <w:t>:</w:t>
      </w:r>
      <w:r>
        <w:t xml:space="preserve"> гораздо меньше времени, сил и денег потребуется, да и намного проще </w:t>
      </w:r>
      <w:r w:rsidRPr="00FF4D25">
        <w:rPr>
          <w:b/>
        </w:rPr>
        <w:t>купить дом у застройщика</w:t>
      </w:r>
      <w:r>
        <w:t>, чем заниматься согласованиями, закупками материалов и строительством.</w:t>
      </w:r>
    </w:p>
    <w:p w:rsidR="00FF4D25" w:rsidRPr="00FF4D25" w:rsidRDefault="00FF4D2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Проект </w:t>
      </w:r>
      <w:r>
        <w:rPr>
          <w:b/>
          <w:sz w:val="28"/>
          <w:szCs w:val="28"/>
          <w:lang w:val="en-US"/>
        </w:rPr>
        <w:t>Z</w:t>
      </w:r>
      <w:r w:rsidRPr="00FF4D25">
        <w:rPr>
          <w:b/>
          <w:sz w:val="28"/>
          <w:szCs w:val="28"/>
        </w:rPr>
        <w:t xml:space="preserve">1 </w:t>
      </w:r>
      <w:r>
        <w:rPr>
          <w:b/>
          <w:sz w:val="28"/>
          <w:szCs w:val="28"/>
        </w:rPr>
        <w:t>уютного</w:t>
      </w:r>
      <w:r w:rsidRPr="00FF4D25">
        <w:rPr>
          <w:b/>
          <w:sz w:val="28"/>
          <w:szCs w:val="28"/>
        </w:rPr>
        <w:t xml:space="preserve"> дом</w:t>
      </w:r>
      <w:r>
        <w:rPr>
          <w:b/>
          <w:sz w:val="28"/>
          <w:szCs w:val="28"/>
        </w:rPr>
        <w:t>а</w:t>
      </w:r>
      <w:r w:rsidRPr="00FF4D25">
        <w:rPr>
          <w:b/>
          <w:sz w:val="28"/>
          <w:szCs w:val="28"/>
        </w:rPr>
        <w:t xml:space="preserve"> с мансардой</w:t>
      </w:r>
    </w:p>
    <w:p w:rsidR="00FF4D25" w:rsidRDefault="00FF4D25">
      <w:r>
        <w:t xml:space="preserve">Проект </w:t>
      </w:r>
      <w:r>
        <w:rPr>
          <w:lang w:val="en-US"/>
        </w:rPr>
        <w:t>Z</w:t>
      </w:r>
      <w:r w:rsidRPr="00FF4D25">
        <w:t xml:space="preserve">1 </w:t>
      </w:r>
      <w:r>
        <w:t xml:space="preserve">уютного </w:t>
      </w:r>
      <w:r w:rsidRPr="00FF4D25">
        <w:rPr>
          <w:b/>
        </w:rPr>
        <w:t>дома с мансардой</w:t>
      </w:r>
      <w:r>
        <w:t xml:space="preserve"> имеет общую площадь 107,5 м</w:t>
      </w:r>
      <w:r>
        <w:rPr>
          <w:rFonts w:cstheme="minorHAnsi"/>
        </w:rPr>
        <w:t>²</w:t>
      </w:r>
      <w:r>
        <w:t>, жилую 71,9 м</w:t>
      </w:r>
      <w:r>
        <w:rPr>
          <w:rFonts w:cstheme="minorHAnsi"/>
        </w:rPr>
        <w:t>²</w:t>
      </w:r>
      <w:r>
        <w:t xml:space="preserve">. Три спальни второго этажа, две из которых имеют выход на общий шестиметровый балкон, вполне достаточны для проживания небольшой семьи из 3-4 человек. </w:t>
      </w:r>
    </w:p>
    <w:p w:rsidR="00FF4D25" w:rsidRDefault="00FF4D25">
      <w:r>
        <w:t>Большая гостиная-столовая с действующим камином, имеет второй выход на террасу, что будет особенно удобно в летний сезон. Широкий проход из кухни в обеденную зону позволит быстро подать еду на ужин в гостиной-столовой.</w:t>
      </w:r>
    </w:p>
    <w:p w:rsidR="00FF4D25" w:rsidRDefault="00FF4D25">
      <w:r>
        <w:t xml:space="preserve">Вход в </w:t>
      </w:r>
      <w:r w:rsidRPr="00FF4D25">
        <w:rPr>
          <w:b/>
        </w:rPr>
        <w:t>новый дом</w:t>
      </w:r>
      <w:r>
        <w:t xml:space="preserve"> расположен по центру фасадной части здания. Через тамбур попадаешь в небольшую прихожую, имеющую помимо входа в гостиную-столовую, также двери</w:t>
      </w:r>
      <w:r w:rsidR="00D32DA9">
        <w:t>,</w:t>
      </w:r>
      <w:r>
        <w:t xml:space="preserve"> ведущие в кухню и туалет с отдельной котельной. Лестница, ведущая на мансардный этаж, расположена в гостиной.</w:t>
      </w:r>
    </w:p>
    <w:p w:rsidR="00FF4D25" w:rsidRPr="00FF4D25" w:rsidRDefault="00FF4D25">
      <w:r>
        <w:t>Лестничный холл второго этажа имеет три двери в отдельные спальни и ещё один вход в просторную ванную с санузлом.</w:t>
      </w:r>
    </w:p>
    <w:p w:rsidR="00FF4D25" w:rsidRPr="00FF4D25" w:rsidRDefault="00FF4D25">
      <w:pPr>
        <w:rPr>
          <w:b/>
          <w:sz w:val="28"/>
          <w:szCs w:val="28"/>
        </w:rPr>
      </w:pPr>
      <w:r w:rsidRPr="00FF4D25">
        <w:rPr>
          <w:b/>
          <w:sz w:val="28"/>
          <w:szCs w:val="28"/>
        </w:rPr>
        <w:t>Нюансы технической части проекта двухэтажного дома</w:t>
      </w:r>
    </w:p>
    <w:p w:rsidR="00FF4D25" w:rsidRPr="00FF4D25" w:rsidRDefault="00FF4D25" w:rsidP="00FF4D25">
      <w:pPr>
        <w:pStyle w:val="a3"/>
        <w:numPr>
          <w:ilvl w:val="0"/>
          <w:numId w:val="1"/>
        </w:numPr>
      </w:pPr>
      <w:r>
        <w:t xml:space="preserve">фундамент выполнен свайным способом с ростверком высотой 500 мм, по нормам </w:t>
      </w:r>
      <w:proofErr w:type="spellStart"/>
      <w:r>
        <w:t>СНиП</w:t>
      </w:r>
      <w:proofErr w:type="spellEnd"/>
      <w:r>
        <w:t xml:space="preserve"> </w:t>
      </w:r>
      <w:r w:rsidRPr="00FF4D25">
        <w:rPr>
          <w:lang w:val="en-US"/>
        </w:rPr>
        <w:t>II</w:t>
      </w:r>
      <w:r>
        <w:t>-7-81</w:t>
      </w:r>
      <w:r w:rsidRPr="00FF4D25">
        <w:t>;</w:t>
      </w:r>
    </w:p>
    <w:p w:rsidR="00FF4D25" w:rsidRDefault="00FF4D25" w:rsidP="00FF4D25">
      <w:pPr>
        <w:pStyle w:val="a3"/>
        <w:numPr>
          <w:ilvl w:val="0"/>
          <w:numId w:val="1"/>
        </w:numPr>
      </w:pPr>
      <w:r>
        <w:t xml:space="preserve">стены сложены из блоков — газобетон, слой утеплителя, декоративный </w:t>
      </w:r>
      <w:r w:rsidR="00D32DA9">
        <w:t xml:space="preserve">кирпич, в соответствии с </w:t>
      </w:r>
      <w:proofErr w:type="spellStart"/>
      <w:r w:rsidR="00D32DA9">
        <w:t>СНиП</w:t>
      </w:r>
      <w:proofErr w:type="spellEnd"/>
      <w:r w:rsidR="00D32DA9">
        <w:t xml:space="preserve"> 2.08.</w:t>
      </w:r>
      <w:r>
        <w:t>01-89 «Жилые здания»</w:t>
      </w:r>
      <w:r w:rsidRPr="00FF4D25">
        <w:t>;</w:t>
      </w:r>
    </w:p>
    <w:p w:rsidR="00FF4D25" w:rsidRPr="00FF4D25" w:rsidRDefault="00FF4D25" w:rsidP="00FF4D25">
      <w:pPr>
        <w:pStyle w:val="a3"/>
        <w:numPr>
          <w:ilvl w:val="0"/>
          <w:numId w:val="1"/>
        </w:numPr>
        <w:rPr>
          <w:lang w:val="en-US"/>
        </w:rPr>
      </w:pPr>
      <w:r>
        <w:t xml:space="preserve">утеплитель — </w:t>
      </w:r>
      <w:proofErr w:type="spellStart"/>
      <w:r>
        <w:t>пеноизол</w:t>
      </w:r>
      <w:proofErr w:type="spellEnd"/>
      <w:r>
        <w:t>, обеспечивающий тепловые характеристики дома согласно требованиям ГОСТ 30494-96 «Здания жилые и общественные. Параметры микроклимата в помещениях»</w:t>
      </w:r>
      <w:r w:rsidRPr="00FF4D25">
        <w:rPr>
          <w:lang w:val="en-US"/>
        </w:rPr>
        <w:t>;</w:t>
      </w:r>
    </w:p>
    <w:p w:rsidR="00FF4D25" w:rsidRPr="00FF4D25" w:rsidRDefault="00FF4D25" w:rsidP="00FF4D25">
      <w:pPr>
        <w:pStyle w:val="a3"/>
        <w:numPr>
          <w:ilvl w:val="0"/>
          <w:numId w:val="1"/>
        </w:numPr>
      </w:pPr>
      <w:r>
        <w:t xml:space="preserve">оконные конструкции — </w:t>
      </w:r>
      <w:proofErr w:type="spellStart"/>
      <w:r>
        <w:t>металлопластик</w:t>
      </w:r>
      <w:proofErr w:type="spellEnd"/>
      <w:r>
        <w:t xml:space="preserve"> с энергосберегающим стеклопакетом</w:t>
      </w:r>
      <w:r w:rsidRPr="00FF4D25">
        <w:t>;</w:t>
      </w:r>
    </w:p>
    <w:p w:rsidR="00FF4D25" w:rsidRDefault="00FF4D25" w:rsidP="00FF4D25">
      <w:pPr>
        <w:pStyle w:val="a3"/>
        <w:numPr>
          <w:ilvl w:val="0"/>
          <w:numId w:val="1"/>
        </w:numPr>
      </w:pPr>
      <w:r>
        <w:t>кровельное покрытие — металлическая черепица.</w:t>
      </w:r>
    </w:p>
    <w:p w:rsidR="00FF4D25" w:rsidRPr="00FF4D25" w:rsidRDefault="00FF4D25">
      <w:pPr>
        <w:rPr>
          <w:b/>
          <w:sz w:val="28"/>
          <w:szCs w:val="28"/>
        </w:rPr>
      </w:pPr>
      <w:r w:rsidRPr="00FF4D25">
        <w:rPr>
          <w:b/>
          <w:sz w:val="28"/>
          <w:szCs w:val="28"/>
        </w:rPr>
        <w:t xml:space="preserve">Сроки строительства </w:t>
      </w:r>
      <w:r w:rsidR="00D32DA9">
        <w:rPr>
          <w:b/>
          <w:sz w:val="28"/>
          <w:szCs w:val="28"/>
        </w:rPr>
        <w:t xml:space="preserve">и стоимость </w:t>
      </w:r>
      <w:r w:rsidRPr="00FF4D25">
        <w:rPr>
          <w:b/>
          <w:sz w:val="28"/>
          <w:szCs w:val="28"/>
        </w:rPr>
        <w:t>дома в Краснодарском крае</w:t>
      </w:r>
    </w:p>
    <w:p w:rsidR="00FF4D25" w:rsidRDefault="00FF4D25">
      <w:r>
        <w:t xml:space="preserve">Сроки строительства подобного </w:t>
      </w:r>
      <w:r w:rsidRPr="00FF4D25">
        <w:rPr>
          <w:b/>
        </w:rPr>
        <w:t>дома в Краснодарском крае</w:t>
      </w:r>
      <w:r>
        <w:t xml:space="preserve"> зависят от рельефа выбранного участка и обычно составляют от двух до шести месяцев.</w:t>
      </w:r>
      <w:r w:rsidR="00D32DA9">
        <w:t xml:space="preserve"> Стоимость постройки дома в </w:t>
      </w:r>
      <w:proofErr w:type="spellStart"/>
      <w:r w:rsidR="00D32DA9">
        <w:t>предчистовой</w:t>
      </w:r>
      <w:proofErr w:type="spellEnd"/>
      <w:r w:rsidR="00D32DA9">
        <w:t xml:space="preserve"> отделке составит 3 323 000 рублей, с чистовой отделкой 4 334 000 рублей.</w:t>
      </w:r>
    </w:p>
    <w:p w:rsidR="00FF4D25" w:rsidRPr="00FF4D25" w:rsidRDefault="00FF4D25">
      <w:r>
        <w:t>Ут</w:t>
      </w:r>
      <w:r w:rsidR="00D32DA9">
        <w:t xml:space="preserve">очнить реальное время постройки </w:t>
      </w:r>
      <w:r>
        <w:t xml:space="preserve">коттеджа можно у менеджера компании «Атлант-Н», заполнив форму обратной связи на сайте. </w:t>
      </w:r>
      <w:r w:rsidR="00D32DA9">
        <w:t>Для уточнения окончательной стоимости постройки двухэтажного дома</w:t>
      </w:r>
      <w:r>
        <w:t xml:space="preserve"> позвоните менеджеру по телефону, указанному на сайте компании.</w:t>
      </w:r>
    </w:p>
    <w:p w:rsidR="00FF4D25" w:rsidRDefault="00FF4D25"/>
    <w:p w:rsidR="00FF4D25" w:rsidRDefault="00FF4D25"/>
    <w:tbl>
      <w:tblPr>
        <w:tblW w:w="5456" w:type="dxa"/>
        <w:tblLook w:val="04A0"/>
      </w:tblPr>
      <w:tblGrid>
        <w:gridCol w:w="5456"/>
      </w:tblGrid>
      <w:tr w:rsidR="00FF4D25" w:rsidRPr="00D66024" w:rsidTr="00FB23EB">
        <w:trPr>
          <w:trHeight w:val="300"/>
        </w:trPr>
        <w:tc>
          <w:tcPr>
            <w:tcW w:w="5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D25" w:rsidRDefault="00FF4D25" w:rsidP="00FB2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FF4D25" w:rsidRPr="00D66024" w:rsidRDefault="00FF4D25" w:rsidP="00FB2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F4D25" w:rsidRPr="00D66024" w:rsidTr="00FB23EB">
        <w:trPr>
          <w:trHeight w:val="300"/>
        </w:trPr>
        <w:tc>
          <w:tcPr>
            <w:tcW w:w="5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4D25" w:rsidRDefault="00FF4D25" w:rsidP="00FB2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FF4D25" w:rsidRPr="00D66024" w:rsidRDefault="00FF4D25" w:rsidP="00FB2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F4D25" w:rsidRPr="00D66024" w:rsidTr="00FB23EB">
        <w:trPr>
          <w:trHeight w:val="300"/>
        </w:trPr>
        <w:tc>
          <w:tcPr>
            <w:tcW w:w="5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4D25" w:rsidRPr="00D66024" w:rsidRDefault="00FF4D25" w:rsidP="00FB2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F4D25" w:rsidRPr="00D66024" w:rsidTr="00FB23EB">
        <w:trPr>
          <w:trHeight w:val="300"/>
        </w:trPr>
        <w:tc>
          <w:tcPr>
            <w:tcW w:w="5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D25" w:rsidRDefault="00FF4D25" w:rsidP="00FB2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Дом в краснодарском крае</w:t>
            </w:r>
            <w:bookmarkStart w:id="0" w:name="_GoBack"/>
            <w:bookmarkEnd w:id="0"/>
          </w:p>
          <w:tbl>
            <w:tblPr>
              <w:tblW w:w="5240" w:type="dxa"/>
              <w:tblLook w:val="04A0"/>
            </w:tblPr>
            <w:tblGrid>
              <w:gridCol w:w="5240"/>
            </w:tblGrid>
            <w:tr w:rsidR="00FF4D25" w:rsidRPr="00034E49" w:rsidTr="00FB23EB">
              <w:trPr>
                <w:trHeight w:val="300"/>
              </w:trPr>
              <w:tc>
                <w:tcPr>
                  <w:tcW w:w="5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F4D25" w:rsidRPr="00034E49" w:rsidRDefault="00FF4D25" w:rsidP="00FB23E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</w:p>
              </w:tc>
            </w:tr>
            <w:tr w:rsidR="00FF4D25" w:rsidRPr="00034E49" w:rsidTr="00FB23EB">
              <w:trPr>
                <w:trHeight w:val="300"/>
              </w:trPr>
              <w:tc>
                <w:tcPr>
                  <w:tcW w:w="5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F4D25" w:rsidRPr="00034E49" w:rsidRDefault="00FF4D25" w:rsidP="00FB23E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</w:p>
              </w:tc>
            </w:tr>
          </w:tbl>
          <w:p w:rsidR="00FF4D25" w:rsidRPr="00D66024" w:rsidRDefault="00FF4D25" w:rsidP="00FB2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FF4D25" w:rsidRDefault="00FF4D25"/>
    <w:sectPr w:rsidR="00FF4D25" w:rsidSect="002A09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A43D38"/>
    <w:multiLevelType w:val="hybridMultilevel"/>
    <w:tmpl w:val="92D435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F4D25"/>
    <w:rsid w:val="000A3BE4"/>
    <w:rsid w:val="000A520D"/>
    <w:rsid w:val="002A0981"/>
    <w:rsid w:val="0036438C"/>
    <w:rsid w:val="00750B99"/>
    <w:rsid w:val="00C85799"/>
    <w:rsid w:val="00D32DA9"/>
    <w:rsid w:val="00DF554E"/>
    <w:rsid w:val="00F77D90"/>
    <w:rsid w:val="00FF4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9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4D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352</Words>
  <Characters>2012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2015-09-10T04:44:00Z</dcterms:created>
  <dcterms:modified xsi:type="dcterms:W3CDTF">2015-09-10T04:44:00Z</dcterms:modified>
</cp:coreProperties>
</file>