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8E" w:rsidRDefault="0084068E" w:rsidP="0084068E">
      <w:pPr>
        <w:pStyle w:val="a3"/>
        <w:rPr>
          <w:lang w:val="en-US"/>
        </w:rPr>
      </w:pPr>
      <w:r>
        <w:rPr>
          <w:lang w:val="en-US"/>
        </w:rPr>
        <w:t xml:space="preserve">Reno Sandero Stepway </w:t>
      </w:r>
    </w:p>
    <w:p w:rsidR="0084068E" w:rsidRDefault="0084068E" w:rsidP="0084068E">
      <w:r>
        <w:t>Универсалы повышенной проходимости давно стали популярными в нашей стране, причем настолько, что успели образовать отдельный сегмент на автомобильном рынке. А вот хетчбэки повышенной проходимости только начинают завоевывать сердца покупателей. Глядя на Renault Sandero Stepway – делают это небезуспешно.</w:t>
      </w:r>
    </w:p>
    <w:p w:rsidR="0084068E" w:rsidRDefault="0084068E" w:rsidP="0084068E">
      <w:r>
        <w:t xml:space="preserve">  Купить пусть и неполноценный,</w:t>
      </w:r>
      <w:r w:rsidRPr="0084068E">
        <w:t xml:space="preserve"> </w:t>
      </w:r>
      <w:r>
        <w:t>но кроссооер с «автоматом» за 559 000 рублей – такого не может предложить ни один производитель. Бестселлер Renault Sandero появился на российском рынке в марте 2010 года. В конце 2011 года к нему присоединилась версия автомобиля «с внедорожным характером» - Sandero Stepway. Третий год подряд Sandero Stepway остается одним из самых популярных хетчбэков среди иномарок (по итогам 2013 года Renault Sandero является хетчбэком № 1 в сегменте B-hatch).</w:t>
      </w:r>
    </w:p>
    <w:p w:rsidR="0084068E" w:rsidRDefault="0084068E" w:rsidP="0084068E">
      <w:r>
        <w:t>Третий год подряд Sandero Stepway остается одним из самых популярных хетчбэков среди иномарок.</w:t>
      </w:r>
    </w:p>
    <w:p w:rsidR="0084068E" w:rsidRPr="0084068E" w:rsidRDefault="0084068E" w:rsidP="0084068E">
      <w:r>
        <w:t xml:space="preserve"> Эта модель сохранила все преимущества, которые способствовали успеху базового хетчбэка Sandero: соотношение цена/ вместительность, а также признанные надежность и качество. Обладая внешними чертами внедорожника, яркий хетчбэк Renault Sandero Stepway привлекает молодых клиентов.</w:t>
      </w:r>
    </w:p>
    <w:p w:rsidR="0084068E" w:rsidRPr="0084068E" w:rsidRDefault="0084068E" w:rsidP="0084068E">
      <w:r>
        <w:t>Увеличенный клиренс (175 мм), затемненные маски передних фар, передние и задние бамперы с интегрированными защитными накладками, противотуманные фары, продольные рейлинги, детали, окрашенные под хром, хромированная накладка на решетку радиатора, легкосплавные диски 15"и декоративная накладка на выхлопную трубу - все это создает образ автомобиля, уверенно чувствующего себя как в городе, так и на горных или проселочных дорогах. Сегмент В, безусловно, является приоритетным для Renault в России: по итогам продаж 2013 года Renault заняла 4-е место в данном сегменте. Для того чтобы удержать лидирующую позицию и в 2014 году, компания планирует обновить некоторые из своих моделей сегмента В. Основными критериями при выборе автомобиля сегмента В можно назвать надежность, функциональность, привлекательный дизайн и цену.</w:t>
      </w:r>
    </w:p>
    <w:p w:rsidR="0084068E" w:rsidRDefault="0084068E" w:rsidP="0084068E">
      <w:r>
        <w:t xml:space="preserve">Renault Sandero Stepway отлично зарекомендовал себя на российском рынке. Пятидверная версия бестселлера Renault Logan была обречена на успех и не только из-за привлекательной цен, а Sandero Stepway привлекает клиентов именно за оптимальное сочетание этих качеств. Особенно хотелось бы отметить его функциональность и вместительность, которую ценят владельцы Sandero Stepway (5 взрослых комфортно размещаются </w:t>
      </w:r>
      <w:proofErr w:type="gramStart"/>
      <w:r>
        <w:t>за</w:t>
      </w:r>
      <w:proofErr w:type="gramEnd"/>
      <w:r>
        <w:t xml:space="preserve"> заднем кресле). Доступная модель привлекает потребителей не только недорогим обслуживанием, но и рядом очень важных потребительских качеств, таких как просторный салон, вместительный багажник и хорошие ездовые характеристики. Разумеется, об ураганной динамике или выдающемся времени прохождения «северной петли» Нюрнбургринга речь не идет. Для отечественного </w:t>
      </w:r>
      <w:proofErr w:type="gramStart"/>
      <w:r>
        <w:t>покупателя</w:t>
      </w:r>
      <w:proofErr w:type="gramEnd"/>
      <w:r>
        <w:t xml:space="preserve"> куда большим конкурентным преимуществом является непробиваемая энергоемкая подвеска. Но справедливости ради стоит сказать, что и управляется Renault Sandero Stepway весьма неплохо. Компактный и неприхотливый городской автомобиль с большим клиренсом и короткими свесами стал отличным предложением не только для обитателей мегаполисов, но и для жителей регионов с неидеальным качеством дорожного покрытия. И тут </w:t>
      </w:r>
      <w:r>
        <w:lastRenderedPageBreak/>
        <w:t xml:space="preserve">французы подумали, а что если сделать дорожный просвет еще больше, повесить некрашеные бамперы, чтобы их было не так жалко поцарапать, а колесные арки и пороги защитить дополнительными пластиковыми накладками? И они не прогадали. Статистика продаж доступного автомобиля, так похожего на </w:t>
      </w:r>
      <w:proofErr w:type="gramStart"/>
      <w:r>
        <w:t>небольшой</w:t>
      </w:r>
      <w:proofErr w:type="gramEnd"/>
      <w:r>
        <w:t xml:space="preserve"> кроссовер, это доказывает. За прошлый год своих хозяев нашли без малого 20 000 экземпляров Renault Sandero Stepway. Кстати, не стоит думать, что превращение обычного Sandero в кроссовер ограничилось одним лишь добавлением пластикового обвеса. Для автомобиля с механической коробкой передач доступна только 8-клапанная версия 1,6-литрового мотора Renault, для Sandero Stepway с автоматом - 16-клапанник того же объема с измененными настройками. Дорожный просвет был увеличен на 20 мм. Машина осталась </w:t>
      </w:r>
      <w:proofErr w:type="spellStart"/>
      <w:r>
        <w:t>переднеприводной</w:t>
      </w:r>
      <w:proofErr w:type="spellEnd"/>
      <w:r>
        <w:t>, но произведенные доработки заметно улучшили ее проходимость. Во всяком случае, для штурма бордюров в городе или нечищеной дороги в деревне имеющихся сил и средств более чем достаточно.</w:t>
      </w:r>
    </w:p>
    <w:p w:rsidR="0084068E" w:rsidRDefault="0084068E" w:rsidP="0084068E">
      <w:r>
        <w:t xml:space="preserve">  Мини-кроссовер Renault Sandero Stepway по цене бюджетного седана - беспроигрышный вариант для отечественного рынка. Однако Stepway в этом смысле далеко не первопроходец. В разное время в России до него уже предлагались псевдовнедорожные версии компактных хетчбэков. Но ни Skoda Fabia, ни Roomster Scout, ни Volkswagen CrossPolo не смогли предложить покупателю того, что имеет в своем арсенале модель от Renault - доступную цену и действительно неплохие для хетчбэка внедорожные способности. Если оценивать существующее положение дел на рынке, то реальных конкурентов у Stepway в России нет. Наиболее близок к нему по цене и идеологии Geely МК Cross, который недавно появился в России, но уже успел найти около 5000 покупателей. Как и Renault, китайский «недокроссовер» построен на базе компактного хетчбэка, имеет увеличенный клиренс, внедорожный обвес и широкий список доступного оборудования. Но до эргономики, качества сборки и управляемости французского автомобиля ему далеко.</w:t>
      </w:r>
    </w:p>
    <w:p w:rsidR="0084068E" w:rsidRDefault="0084068E" w:rsidP="0084068E">
      <w:r>
        <w:t xml:space="preserve">Внешность Renault Sandero Stepway также выгодно отличается от соперника из Поднебесной. Наличие пластиковых накладок, массивных бамперов и рейлингов на крыше явно улучшает визуальное восприятие модели. Возможно, неокрашенные нижние части бамперов и подчеркивают утилитарность машины, но повредить стильную серебристую «лыжу», имитирующую защиту днища, ничуть не сложнее, чем обычный окрашенный пластик на «гражданской» машине. Ну а чтобы никто точно не перепутал владельца </w:t>
      </w:r>
      <w:proofErr w:type="spellStart"/>
      <w:r>
        <w:t>внедорожного</w:t>
      </w:r>
      <w:proofErr w:type="spellEnd"/>
      <w:r>
        <w:t xml:space="preserve"> Sandero с обычным, на дверях разместили крупные надписи «Stepway». Мелочь, а приятно. А вот в салоне едва ли можно найти десять отличий от </w:t>
      </w:r>
      <w:proofErr w:type="gramStart"/>
      <w:r>
        <w:t>обычного</w:t>
      </w:r>
      <w:proofErr w:type="gramEnd"/>
      <w:r>
        <w:t xml:space="preserve"> </w:t>
      </w:r>
      <w:proofErr w:type="spellStart"/>
      <w:r>
        <w:t>пятидверного</w:t>
      </w:r>
      <w:proofErr w:type="spellEnd"/>
      <w:r>
        <w:t xml:space="preserve"> </w:t>
      </w:r>
      <w:proofErr w:type="spellStart"/>
      <w:r>
        <w:t>Логана</w:t>
      </w:r>
      <w:proofErr w:type="spellEnd"/>
      <w:r>
        <w:t xml:space="preserve">. Здесь все та же передняя панель с характерной центральной консолью с обратным наклоном и </w:t>
      </w:r>
      <w:proofErr w:type="spellStart"/>
      <w:r>
        <w:t>низкорасположенным</w:t>
      </w:r>
      <w:proofErr w:type="spellEnd"/>
      <w:r>
        <w:t xml:space="preserve"> блоком </w:t>
      </w:r>
      <w:proofErr w:type="spellStart"/>
      <w:proofErr w:type="gramStart"/>
      <w:r>
        <w:t>климат-контроля</w:t>
      </w:r>
      <w:proofErr w:type="spellEnd"/>
      <w:proofErr w:type="gramEnd"/>
      <w:r>
        <w:t>. Повсюду хорошо знакомый незатейливый жесткий пластик и недорогие материалы отделки. Правда, все это можно списать на подчеркнутую утилитарность автомобиля.</w:t>
      </w:r>
    </w:p>
    <w:p w:rsidR="0084068E" w:rsidRPr="0084068E" w:rsidRDefault="0084068E" w:rsidP="0084068E">
      <w:r>
        <w:t xml:space="preserve">  Что касается езды, то Renault Sandero Stepway и здесь не преподносит никаких сюрпризов. Увеличенный дорожный просвет едва заметно добавил кренов в поворотах, но в целом управляемость осталась приличной, как и у дорожной версии хетчбэка. По сравнению с обычной версией ступени трансмиссии стали более короткими. Крутить не особо мощный двигатель нет никакого смысла. Stepway с автоматом тоже ничем не удивляет. Спокойный автомобиль, прекрасно справляющийся со своей основной задачей, </w:t>
      </w:r>
      <w:r>
        <w:lastRenderedPageBreak/>
        <w:t>- с комфортом передвигаться по городским джунглям, преодолевая незначительные препятствия.</w:t>
      </w:r>
    </w:p>
    <w:p w:rsidR="00B90768" w:rsidRDefault="0084068E" w:rsidP="0084068E">
      <w:r>
        <w:t xml:space="preserve">Для Sandero Stepway доступна всего одна комплектация. Выбрать можно только трансмиссию – пятиступенчатую «механику» или 4-диапазонный «автомат». Интересно другое. Версия Stepway дороже обычного Sandero в аналогичной комплектации всего на 10 500 рублей. В список оборудования Stepway входят передние подушки безопасности, кондиционер, тканевая обивка сидений, передние </w:t>
      </w:r>
      <w:proofErr w:type="spellStart"/>
      <w:r>
        <w:t>электростеклоподъемники</w:t>
      </w:r>
      <w:proofErr w:type="spellEnd"/>
      <w:r>
        <w:t xml:space="preserve">, подогрев передних сидений, ABS, кожаная обшивка руля и легкосплавные диски. За такой автомобиль дилеры просят 503 000 рублей. За </w:t>
      </w:r>
      <w:proofErr w:type="gramStart"/>
      <w:r>
        <w:t>задние</w:t>
      </w:r>
      <w:proofErr w:type="gramEnd"/>
      <w:r>
        <w:t xml:space="preserve"> </w:t>
      </w:r>
      <w:proofErr w:type="spellStart"/>
      <w:r>
        <w:t>электростеклоподъемники</w:t>
      </w:r>
      <w:proofErr w:type="spellEnd"/>
      <w:r>
        <w:t xml:space="preserve"> и электропривод зеркал придется выложить 9000 рублей. Аудиосистема обойдется еще в 10 000 рублей. Доплата за «автомат» составляет 56 000 рублей. Это действительно уникальное предложение. Купить пусть и неполноценный, но кроссовер Renault Sandero Stepway с автоматической трансмиссией за 559 000 рублей - такого не может предложить ни один производитель. Небольшой ложкой дегтя в этой бочке меда может стать то обстоятельство, что не за горами начало производства нового поколения модели Sandero и ее </w:t>
      </w:r>
      <w:proofErr w:type="spellStart"/>
      <w:r>
        <w:t>внедорожной</w:t>
      </w:r>
      <w:proofErr w:type="spellEnd"/>
      <w:r>
        <w:t xml:space="preserve"> версии. Машина получилась более современной и стильной, но в то же время, скорее всего, ее стоимость будет пересмотрена в сторону увеличения. Хотя незначительное повышение цены едва ли сможет отбить интерес к новинке, а свежий дизайн и более богатые комплектации, скорее всего, </w:t>
      </w:r>
      <w:proofErr w:type="gramStart"/>
      <w:r>
        <w:t>его</w:t>
      </w:r>
      <w:proofErr w:type="gramEnd"/>
      <w:r>
        <w:t xml:space="preserve"> только подогреют.</w:t>
      </w:r>
    </w:p>
    <w:sectPr w:rsidR="00B90768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8E"/>
    <w:rsid w:val="000C507F"/>
    <w:rsid w:val="00136EE1"/>
    <w:rsid w:val="001508AF"/>
    <w:rsid w:val="001B46B5"/>
    <w:rsid w:val="0024069A"/>
    <w:rsid w:val="0048028B"/>
    <w:rsid w:val="004B325F"/>
    <w:rsid w:val="004F6CC0"/>
    <w:rsid w:val="005146DF"/>
    <w:rsid w:val="00543B4B"/>
    <w:rsid w:val="005B1DC2"/>
    <w:rsid w:val="006A15C9"/>
    <w:rsid w:val="006B3E9B"/>
    <w:rsid w:val="00800931"/>
    <w:rsid w:val="0084068E"/>
    <w:rsid w:val="00866906"/>
    <w:rsid w:val="00A2484D"/>
    <w:rsid w:val="00A62836"/>
    <w:rsid w:val="00A721A1"/>
    <w:rsid w:val="00BA15C8"/>
    <w:rsid w:val="00C46E9D"/>
    <w:rsid w:val="00C533B3"/>
    <w:rsid w:val="00EA300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840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0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2016-05-12T18:58:00Z</dcterms:created>
  <dcterms:modified xsi:type="dcterms:W3CDTF">2016-05-12T18:58:00Z</dcterms:modified>
</cp:coreProperties>
</file>