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F9" w:rsidRDefault="00247C27" w:rsidP="00247C27">
      <w:pPr>
        <w:jc w:val="center"/>
        <w:rPr>
          <w:rFonts w:ascii="Times New Roman" w:hAnsi="Times New Roman" w:cs="Times New Roman"/>
          <w:b/>
          <w:sz w:val="28"/>
        </w:rPr>
      </w:pPr>
      <w:r w:rsidRPr="00247C27">
        <w:rPr>
          <w:rFonts w:ascii="Times New Roman" w:hAnsi="Times New Roman" w:cs="Times New Roman"/>
          <w:b/>
          <w:sz w:val="28"/>
        </w:rPr>
        <w:t>Как укрепить доверие между властью, бизнесом и обществом?</w:t>
      </w:r>
    </w:p>
    <w:p w:rsidR="00247C27" w:rsidRDefault="00247C27" w:rsidP="00247C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ли на сегодняшний день наиболее оптимальная модель взаимоотношений между властью, бизнесом и гражданским обществом? Для ответа на этот вопрос необходимо понять, насколько вообще представляется возможным создание такой модели. Рассматривая данный вопрос с точки зрения взаимоотношений становится понятно, что как таковых взаимоотношений, в общепринято</w:t>
      </w:r>
      <w:r w:rsidR="006538E4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употреблении этого понятия, просто не может быть. Власть, бизнес и общество могут взаимодействовать друг с другом, за исключением редких случаев, в виде попарных отношений:</w:t>
      </w:r>
    </w:p>
    <w:p w:rsidR="00247C27" w:rsidRPr="0094023E" w:rsidRDefault="0094023E" w:rsidP="00247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Власть </w:t>
      </w:r>
      <w:r>
        <w:rPr>
          <w:rFonts w:ascii="Times New Roman" w:hAnsi="Times New Roman" w:cs="Times New Roman"/>
          <w:sz w:val="28"/>
        </w:rPr>
        <w:sym w:font="Symbol" w:char="F0AE"/>
      </w:r>
      <w:r>
        <w:rPr>
          <w:rFonts w:ascii="Times New Roman" w:hAnsi="Times New Roman" w:cs="Times New Roman"/>
          <w:sz w:val="28"/>
        </w:rPr>
        <w:t xml:space="preserve"> общество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94023E" w:rsidRPr="0094023E" w:rsidRDefault="0094023E" w:rsidP="00247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Власть </w:t>
      </w:r>
      <w:r>
        <w:rPr>
          <w:rFonts w:ascii="Times New Roman" w:hAnsi="Times New Roman" w:cs="Times New Roman"/>
          <w:sz w:val="28"/>
        </w:rPr>
        <w:sym w:font="Symbol" w:char="F0AE"/>
      </w:r>
      <w:r>
        <w:rPr>
          <w:rFonts w:ascii="Times New Roman" w:hAnsi="Times New Roman" w:cs="Times New Roman"/>
          <w:sz w:val="28"/>
        </w:rPr>
        <w:t xml:space="preserve"> бизнес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94023E" w:rsidRDefault="0094023E" w:rsidP="00247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Общество </w:t>
      </w:r>
      <w:r>
        <w:rPr>
          <w:rFonts w:ascii="Times New Roman" w:hAnsi="Times New Roman" w:cs="Times New Roman"/>
          <w:sz w:val="28"/>
        </w:rPr>
        <w:sym w:font="Symbol" w:char="F0AE"/>
      </w:r>
      <w:r>
        <w:rPr>
          <w:rFonts w:ascii="Times New Roman" w:hAnsi="Times New Roman" w:cs="Times New Roman"/>
          <w:sz w:val="28"/>
        </w:rPr>
        <w:t xml:space="preserve"> бизнес. </w:t>
      </w:r>
    </w:p>
    <w:p w:rsidR="00DD1145" w:rsidRDefault="00DD1145" w:rsidP="00DD114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этом необходимо отметить, что во всех вышеперечисленных видах роль инициатора, устанавливая оптимальный формат взаимодействия, играет власть. В свою очередь бизнес представляет собой более пассивного участника, который в большинстве случаев остается в стороне, но обладает возможностью организовать прямой диалог с властью. Общество же, на данный момент, не сформировало формат, при помощи которого можно осуществлять прямое взаимодействие как с властью, так и с бизнесом. </w:t>
      </w:r>
      <w:r w:rsidR="004351A7">
        <w:rPr>
          <w:rFonts w:ascii="Times New Roman" w:hAnsi="Times New Roman" w:cs="Times New Roman"/>
          <w:sz w:val="28"/>
        </w:rPr>
        <w:t>За исключением, конечно, таких форматов, как протесты или митинги. Но, как правил</w:t>
      </w:r>
      <w:r w:rsidR="00B83EAC">
        <w:rPr>
          <w:rFonts w:ascii="Times New Roman" w:hAnsi="Times New Roman" w:cs="Times New Roman"/>
          <w:sz w:val="28"/>
        </w:rPr>
        <w:t xml:space="preserve">о, в большей степени они относятся к одностороннему </w:t>
      </w:r>
      <w:r w:rsidR="006538E4">
        <w:rPr>
          <w:rFonts w:ascii="Times New Roman" w:hAnsi="Times New Roman" w:cs="Times New Roman"/>
          <w:sz w:val="28"/>
        </w:rPr>
        <w:t>диалогу, поскольку организовываю</w:t>
      </w:r>
      <w:r w:rsidR="00B83EAC">
        <w:rPr>
          <w:rFonts w:ascii="Times New Roman" w:hAnsi="Times New Roman" w:cs="Times New Roman"/>
          <w:sz w:val="28"/>
        </w:rPr>
        <w:t xml:space="preserve">тся в ультимативной форме. </w:t>
      </w:r>
    </w:p>
    <w:p w:rsidR="00BE62D7" w:rsidRDefault="00CE00B8" w:rsidP="00DD114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или иначе, каждый из элементов этой цепи обладает разными возможнос</w:t>
      </w:r>
      <w:r w:rsidR="00993E2D">
        <w:rPr>
          <w:rFonts w:ascii="Times New Roman" w:hAnsi="Times New Roman" w:cs="Times New Roman"/>
          <w:sz w:val="28"/>
        </w:rPr>
        <w:t>тями и ресурсами, что позволяет каждом</w:t>
      </w:r>
      <w:r w:rsidR="00420CD6">
        <w:rPr>
          <w:rFonts w:ascii="Times New Roman" w:hAnsi="Times New Roman" w:cs="Times New Roman"/>
          <w:sz w:val="28"/>
        </w:rPr>
        <w:t>у из них</w:t>
      </w:r>
      <w:r w:rsidR="00993E2D">
        <w:rPr>
          <w:rFonts w:ascii="Times New Roman" w:hAnsi="Times New Roman" w:cs="Times New Roman"/>
          <w:sz w:val="28"/>
        </w:rPr>
        <w:t xml:space="preserve"> создавать собственный формат взаимодействия </w:t>
      </w:r>
      <w:r w:rsidR="00420CD6">
        <w:rPr>
          <w:rFonts w:ascii="Times New Roman" w:hAnsi="Times New Roman" w:cs="Times New Roman"/>
          <w:sz w:val="28"/>
        </w:rPr>
        <w:t>с другими.</w:t>
      </w:r>
      <w:r w:rsidR="00D108F6">
        <w:rPr>
          <w:rFonts w:ascii="Times New Roman" w:hAnsi="Times New Roman" w:cs="Times New Roman"/>
          <w:sz w:val="28"/>
        </w:rPr>
        <w:t xml:space="preserve"> </w:t>
      </w:r>
      <w:r w:rsidR="008C5788">
        <w:rPr>
          <w:rFonts w:ascii="Times New Roman" w:hAnsi="Times New Roman" w:cs="Times New Roman"/>
          <w:sz w:val="28"/>
        </w:rPr>
        <w:t>Власть обладает всеми государственными ресурсами, стабильным механизмом законодательства и, что не менее важно, контролем над его соблюдением. Бизнес имеет финансовые ресурсы</w:t>
      </w:r>
      <w:r w:rsidR="00720D1E">
        <w:rPr>
          <w:rFonts w:ascii="Times New Roman" w:hAnsi="Times New Roman" w:cs="Times New Roman"/>
          <w:sz w:val="28"/>
        </w:rPr>
        <w:t xml:space="preserve"> и возможность корпоративного влияния на власть или на ее отдельных представителей. </w:t>
      </w:r>
      <w:r w:rsidR="00666153">
        <w:rPr>
          <w:rFonts w:ascii="Times New Roman" w:hAnsi="Times New Roman" w:cs="Times New Roman"/>
          <w:sz w:val="28"/>
        </w:rPr>
        <w:t>Общество же располагает наиболее важным ресурсом, эффективность которого полностью зависит от</w:t>
      </w:r>
      <w:r w:rsidR="00D25C50">
        <w:rPr>
          <w:rFonts w:ascii="Times New Roman" w:hAnsi="Times New Roman" w:cs="Times New Roman"/>
          <w:sz w:val="28"/>
        </w:rPr>
        <w:t xml:space="preserve"> правильного применения и согласованности действий – общественным мнением.</w:t>
      </w:r>
    </w:p>
    <w:p w:rsidR="001F5220" w:rsidRDefault="001F5220" w:rsidP="00DD114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образом можно укрепить доверие между тремя структурами, которые имеют различные возможности, ресурсы и, главное, цели? Для начала необходимо разобраться в феномене доверия. Этот феномен окружает каждого человека абсолютно везде – во всех общественных процессах, межличностных отношениях, бизнесе, политике, экономике. С точки зрения психологии именно доверие является основным условием устойчивого взаимодействия личности с личностью</w:t>
      </w:r>
      <w:r w:rsidR="000658C6">
        <w:rPr>
          <w:rFonts w:ascii="Times New Roman" w:hAnsi="Times New Roman" w:cs="Times New Roman"/>
          <w:sz w:val="28"/>
        </w:rPr>
        <w:t xml:space="preserve">. Иначе говоря, феномен доверия – ключевой фактор для успешного коммуникативного процесса. </w:t>
      </w:r>
    </w:p>
    <w:p w:rsidR="003F1828" w:rsidRDefault="003F1828" w:rsidP="00DD114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Доверие непосредственно относится ко всем аспектам власти – оно призвано отражать общественные настроения и демонстрировать отношение общества к деятельности государственных структур.</w:t>
      </w:r>
      <w:r w:rsidR="00F00425">
        <w:rPr>
          <w:rFonts w:ascii="Times New Roman" w:hAnsi="Times New Roman" w:cs="Times New Roman"/>
          <w:sz w:val="28"/>
        </w:rPr>
        <w:t xml:space="preserve"> Таким образом, </w:t>
      </w:r>
      <w:r w:rsidR="004666C2">
        <w:rPr>
          <w:rFonts w:ascii="Times New Roman" w:hAnsi="Times New Roman" w:cs="Times New Roman"/>
          <w:sz w:val="28"/>
        </w:rPr>
        <w:t xml:space="preserve">доверие в политической сфере является ничем иным, как прямым показателем успешности деятельности властей или политических партий. </w:t>
      </w:r>
      <w:r w:rsidR="00B51EB7">
        <w:rPr>
          <w:rFonts w:ascii="Times New Roman" w:hAnsi="Times New Roman" w:cs="Times New Roman"/>
          <w:sz w:val="28"/>
        </w:rPr>
        <w:t>То есть, феномен доверия следует отнести к основной час</w:t>
      </w:r>
      <w:r w:rsidR="00B161B6">
        <w:rPr>
          <w:rFonts w:ascii="Times New Roman" w:hAnsi="Times New Roman" w:cs="Times New Roman"/>
          <w:sz w:val="28"/>
        </w:rPr>
        <w:t xml:space="preserve">ти механизма легитимации власти, а она, в свою очередь, происходит благодаря </w:t>
      </w:r>
      <w:r w:rsidR="00ED121E">
        <w:rPr>
          <w:rFonts w:ascii="Times New Roman" w:hAnsi="Times New Roman" w:cs="Times New Roman"/>
          <w:sz w:val="28"/>
        </w:rPr>
        <w:t>такому демократическому процессу, как выборы. В целом, взаимоотношения власти и общества строятся на принципе доверия.</w:t>
      </w:r>
    </w:p>
    <w:p w:rsidR="00ED121E" w:rsidRDefault="00ED121E" w:rsidP="00DD114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Говоря об особенностях взаимодействия власти и общества следует отметить такой инструмент, как </w:t>
      </w:r>
      <w:r>
        <w:rPr>
          <w:rFonts w:ascii="Times New Roman" w:hAnsi="Times New Roman" w:cs="Times New Roman"/>
          <w:sz w:val="28"/>
          <w:lang w:val="en-US"/>
        </w:rPr>
        <w:t>GR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government</w:t>
      </w:r>
      <w:r w:rsidRPr="00ED12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relations</w:t>
      </w:r>
      <w:r w:rsidRPr="00ED12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отношения с органами государственной власти). Примечательно, что </w:t>
      </w:r>
      <w:r>
        <w:rPr>
          <w:rFonts w:ascii="Times New Roman" w:hAnsi="Times New Roman" w:cs="Times New Roman"/>
          <w:sz w:val="28"/>
          <w:lang w:val="en-US"/>
        </w:rPr>
        <w:t>GR</w:t>
      </w:r>
      <w:r w:rsidRPr="005B7C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подразу</w:t>
      </w:r>
      <w:r w:rsidR="005B7CEE">
        <w:rPr>
          <w:rFonts w:ascii="Times New Roman" w:hAnsi="Times New Roman" w:cs="Times New Roman"/>
          <w:sz w:val="28"/>
        </w:rPr>
        <w:t xml:space="preserve">мевает определенной методологии, а является лишь сборником технологий и ситуаций, применяемых в данной области. Рассматривать </w:t>
      </w:r>
      <w:r w:rsidR="005B7CEE">
        <w:rPr>
          <w:rFonts w:ascii="Times New Roman" w:hAnsi="Times New Roman" w:cs="Times New Roman"/>
          <w:sz w:val="28"/>
          <w:lang w:val="en-US"/>
        </w:rPr>
        <w:t>GR</w:t>
      </w:r>
      <w:r w:rsidR="005B7CEE" w:rsidRPr="005B7CEE">
        <w:rPr>
          <w:rFonts w:ascii="Times New Roman" w:hAnsi="Times New Roman" w:cs="Times New Roman"/>
          <w:sz w:val="28"/>
        </w:rPr>
        <w:t xml:space="preserve"> </w:t>
      </w:r>
      <w:r w:rsidR="005B7CEE">
        <w:rPr>
          <w:rFonts w:ascii="Times New Roman" w:hAnsi="Times New Roman" w:cs="Times New Roman"/>
          <w:sz w:val="28"/>
        </w:rPr>
        <w:t>следует лишь с точки зрения решения тактических вопросов, в то время как изучение взаимоотношений бизнеса и государственной власти можно отнести к стратегическим целям.</w:t>
      </w:r>
      <w:r w:rsidR="00E97F53">
        <w:rPr>
          <w:rFonts w:ascii="Times New Roman" w:hAnsi="Times New Roman" w:cs="Times New Roman"/>
          <w:sz w:val="28"/>
        </w:rPr>
        <w:t xml:space="preserve"> Между тем, именно благодаря широкому инструментарию </w:t>
      </w:r>
      <w:r w:rsidR="00E97F53">
        <w:rPr>
          <w:rFonts w:ascii="Times New Roman" w:hAnsi="Times New Roman" w:cs="Times New Roman"/>
          <w:sz w:val="28"/>
          <w:lang w:val="en-US"/>
        </w:rPr>
        <w:t>GR</w:t>
      </w:r>
      <w:r w:rsidR="00E97F53" w:rsidRPr="00E97F53">
        <w:rPr>
          <w:rFonts w:ascii="Times New Roman" w:hAnsi="Times New Roman" w:cs="Times New Roman"/>
          <w:sz w:val="28"/>
        </w:rPr>
        <w:t xml:space="preserve"> </w:t>
      </w:r>
      <w:r w:rsidR="00E97F53">
        <w:rPr>
          <w:rFonts w:ascii="Times New Roman" w:hAnsi="Times New Roman" w:cs="Times New Roman"/>
          <w:sz w:val="28"/>
        </w:rPr>
        <w:t>у бизнеса появилась возможность создания структур, позволяющих не только реализовывать собственные цели, но и в полной мере взаимодействовать с властью. Среди таких структур можно выделить фонды поддержки предпринимательства, объединения, союзы или ассоциации. Благодаря их возникновению, бизнес и власть имеют возможность создания прямого диалога, что непосредственно относится к взаимодействию.</w:t>
      </w:r>
    </w:p>
    <w:p w:rsidR="00D34EFF" w:rsidRDefault="00D34EFF" w:rsidP="00DD114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взаимоотношений власти и бизнеса следует отметить и государственно-частное партнерство, которое является основной базой, призванной наладить эффективное взаимодействие бизнеса с властью. Интересно, что государственно-частное партнерство реализ</w:t>
      </w:r>
      <w:r w:rsidR="0009156A">
        <w:rPr>
          <w:rFonts w:ascii="Times New Roman" w:hAnsi="Times New Roman" w:cs="Times New Roman"/>
          <w:sz w:val="28"/>
        </w:rPr>
        <w:t>уется</w:t>
      </w:r>
      <w:r>
        <w:rPr>
          <w:rFonts w:ascii="Times New Roman" w:hAnsi="Times New Roman" w:cs="Times New Roman"/>
          <w:sz w:val="28"/>
        </w:rPr>
        <w:t xml:space="preserve"> на законодательном уровне</w:t>
      </w:r>
      <w:r w:rsidR="0009156A">
        <w:rPr>
          <w:rFonts w:ascii="Times New Roman" w:hAnsi="Times New Roman" w:cs="Times New Roman"/>
          <w:sz w:val="28"/>
        </w:rPr>
        <w:t xml:space="preserve"> (вступает в силу с начала 2016 года) и подразумевает </w:t>
      </w:r>
      <w:r w:rsidR="00840803">
        <w:rPr>
          <w:rFonts w:ascii="Times New Roman" w:hAnsi="Times New Roman" w:cs="Times New Roman"/>
          <w:sz w:val="28"/>
        </w:rPr>
        <w:t>как отношения с крупным бизнесом, так и с представителями малого и среднего бизнеса.</w:t>
      </w:r>
      <w:r w:rsidR="002B55C0">
        <w:rPr>
          <w:rFonts w:ascii="Times New Roman" w:hAnsi="Times New Roman" w:cs="Times New Roman"/>
          <w:sz w:val="28"/>
        </w:rPr>
        <w:t xml:space="preserve"> Основной целью данного метода является привлечение инвестиций посредством участия представителей бизнеса и, как следствие, повышение качества услуг и товаров.</w:t>
      </w:r>
      <w:r w:rsidR="00547923">
        <w:rPr>
          <w:rFonts w:ascii="Times New Roman" w:hAnsi="Times New Roman" w:cs="Times New Roman"/>
          <w:sz w:val="28"/>
        </w:rPr>
        <w:t xml:space="preserve"> Эксперты отмечают, что государственно-частное партнерство</w:t>
      </w:r>
      <w:r w:rsidR="00C20595">
        <w:rPr>
          <w:rFonts w:ascii="Times New Roman" w:hAnsi="Times New Roman" w:cs="Times New Roman"/>
          <w:sz w:val="28"/>
        </w:rPr>
        <w:t>, несмотря на то, что это лишь основная база, регламентирующая взаимоотношения власти и бизнеса, позволит развивать основные направления деятельности и создавать новые предприятия, что в итоге благотворно скажется на экономике страны.</w:t>
      </w:r>
    </w:p>
    <w:p w:rsidR="00287505" w:rsidRDefault="00287505" w:rsidP="0028750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случае с взаимодействием общества и бизнеса ситуация гораздо проще. Общество должно чувствовать социальную ответственность бизнеса и видеть конкретные действия, направленные на развитие данного направления.</w:t>
      </w:r>
      <w:r w:rsidR="005B61D3">
        <w:rPr>
          <w:rFonts w:ascii="Times New Roman" w:hAnsi="Times New Roman" w:cs="Times New Roman"/>
          <w:sz w:val="28"/>
        </w:rPr>
        <w:t xml:space="preserve"> </w:t>
      </w:r>
      <w:r w:rsidR="005B61D3">
        <w:rPr>
          <w:rFonts w:ascii="Times New Roman" w:hAnsi="Times New Roman" w:cs="Times New Roman"/>
          <w:sz w:val="28"/>
        </w:rPr>
        <w:lastRenderedPageBreak/>
        <w:t>Таким образом, социальная ответственность бизнеса является основой доверия. Причем, как со стороны общества, так и со стороны бизнеса.</w:t>
      </w:r>
    </w:p>
    <w:p w:rsidR="004B5E0A" w:rsidRDefault="004B5E0A" w:rsidP="0028750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Для определение наиболее оптимальных способов укрепление доверия между властью, бизнесом и обществом необходимо рассмотреть интересы каждого из участников цепи взаимодействия.</w:t>
      </w:r>
    </w:p>
    <w:p w:rsidR="004B5E0A" w:rsidRDefault="003853B5" w:rsidP="004B5E0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и</w:t>
      </w:r>
      <w:r w:rsidR="004B5E0A">
        <w:rPr>
          <w:rFonts w:ascii="Times New Roman" w:hAnsi="Times New Roman" w:cs="Times New Roman"/>
          <w:sz w:val="28"/>
        </w:rPr>
        <w:t>нтересы власти:</w:t>
      </w:r>
    </w:p>
    <w:p w:rsidR="004B5E0A" w:rsidRPr="000610F0" w:rsidRDefault="000610F0" w:rsidP="004B5E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Укрепление государственного единства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997DA1" w:rsidRDefault="00997DA1" w:rsidP="00997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суверенитета и защиты конституционного строя</w:t>
      </w:r>
      <w:r w:rsidRPr="00997DA1">
        <w:rPr>
          <w:rFonts w:ascii="Times New Roman" w:hAnsi="Times New Roman" w:cs="Times New Roman"/>
          <w:sz w:val="28"/>
        </w:rPr>
        <w:t>;</w:t>
      </w:r>
    </w:p>
    <w:p w:rsidR="00997DA1" w:rsidRPr="003853B5" w:rsidRDefault="003853B5" w:rsidP="00997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Внутриполитическая стабильность и социально-экономическая безопасность</w:t>
      </w:r>
      <w:r w:rsidRPr="003853B5">
        <w:rPr>
          <w:rFonts w:ascii="Times New Roman" w:hAnsi="Times New Roman" w:cs="Times New Roman"/>
          <w:sz w:val="28"/>
        </w:rPr>
        <w:t>;</w:t>
      </w:r>
    </w:p>
    <w:p w:rsidR="003853B5" w:rsidRPr="0031562D" w:rsidRDefault="0031562D" w:rsidP="00997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Устойчивый экономический рост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31562D" w:rsidRPr="0031562D" w:rsidRDefault="0031562D" w:rsidP="00997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социальных направлений – образование, наука, здравоохранение, спорт, культура</w:t>
      </w:r>
      <w:r w:rsidRPr="0031562D">
        <w:rPr>
          <w:rFonts w:ascii="Times New Roman" w:hAnsi="Times New Roman" w:cs="Times New Roman"/>
          <w:sz w:val="28"/>
        </w:rPr>
        <w:t>;</w:t>
      </w:r>
    </w:p>
    <w:p w:rsidR="0031562D" w:rsidRDefault="00D61540" w:rsidP="00997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конкурентоспособной экономики (как не внешнем, так и на внутреннем рынках)</w:t>
      </w:r>
      <w:r w:rsidRPr="00D61540">
        <w:rPr>
          <w:rFonts w:ascii="Times New Roman" w:hAnsi="Times New Roman" w:cs="Times New Roman"/>
          <w:sz w:val="28"/>
        </w:rPr>
        <w:t>;</w:t>
      </w:r>
    </w:p>
    <w:p w:rsidR="0031562D" w:rsidRPr="007B661C" w:rsidRDefault="007B661C" w:rsidP="00997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военной безопасности и защиты от чрезвычайных ситуаций</w:t>
      </w:r>
      <w:r w:rsidRPr="007B661C">
        <w:rPr>
          <w:rFonts w:ascii="Times New Roman" w:hAnsi="Times New Roman" w:cs="Times New Roman"/>
          <w:sz w:val="28"/>
        </w:rPr>
        <w:t>;</w:t>
      </w:r>
    </w:p>
    <w:p w:rsidR="007B661C" w:rsidRPr="007B661C" w:rsidRDefault="007B661C" w:rsidP="00997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7B661C" w:rsidRDefault="007B661C" w:rsidP="00997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соблюдения юридических прав и свобод населения.</w:t>
      </w:r>
    </w:p>
    <w:p w:rsidR="007B661C" w:rsidRDefault="007B661C" w:rsidP="007B661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интересы бизнеса:</w:t>
      </w:r>
    </w:p>
    <w:p w:rsidR="007B661C" w:rsidRDefault="007B661C" w:rsidP="007B6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Извлечение прибыли из деятельности предприятия</w:t>
      </w:r>
      <w:r w:rsidRPr="007B661C">
        <w:rPr>
          <w:rFonts w:ascii="Times New Roman" w:hAnsi="Times New Roman" w:cs="Times New Roman"/>
          <w:sz w:val="28"/>
        </w:rPr>
        <w:t>;</w:t>
      </w:r>
    </w:p>
    <w:p w:rsidR="007B661C" w:rsidRPr="007B661C" w:rsidRDefault="007B661C" w:rsidP="007B6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программ развития промышленности на основе партнерства с государством</w:t>
      </w:r>
      <w:r w:rsidRPr="007B661C">
        <w:rPr>
          <w:rFonts w:ascii="Times New Roman" w:hAnsi="Times New Roman" w:cs="Times New Roman"/>
          <w:sz w:val="28"/>
        </w:rPr>
        <w:t>;</w:t>
      </w:r>
    </w:p>
    <w:p w:rsidR="007B661C" w:rsidRDefault="007B661C" w:rsidP="007B6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Достижение тактических и стратегических целей в интересах предприятия</w:t>
      </w:r>
      <w:r w:rsidRPr="007B661C">
        <w:rPr>
          <w:rFonts w:ascii="Times New Roman" w:hAnsi="Times New Roman" w:cs="Times New Roman"/>
          <w:sz w:val="28"/>
        </w:rPr>
        <w:t>;</w:t>
      </w:r>
    </w:p>
    <w:p w:rsidR="007B661C" w:rsidRPr="007B661C" w:rsidRDefault="007B661C" w:rsidP="007B6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стабильного развития предприятия и области деятельности, в котором оно работает</w:t>
      </w:r>
      <w:r w:rsidRPr="007B661C">
        <w:rPr>
          <w:rFonts w:ascii="Times New Roman" w:hAnsi="Times New Roman" w:cs="Times New Roman"/>
          <w:sz w:val="28"/>
        </w:rPr>
        <w:t>;</w:t>
      </w:r>
    </w:p>
    <w:p w:rsidR="007B661C" w:rsidRPr="007B661C" w:rsidRDefault="007B661C" w:rsidP="007B6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</w:t>
      </w:r>
      <w:r>
        <w:rPr>
          <w:rFonts w:ascii="Times New Roman" w:hAnsi="Times New Roman" w:cs="Times New Roman"/>
          <w:sz w:val="28"/>
          <w:lang w:val="en-US"/>
        </w:rPr>
        <w:t>GR</w:t>
      </w:r>
      <w:r>
        <w:rPr>
          <w:rFonts w:ascii="Times New Roman" w:hAnsi="Times New Roman" w:cs="Times New Roman"/>
          <w:sz w:val="28"/>
        </w:rPr>
        <w:t xml:space="preserve"> для реализации целей, поставленных предприятием (как основа развития)</w:t>
      </w:r>
      <w:r w:rsidRPr="007B661C">
        <w:rPr>
          <w:rFonts w:ascii="Times New Roman" w:hAnsi="Times New Roman" w:cs="Times New Roman"/>
          <w:sz w:val="28"/>
        </w:rPr>
        <w:t>;</w:t>
      </w:r>
    </w:p>
    <w:p w:rsidR="007B661C" w:rsidRPr="007B661C" w:rsidRDefault="007B661C" w:rsidP="007B6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 от административных барьеров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7B661C" w:rsidRPr="00F210A9" w:rsidRDefault="00F210A9" w:rsidP="007B6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Поиск профессиональных кадров и формирование постоянного штата высококвалифицированных сотрудников</w:t>
      </w:r>
      <w:r w:rsidRPr="00F210A9">
        <w:rPr>
          <w:rFonts w:ascii="Times New Roman" w:hAnsi="Times New Roman" w:cs="Times New Roman"/>
          <w:sz w:val="28"/>
        </w:rPr>
        <w:t>;</w:t>
      </w:r>
    </w:p>
    <w:p w:rsidR="00F210A9" w:rsidRPr="00F210A9" w:rsidRDefault="00F210A9" w:rsidP="007B6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Политическая стабильность, как залог успешного ведения бизнеса</w:t>
      </w:r>
      <w:r w:rsidRPr="00F210A9">
        <w:rPr>
          <w:rFonts w:ascii="Times New Roman" w:hAnsi="Times New Roman" w:cs="Times New Roman"/>
          <w:sz w:val="28"/>
        </w:rPr>
        <w:t>;</w:t>
      </w:r>
    </w:p>
    <w:p w:rsidR="00F210A9" w:rsidRPr="00F210A9" w:rsidRDefault="00F210A9" w:rsidP="007B66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платежеспособности населения страны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F210A9" w:rsidRDefault="00D9745B" w:rsidP="00D9745B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интересы общества:</w:t>
      </w:r>
    </w:p>
    <w:p w:rsidR="00D9745B" w:rsidRDefault="00D9745B" w:rsidP="00D974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демократического строя государства и гражданского общества</w:t>
      </w:r>
      <w:r w:rsidRPr="00D9745B">
        <w:rPr>
          <w:rFonts w:ascii="Times New Roman" w:hAnsi="Times New Roman" w:cs="Times New Roman"/>
          <w:sz w:val="28"/>
        </w:rPr>
        <w:t>;</w:t>
      </w:r>
    </w:p>
    <w:p w:rsidR="00D9745B" w:rsidRPr="00D9745B" w:rsidRDefault="00D9745B" w:rsidP="00D974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Сохранение культурного наследия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D9745B" w:rsidRPr="000F3CE4" w:rsidRDefault="00D9745B" w:rsidP="00D974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социально-экономической сферы общества</w:t>
      </w:r>
      <w:r w:rsidR="000F3CE4" w:rsidRPr="000F3CE4">
        <w:rPr>
          <w:rFonts w:ascii="Times New Roman" w:hAnsi="Times New Roman" w:cs="Times New Roman"/>
          <w:sz w:val="28"/>
        </w:rPr>
        <w:t>;</w:t>
      </w:r>
    </w:p>
    <w:p w:rsidR="000F3CE4" w:rsidRPr="000F3CE4" w:rsidRDefault="000F3CE4" w:rsidP="00D974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 прав граждан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0F3CE4" w:rsidRPr="000F3CE4" w:rsidRDefault="000F3CE4" w:rsidP="00D974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Сохранение национального единства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0F3CE4" w:rsidRPr="004D2C5B" w:rsidRDefault="000F3CE4" w:rsidP="00D974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устойчивого развития системы здравоохранения</w:t>
      </w:r>
      <w:r w:rsidR="004D2C5B" w:rsidRPr="004D2C5B">
        <w:rPr>
          <w:rFonts w:ascii="Times New Roman" w:hAnsi="Times New Roman" w:cs="Times New Roman"/>
          <w:sz w:val="28"/>
        </w:rPr>
        <w:t>;</w:t>
      </w:r>
    </w:p>
    <w:p w:rsidR="004D2C5B" w:rsidRPr="00C47CE1" w:rsidRDefault="004D2C5B" w:rsidP="00D974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Противодействие коррупции</w:t>
      </w:r>
      <w:r w:rsidR="00C47CE1">
        <w:rPr>
          <w:rFonts w:ascii="Times New Roman" w:hAnsi="Times New Roman" w:cs="Times New Roman"/>
          <w:sz w:val="28"/>
          <w:lang w:val="en-US"/>
        </w:rPr>
        <w:t>;</w:t>
      </w:r>
    </w:p>
    <w:p w:rsidR="00C47CE1" w:rsidRPr="003E3F21" w:rsidRDefault="003E3F21" w:rsidP="00D974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активности и участия населения в социально-политической жизни</w:t>
      </w:r>
      <w:r w:rsidRPr="003E3F21">
        <w:rPr>
          <w:rFonts w:ascii="Times New Roman" w:hAnsi="Times New Roman" w:cs="Times New Roman"/>
          <w:sz w:val="28"/>
        </w:rPr>
        <w:t>;</w:t>
      </w:r>
    </w:p>
    <w:p w:rsidR="00772CE6" w:rsidRDefault="00772CE6" w:rsidP="00772C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Охрана экологии.</w:t>
      </w:r>
    </w:p>
    <w:p w:rsidR="00772CE6" w:rsidRDefault="00772CE6" w:rsidP="00772CE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Проанализировав интересы каждой из рассматриваемых групп можно</w:t>
      </w:r>
      <w:r w:rsidR="00203498">
        <w:rPr>
          <w:rFonts w:ascii="Times New Roman" w:hAnsi="Times New Roman" w:cs="Times New Roman"/>
          <w:sz w:val="28"/>
        </w:rPr>
        <w:t xml:space="preserve"> провести параллели – соблюдение баланса единства важнейших интересов власти, бизнеса и общества позволяет обеспечить устойчивое развитие государства и защиту национальных интересов. </w:t>
      </w:r>
      <w:r w:rsidR="006B40D6">
        <w:rPr>
          <w:rFonts w:ascii="Times New Roman" w:hAnsi="Times New Roman" w:cs="Times New Roman"/>
          <w:sz w:val="28"/>
        </w:rPr>
        <w:t xml:space="preserve">Следовательно, для повышения и укрепления доверия между рассматриваемыми группами </w:t>
      </w:r>
      <w:r w:rsidR="004B6493">
        <w:rPr>
          <w:rFonts w:ascii="Times New Roman" w:hAnsi="Times New Roman" w:cs="Times New Roman"/>
          <w:sz w:val="28"/>
        </w:rPr>
        <w:t>следует внедрить единую коммуникационную стратегию, включающую в себя каналы для взаимовыгодного диалога.</w:t>
      </w:r>
      <w:r w:rsidR="00FC1DEE">
        <w:rPr>
          <w:rFonts w:ascii="Times New Roman" w:hAnsi="Times New Roman" w:cs="Times New Roman"/>
          <w:sz w:val="28"/>
        </w:rPr>
        <w:t xml:space="preserve"> Кроме того, реализация данной стратегии, в рамках послания Президента Российской Федерации В.В. Путина Федеральному собранию, позволит наиболее эффективно укреплять доверие как между властью и бизнесом, так и между обществом и властью.</w:t>
      </w:r>
      <w:bookmarkStart w:id="0" w:name="_GoBack"/>
      <w:bookmarkEnd w:id="0"/>
    </w:p>
    <w:p w:rsidR="004B6493" w:rsidRDefault="004B6493" w:rsidP="00772CE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преимуществ данной стратегии следует выделить:</w:t>
      </w:r>
    </w:p>
    <w:p w:rsidR="004B6493" w:rsidRPr="004B6493" w:rsidRDefault="004B6493" w:rsidP="004B64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точки зрения власти: обеспечение прозрачного диалога с бизнесом и значительное повышение доверия со стороны населения. Также необходимо отметить, что важной основой взаимодействия власти и общества является каналы, обеспечивающие поэтапный диалог (то есть, общество должно знать не только об итоговых результатах и показателях деятельности власти, но и о промежуточных)</w:t>
      </w:r>
      <w:r w:rsidRPr="004B6493">
        <w:rPr>
          <w:rFonts w:ascii="Times New Roman" w:hAnsi="Times New Roman" w:cs="Times New Roman"/>
          <w:sz w:val="28"/>
        </w:rPr>
        <w:t>;</w:t>
      </w:r>
    </w:p>
    <w:p w:rsidR="004B6493" w:rsidRPr="00586930" w:rsidRDefault="00A7516D" w:rsidP="004B64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точки зрения бизнеса: повышение эффективности взаимодействия с властями </w:t>
      </w:r>
      <w:r w:rsidR="00E77A96">
        <w:rPr>
          <w:rFonts w:ascii="Times New Roman" w:hAnsi="Times New Roman" w:cs="Times New Roman"/>
          <w:sz w:val="28"/>
        </w:rPr>
        <w:t>и стабильное обеспечение социальной ответственности перед обществом. Используя единую коммуникационную стратегию</w:t>
      </w:r>
      <w:r w:rsidR="003905BB">
        <w:rPr>
          <w:rFonts w:ascii="Times New Roman" w:hAnsi="Times New Roman" w:cs="Times New Roman"/>
          <w:sz w:val="28"/>
        </w:rPr>
        <w:t xml:space="preserve"> бизнес может построить двусторонний диалог, обеспечивающий достижение такой важной цели, как развитие социально-экономической сферы. Причем, с одной стороны бизнес будет выполнять свои обязательства перед властью, а с другой стороны </w:t>
      </w:r>
      <w:r w:rsidR="00586930">
        <w:rPr>
          <w:rFonts w:ascii="Times New Roman" w:hAnsi="Times New Roman" w:cs="Times New Roman"/>
          <w:sz w:val="28"/>
        </w:rPr>
        <w:t>–</w:t>
      </w:r>
      <w:r w:rsidR="003905BB">
        <w:rPr>
          <w:rFonts w:ascii="Times New Roman" w:hAnsi="Times New Roman" w:cs="Times New Roman"/>
          <w:sz w:val="28"/>
        </w:rPr>
        <w:t xml:space="preserve"> </w:t>
      </w:r>
      <w:r w:rsidR="00586930">
        <w:rPr>
          <w:rFonts w:ascii="Times New Roman" w:hAnsi="Times New Roman" w:cs="Times New Roman"/>
          <w:sz w:val="28"/>
        </w:rPr>
        <w:t>обеспечивать стабильный рост платежеспособности населения благодаря развитой социально-экономической сферы</w:t>
      </w:r>
      <w:r w:rsidR="00586930" w:rsidRPr="00586930">
        <w:rPr>
          <w:rFonts w:ascii="Times New Roman" w:hAnsi="Times New Roman" w:cs="Times New Roman"/>
          <w:sz w:val="28"/>
        </w:rPr>
        <w:t>;</w:t>
      </w:r>
    </w:p>
    <w:p w:rsidR="00586930" w:rsidRDefault="008473FA" w:rsidP="004B64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точки зрения общества: обеспечение стабильной обратной связи с властью и </w:t>
      </w:r>
      <w:r w:rsidR="00790E19">
        <w:rPr>
          <w:rFonts w:ascii="Times New Roman" w:hAnsi="Times New Roman" w:cs="Times New Roman"/>
          <w:sz w:val="28"/>
        </w:rPr>
        <w:t xml:space="preserve">использование результатов деятельности бизнеса по развитию социально-экономической сферы. </w:t>
      </w:r>
      <w:r w:rsidR="00DA0964">
        <w:rPr>
          <w:rFonts w:ascii="Times New Roman" w:hAnsi="Times New Roman" w:cs="Times New Roman"/>
          <w:sz w:val="28"/>
        </w:rPr>
        <w:t xml:space="preserve">Основным требованием общества в любой государственной модели является наличие эффективного диалога </w:t>
      </w:r>
      <w:r w:rsidR="00DA0964">
        <w:rPr>
          <w:rFonts w:ascii="Times New Roman" w:hAnsi="Times New Roman" w:cs="Times New Roman"/>
          <w:sz w:val="28"/>
        </w:rPr>
        <w:lastRenderedPageBreak/>
        <w:t>с представителями власти. В случае, если общество будет иметь возможность такого диалога с властью, а власть, в свою очередь, наладит эффективное взаимодействие с бизнесом, это позволит обеспечить стабильный и устойчивый рост развития основных сфер государства.</w:t>
      </w:r>
    </w:p>
    <w:p w:rsidR="00201046" w:rsidRDefault="00201046" w:rsidP="001B228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отметить, что </w:t>
      </w:r>
      <w:r w:rsidR="001B2287">
        <w:rPr>
          <w:rFonts w:ascii="Times New Roman" w:hAnsi="Times New Roman" w:cs="Times New Roman"/>
          <w:sz w:val="28"/>
        </w:rPr>
        <w:t>разработка такой коммуникационной стратегии позволит не только укрепить доверие, но и обеспечит развитие каждой из групп</w:t>
      </w:r>
      <w:r w:rsidR="00F25AC7">
        <w:rPr>
          <w:rFonts w:ascii="Times New Roman" w:hAnsi="Times New Roman" w:cs="Times New Roman"/>
          <w:sz w:val="28"/>
        </w:rPr>
        <w:t>. Примечательно, что при внедрении данной стратегии отсутствие положительных результатов в любом случае будут восприняты остальными группами доверительно.</w:t>
      </w:r>
      <w:r w:rsidR="0015092E">
        <w:rPr>
          <w:rFonts w:ascii="Times New Roman" w:hAnsi="Times New Roman" w:cs="Times New Roman"/>
          <w:sz w:val="28"/>
        </w:rPr>
        <w:t xml:space="preserve"> Так, например, в такой ситуации общество будет занимать роль активного наблюдателя, в то время как </w:t>
      </w:r>
      <w:r w:rsidR="008F2560">
        <w:rPr>
          <w:rFonts w:ascii="Times New Roman" w:hAnsi="Times New Roman" w:cs="Times New Roman"/>
          <w:sz w:val="28"/>
        </w:rPr>
        <w:t>власть и бизнес будут совершенствовать коммуникационную модель, и наоборот.</w:t>
      </w:r>
    </w:p>
    <w:p w:rsidR="008F2560" w:rsidRDefault="008F2560" w:rsidP="001B228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при этом необходимо</w:t>
      </w:r>
      <w:r w:rsidR="006538E4">
        <w:rPr>
          <w:rFonts w:ascii="Times New Roman" w:hAnsi="Times New Roman" w:cs="Times New Roman"/>
          <w:sz w:val="28"/>
        </w:rPr>
        <w:t xml:space="preserve"> помнить, что укрепление доверия</w:t>
      </w:r>
      <w:r>
        <w:rPr>
          <w:rFonts w:ascii="Times New Roman" w:hAnsi="Times New Roman" w:cs="Times New Roman"/>
          <w:sz w:val="28"/>
        </w:rPr>
        <w:t xml:space="preserve"> между властью, бизнесом и обществом является комплексным процессом, который реализуется в течение длительного времени. Тем не менее, грамотная коммуникативная политика позволит рассматриваемым группам успешно взаимодействовать друг с другом и обеспечить стабильное развитие государства. </w:t>
      </w:r>
      <w:r w:rsidR="00BC1924">
        <w:rPr>
          <w:rFonts w:ascii="Times New Roman" w:hAnsi="Times New Roman" w:cs="Times New Roman"/>
          <w:sz w:val="28"/>
        </w:rPr>
        <w:t>И, как можно было наблюдать, именно развитие государства во всех его проявлениях является основным интересом каждой из вышеперечисленных групп.</w:t>
      </w:r>
      <w:r w:rsidR="00134025">
        <w:rPr>
          <w:rFonts w:ascii="Times New Roman" w:hAnsi="Times New Roman" w:cs="Times New Roman"/>
          <w:sz w:val="28"/>
        </w:rPr>
        <w:t xml:space="preserve"> И если власть будет располагать к себе общество и бизнес</w:t>
      </w:r>
      <w:r w:rsidR="00D777A5">
        <w:rPr>
          <w:rFonts w:ascii="Times New Roman" w:hAnsi="Times New Roman" w:cs="Times New Roman"/>
          <w:sz w:val="28"/>
        </w:rPr>
        <w:t xml:space="preserve"> посредством неизменного повышения уровня государственного развития</w:t>
      </w:r>
      <w:r w:rsidR="00134025">
        <w:rPr>
          <w:rFonts w:ascii="Times New Roman" w:hAnsi="Times New Roman" w:cs="Times New Roman"/>
          <w:sz w:val="28"/>
        </w:rPr>
        <w:t xml:space="preserve">, то, соответственно, </w:t>
      </w:r>
      <w:r w:rsidR="00D777A5">
        <w:rPr>
          <w:rFonts w:ascii="Times New Roman" w:hAnsi="Times New Roman" w:cs="Times New Roman"/>
          <w:sz w:val="28"/>
        </w:rPr>
        <w:t>уровень доверия этих групп возрастет.</w:t>
      </w:r>
      <w:r w:rsidR="00FC1DEE">
        <w:rPr>
          <w:rFonts w:ascii="Times New Roman" w:hAnsi="Times New Roman" w:cs="Times New Roman"/>
          <w:sz w:val="28"/>
        </w:rPr>
        <w:t xml:space="preserve"> </w:t>
      </w:r>
    </w:p>
    <w:p w:rsidR="005A14D0" w:rsidRDefault="005A14D0" w:rsidP="001B228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Пожалуй, лучше всех ответ на вопрос об укреплении доверия между властью, бизнесом и общества знает человек, который непосредственно занимается этим вопросом. </w:t>
      </w:r>
      <w:r w:rsidR="00531C78">
        <w:rPr>
          <w:rFonts w:ascii="Times New Roman" w:hAnsi="Times New Roman" w:cs="Times New Roman"/>
          <w:sz w:val="28"/>
        </w:rPr>
        <w:t>Депутат Государственной Думы от фракции «Единая Россия», член комитета Государственной Думы по экономической политике, инновационному развитию и предпринимательс</w:t>
      </w:r>
      <w:r w:rsidR="00941F6F">
        <w:rPr>
          <w:rFonts w:ascii="Times New Roman" w:hAnsi="Times New Roman" w:cs="Times New Roman"/>
          <w:sz w:val="28"/>
        </w:rPr>
        <w:t>тву Игошин Игорь Николаевич поделился своим мнением:</w:t>
      </w:r>
    </w:p>
    <w:p w:rsidR="00941F6F" w:rsidRPr="00201046" w:rsidRDefault="00941F6F" w:rsidP="001B228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абсолютно уверен в том, что правильно выстроенная коммуникационная политика – это основа не только укрепление доверия между властью, бизнесом и обществом, но и важный этап в развитии любого государства. </w:t>
      </w:r>
      <w:r w:rsidR="00F03135">
        <w:rPr>
          <w:rFonts w:ascii="Times New Roman" w:hAnsi="Times New Roman" w:cs="Times New Roman"/>
          <w:sz w:val="28"/>
        </w:rPr>
        <w:t>Конечно, очень важно реализовать и, что самое главное, наладить эффективную работу коммуникационных каналов, которые позволят обеспечить стабильную обратную связь</w:t>
      </w:r>
      <w:r w:rsidR="00CA0FE8">
        <w:rPr>
          <w:rFonts w:ascii="Times New Roman" w:hAnsi="Times New Roman" w:cs="Times New Roman"/>
          <w:sz w:val="28"/>
        </w:rPr>
        <w:t xml:space="preserve">, но при этом к внедрению таких каналов стоит относится аккуратно, и прорабатывать каждый этап их создания. Сейчас мы ведем достаточно масштабную деятельность </w:t>
      </w:r>
      <w:r w:rsidR="00504DB9">
        <w:rPr>
          <w:rFonts w:ascii="Times New Roman" w:hAnsi="Times New Roman" w:cs="Times New Roman"/>
          <w:sz w:val="28"/>
        </w:rPr>
        <w:t>в плане проработки единых коммуникационных каналов и создания площадок для диалогов и дискуссий, и могу сказать, что первые результаты не заставили себя ждать. Уже на сегодняшний момент набл</w:t>
      </w:r>
      <w:r w:rsidR="006C7FB2">
        <w:rPr>
          <w:rFonts w:ascii="Times New Roman" w:hAnsi="Times New Roman" w:cs="Times New Roman"/>
          <w:sz w:val="28"/>
        </w:rPr>
        <w:t xml:space="preserve">юдаются положительные тенденции, но на это, необходимо понимать, требуется достаточно много времени. Однако реализацию основного </w:t>
      </w:r>
      <w:r w:rsidR="00F35D46">
        <w:rPr>
          <w:rFonts w:ascii="Times New Roman" w:hAnsi="Times New Roman" w:cs="Times New Roman"/>
          <w:sz w:val="28"/>
        </w:rPr>
        <w:t xml:space="preserve">этапа единой стратегии по </w:t>
      </w:r>
      <w:r w:rsidR="00F35D46">
        <w:rPr>
          <w:rFonts w:ascii="Times New Roman" w:hAnsi="Times New Roman" w:cs="Times New Roman"/>
          <w:sz w:val="28"/>
        </w:rPr>
        <w:lastRenderedPageBreak/>
        <w:t>укрепление доверию между властью, бизнесом и обществом стоит ждать уже в ближайшие годы.</w:t>
      </w:r>
    </w:p>
    <w:sectPr w:rsidR="00941F6F" w:rsidRPr="0020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FE3"/>
    <w:multiLevelType w:val="hybridMultilevel"/>
    <w:tmpl w:val="E284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74C3"/>
    <w:multiLevelType w:val="hybridMultilevel"/>
    <w:tmpl w:val="3732D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773C2F"/>
    <w:multiLevelType w:val="hybridMultilevel"/>
    <w:tmpl w:val="1AD0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E0F"/>
    <w:multiLevelType w:val="hybridMultilevel"/>
    <w:tmpl w:val="F08E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77146"/>
    <w:multiLevelType w:val="hybridMultilevel"/>
    <w:tmpl w:val="BEB6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27"/>
    <w:rsid w:val="000512DB"/>
    <w:rsid w:val="000610F0"/>
    <w:rsid w:val="000658C6"/>
    <w:rsid w:val="0009156A"/>
    <w:rsid w:val="000F3CE4"/>
    <w:rsid w:val="0011198E"/>
    <w:rsid w:val="00134025"/>
    <w:rsid w:val="0015092E"/>
    <w:rsid w:val="001B2287"/>
    <w:rsid w:val="001F5220"/>
    <w:rsid w:val="00201046"/>
    <w:rsid w:val="00203498"/>
    <w:rsid w:val="00247C27"/>
    <w:rsid w:val="00287505"/>
    <w:rsid w:val="002B55C0"/>
    <w:rsid w:val="0031562D"/>
    <w:rsid w:val="003853B5"/>
    <w:rsid w:val="003905BB"/>
    <w:rsid w:val="003E3F21"/>
    <w:rsid w:val="003F1828"/>
    <w:rsid w:val="00420CD6"/>
    <w:rsid w:val="004351A7"/>
    <w:rsid w:val="004666C2"/>
    <w:rsid w:val="004B166D"/>
    <w:rsid w:val="004B5E0A"/>
    <w:rsid w:val="004B6493"/>
    <w:rsid w:val="004D2C5B"/>
    <w:rsid w:val="00504DB9"/>
    <w:rsid w:val="00522089"/>
    <w:rsid w:val="00531C78"/>
    <w:rsid w:val="00547923"/>
    <w:rsid w:val="00586930"/>
    <w:rsid w:val="005A14D0"/>
    <w:rsid w:val="005B54BE"/>
    <w:rsid w:val="005B61D3"/>
    <w:rsid w:val="005B7CEE"/>
    <w:rsid w:val="006538E4"/>
    <w:rsid w:val="00666153"/>
    <w:rsid w:val="006B40D6"/>
    <w:rsid w:val="006C7FB2"/>
    <w:rsid w:val="00720D1E"/>
    <w:rsid w:val="00772CE6"/>
    <w:rsid w:val="00790E19"/>
    <w:rsid w:val="007B564C"/>
    <w:rsid w:val="007B661C"/>
    <w:rsid w:val="00840803"/>
    <w:rsid w:val="008473FA"/>
    <w:rsid w:val="00860DD2"/>
    <w:rsid w:val="008C5788"/>
    <w:rsid w:val="008F2560"/>
    <w:rsid w:val="0094023E"/>
    <w:rsid w:val="00941F6F"/>
    <w:rsid w:val="00993E2D"/>
    <w:rsid w:val="00997DA1"/>
    <w:rsid w:val="00A7516D"/>
    <w:rsid w:val="00A841F9"/>
    <w:rsid w:val="00B161B6"/>
    <w:rsid w:val="00B338E8"/>
    <w:rsid w:val="00B51EB7"/>
    <w:rsid w:val="00B83EAC"/>
    <w:rsid w:val="00BB4C5F"/>
    <w:rsid w:val="00BC1924"/>
    <w:rsid w:val="00BE62D7"/>
    <w:rsid w:val="00C20595"/>
    <w:rsid w:val="00C47CE1"/>
    <w:rsid w:val="00CA0FE8"/>
    <w:rsid w:val="00CE00B8"/>
    <w:rsid w:val="00D108F6"/>
    <w:rsid w:val="00D25C50"/>
    <w:rsid w:val="00D34EFF"/>
    <w:rsid w:val="00D52026"/>
    <w:rsid w:val="00D61540"/>
    <w:rsid w:val="00D777A5"/>
    <w:rsid w:val="00D9745B"/>
    <w:rsid w:val="00DA0964"/>
    <w:rsid w:val="00DD1145"/>
    <w:rsid w:val="00E55A17"/>
    <w:rsid w:val="00E77A96"/>
    <w:rsid w:val="00E97F53"/>
    <w:rsid w:val="00EA62AF"/>
    <w:rsid w:val="00ED121E"/>
    <w:rsid w:val="00F00425"/>
    <w:rsid w:val="00F03135"/>
    <w:rsid w:val="00F210A9"/>
    <w:rsid w:val="00F25AC7"/>
    <w:rsid w:val="00F35D46"/>
    <w:rsid w:val="00FA0A81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33066-4484-47D7-944D-03E0FCC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1411</Words>
  <Characters>10242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98</cp:revision>
  <dcterms:created xsi:type="dcterms:W3CDTF">2015-12-10T18:17:00Z</dcterms:created>
  <dcterms:modified xsi:type="dcterms:W3CDTF">2015-12-11T14:27:00Z</dcterms:modified>
</cp:coreProperties>
</file>