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A1" w:rsidRDefault="008B4CA1" w:rsidP="008B4CA1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Выбираем бойлер для квартиры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 xml:space="preserve">В наш век </w:t>
      </w:r>
      <w:proofErr w:type="spellStart"/>
      <w:r>
        <w:t>нанотехнологий</w:t>
      </w:r>
      <w:proofErr w:type="spellEnd"/>
      <w:r>
        <w:t xml:space="preserve"> у работников ЖКХ в России ничего не меняется, и каждое лето они в самую жару отключают горячую воду, в </w:t>
      </w:r>
      <w:proofErr w:type="gramStart"/>
      <w:r>
        <w:t>связи</w:t>
      </w:r>
      <w:proofErr w:type="gramEnd"/>
      <w:r>
        <w:t xml:space="preserve"> с чем стирка, мойка посуды и купание превращаются в мучение, особенно, если у Вас семья с несколькими детьми. Кастрюли и ведра на газовой плите, кружки, ковши, слезы. А надо было только установить бойлер для ванной.</w:t>
      </w:r>
    </w:p>
    <w:p w:rsidR="008B4CA1" w:rsidRPr="00C13C4F" w:rsidRDefault="008B4CA1" w:rsidP="008B4CA1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C13C4F">
        <w:rPr>
          <w:b/>
          <w:sz w:val="24"/>
          <w:szCs w:val="24"/>
        </w:rPr>
        <w:t>Конструкция и виды бойлеров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Современный бойлер накопительного типа – это бак, в котором подаваемая вода нагревается в течение определенного времени до заданной температуры, а затем расходуется с необходимой скоростью. При увеличении расхода воды увеличивается и подогрев, поэтому создается впечатление, что из крана идет обычная горячая вода.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В бытовом варианте бойлеры выпускаются двух типов:</w:t>
      </w:r>
    </w:p>
    <w:p w:rsidR="008B4CA1" w:rsidRDefault="008B4CA1" w:rsidP="008B4CA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электрические;</w:t>
      </w:r>
    </w:p>
    <w:p w:rsidR="008B4CA1" w:rsidRDefault="008B4CA1" w:rsidP="008B4CA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газовые.</w:t>
      </w: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</w:pPr>
      <w:r>
        <w:t>Каждый из типов имеет свои преимущества и минусы, какой из них больше подойдет – решать владельцу квартиры.</w:t>
      </w: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  <w:r w:rsidRPr="00464BE8">
        <w:rPr>
          <w:b/>
          <w:sz w:val="24"/>
          <w:szCs w:val="24"/>
        </w:rPr>
        <w:t>Электрические бойлеры</w:t>
      </w: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  <w:rPr>
          <w:b/>
          <w:sz w:val="24"/>
          <w:szCs w:val="24"/>
        </w:rPr>
      </w:pP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</w:pPr>
      <w:r>
        <w:t>Сейчас бойлеры, в которых вода нагревается при помощи электричества, стали наиболее популярными, потому что они имеют следующие достоинства:</w:t>
      </w:r>
    </w:p>
    <w:p w:rsidR="008B4CA1" w:rsidRDefault="008B4CA1" w:rsidP="008B4CA1">
      <w:pPr>
        <w:pStyle w:val="a3"/>
        <w:spacing w:before="100" w:beforeAutospacing="1" w:after="100" w:afterAutospacing="1" w:line="240" w:lineRule="exact"/>
        <w:ind w:left="35"/>
        <w:jc w:val="both"/>
      </w:pPr>
    </w:p>
    <w:p w:rsidR="008B4CA1" w:rsidRDefault="008B4CA1" w:rsidP="008B4CA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невысокая стоимость;</w:t>
      </w:r>
    </w:p>
    <w:p w:rsidR="008B4CA1" w:rsidRDefault="008B4CA1" w:rsidP="008B4CA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 w:rsidRPr="00C77E0B">
        <w:t>безопасность</w:t>
      </w:r>
      <w:r>
        <w:t>;</w:t>
      </w:r>
    </w:p>
    <w:p w:rsidR="008B4CA1" w:rsidRDefault="008B4CA1" w:rsidP="008B4CA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r>
        <w:t>большой выбор по объему и мощности;</w:t>
      </w:r>
    </w:p>
    <w:p w:rsidR="008B4CA1" w:rsidRDefault="008B4CA1" w:rsidP="008B4CA1">
      <w:pPr>
        <w:pStyle w:val="a3"/>
        <w:numPr>
          <w:ilvl w:val="0"/>
          <w:numId w:val="1"/>
        </w:numPr>
        <w:spacing w:before="100" w:beforeAutospacing="1" w:after="100" w:afterAutospacing="1" w:line="240" w:lineRule="exact"/>
        <w:ind w:left="35" w:firstLine="0"/>
        <w:jc w:val="both"/>
      </w:pPr>
      <w:proofErr w:type="spellStart"/>
      <w:r>
        <w:t>экологичность</w:t>
      </w:r>
      <w:proofErr w:type="spellEnd"/>
      <w:r>
        <w:t>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Подключается такой бойлер к обыкновенной домашней розетке с заземлением. К недостаткам относятся: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1.Небольшая мощность до 3 кВт, что в значительной степени влияет на скорость нагрева воды. Например, для подогрева 150 литров воды потребуется около 3 часов.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2.Высокая стоимость электроэнергии.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Если Вы собираетесь использовать водонагреватель постоянно, то имеет смысл приобрести бойлер, работающий на природном газе.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9B0653">
        <w:rPr>
          <w:b/>
          <w:sz w:val="24"/>
          <w:szCs w:val="24"/>
        </w:rPr>
        <w:t>Газовый бойлер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Бойлеры подобного типа появились намного раньше, чем электрические, но до сих пор пользуются заслуженным спросом. Основные достоинства газовых бойлеров: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1.Высокая мощность до 7 кВт, что позволяет нагревать воду в 2,5 раза быстрее электрического конкурента.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2.Низкая стоимость эксплуатации, так как цена природного газа значительно меньше цены электричества.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 xml:space="preserve">Минусами газовых бойлеров является необходимость сложной и дорогой прокладки магистрали для газа, а также обустройство системы вытяжки вредных продуктов горения. Сложность системы вытяжки зависит от конструкции камеры сгорания, которая может быть закрытого либо открытого типа. Затраты на покупку и монтаж бойлера с камерой сгорания закрытого типа в два раза ниже, </w:t>
      </w:r>
      <w:r>
        <w:lastRenderedPageBreak/>
        <w:t>чем затраты на бойлер с открытой камерой. Независимо от типа, размера и мощности бойлера необходимо помнить об опасности оборудования, работающего на природном газе, и быть внимательным к его техническому состоянию.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51003C">
        <w:rPr>
          <w:b/>
          <w:sz w:val="24"/>
          <w:szCs w:val="24"/>
        </w:rPr>
        <w:t>Размер бака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 xml:space="preserve">Довольно часто покупатели без каких-либо расчетов выбирают бойлер с самым большим баком. Это не всегда оправдано. Перед походом в магазин необходимо прикинуть примерный расход горячей воды для Ваших нужд, а также частоту эксплуатации. Если использование бойлера ограничится мытьем посуды, то бака на 10 литров будет вполне достаточно.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семья</w:t>
      </w:r>
      <w:proofErr w:type="gramEnd"/>
      <w:r>
        <w:t xml:space="preserve"> из 3-х человек, которая использует бойлер постоянно для всех нужд, бак должен быть объемом не менее 100 литров, а для пяти человек понадобится бак с объемом уже в 2 раза больше.</w:t>
      </w:r>
    </w:p>
    <w:p w:rsidR="008B4CA1" w:rsidRDefault="008B4CA1" w:rsidP="008B4CA1">
      <w:pPr>
        <w:spacing w:before="100" w:beforeAutospacing="1" w:after="100" w:afterAutospacing="1" w:line="240" w:lineRule="exact"/>
        <w:jc w:val="both"/>
      </w:pPr>
      <w:r>
        <w:t>Внутренняя поверхность бака выполняется в следующих вариантах:</w:t>
      </w:r>
    </w:p>
    <w:p w:rsidR="008B4CA1" w:rsidRDefault="008B4CA1" w:rsidP="008B4CA1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 w:rsidRPr="00896B44">
        <w:t>э</w:t>
      </w:r>
      <w:r>
        <w:t>малированное (стеклофарфоровое);</w:t>
      </w:r>
    </w:p>
    <w:p w:rsidR="008B4CA1" w:rsidRDefault="008B4CA1" w:rsidP="008B4CA1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из нержавеющей стали;</w:t>
      </w:r>
    </w:p>
    <w:p w:rsidR="008B4CA1" w:rsidRDefault="008B4CA1" w:rsidP="008B4CA1">
      <w:pPr>
        <w:pStyle w:val="a3"/>
        <w:numPr>
          <w:ilvl w:val="0"/>
          <w:numId w:val="2"/>
        </w:numPr>
        <w:spacing w:before="100" w:beforeAutospacing="1" w:after="100" w:afterAutospacing="1" w:line="240" w:lineRule="exact"/>
        <w:ind w:left="35" w:firstLine="0"/>
        <w:jc w:val="both"/>
      </w:pPr>
      <w:r>
        <w:t>из титана.</w:t>
      </w:r>
    </w:p>
    <w:p w:rsidR="00E25854" w:rsidRDefault="008B4CA1" w:rsidP="008B4CA1">
      <w:pPr>
        <w:spacing w:before="100" w:beforeAutospacing="1" w:after="100" w:afterAutospacing="1" w:line="240" w:lineRule="exact"/>
        <w:jc w:val="both"/>
      </w:pPr>
      <w:r>
        <w:t>Наиболее дешевый вариант – это бак со стеклофарфоровым внутренним покрытием, но оно довольно быстро разрушается, к тому же нагрев выше 60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в таких бойлерах не рекомендуется. Бак из титана или нержавеющей стали при бережной эксплуатации может прослужить не менее 15 лет.</w:t>
      </w:r>
    </w:p>
    <w:p w:rsidR="005B47BB" w:rsidRDefault="005B47BB" w:rsidP="008B4CA1">
      <w:pPr>
        <w:spacing w:before="100" w:beforeAutospacing="1" w:after="100" w:afterAutospacing="1" w:line="240" w:lineRule="exact"/>
        <w:jc w:val="both"/>
      </w:pPr>
    </w:p>
    <w:p w:rsidR="005B47BB" w:rsidRDefault="005B47BB" w:rsidP="005B47BB">
      <w:pPr>
        <w:spacing w:before="100" w:beforeAutospacing="1" w:after="100" w:afterAutospacing="1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Трубы отопления из полипропилена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В настоящее время трубами из полипропилена выполняют различные водопроводные системы, в том числе и центральное водяное отопление. Основные преимущества труб из полипропилена:</w:t>
      </w:r>
    </w:p>
    <w:p w:rsidR="005B47BB" w:rsidRDefault="005B47BB" w:rsidP="005B47BB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быстрый монтаж;</w:t>
      </w:r>
    </w:p>
    <w:p w:rsidR="005B47BB" w:rsidRDefault="005B47BB" w:rsidP="005B47BB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невысокая стоимость;</w:t>
      </w:r>
    </w:p>
    <w:p w:rsidR="005B47BB" w:rsidRDefault="005B47BB" w:rsidP="005B47BB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proofErr w:type="gramStart"/>
      <w:r>
        <w:t>хорошие</w:t>
      </w:r>
      <w:proofErr w:type="gramEnd"/>
      <w:r>
        <w:t xml:space="preserve"> </w:t>
      </w:r>
      <w:proofErr w:type="spellStart"/>
      <w:r>
        <w:t>звуко</w:t>
      </w:r>
      <w:proofErr w:type="spellEnd"/>
      <w:r>
        <w:t>- и теплоизоляция;</w:t>
      </w:r>
    </w:p>
    <w:p w:rsidR="005B47BB" w:rsidRDefault="005B47BB" w:rsidP="005B47BB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возможность использования для отопления с температурой воды до 95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и с давлением до 10 атм.;</w:t>
      </w:r>
    </w:p>
    <w:p w:rsidR="005B47BB" w:rsidRDefault="005B47BB" w:rsidP="005B47BB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отсутствие коррозии и внутренних отложений;</w:t>
      </w:r>
    </w:p>
    <w:p w:rsidR="005B47BB" w:rsidRDefault="005B47BB" w:rsidP="005B47BB">
      <w:pPr>
        <w:pStyle w:val="a3"/>
        <w:numPr>
          <w:ilvl w:val="0"/>
          <w:numId w:val="3"/>
        </w:numPr>
        <w:spacing w:before="100" w:beforeAutospacing="1" w:after="100" w:afterAutospacing="1" w:line="240" w:lineRule="exact"/>
        <w:ind w:left="35" w:firstLine="0"/>
        <w:jc w:val="both"/>
      </w:pPr>
      <w:r>
        <w:t>длительный срок службы.</w:t>
      </w:r>
    </w:p>
    <w:p w:rsidR="005B47BB" w:rsidRPr="009014EB" w:rsidRDefault="005B47BB" w:rsidP="005B47BB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9014EB">
        <w:rPr>
          <w:b/>
          <w:sz w:val="24"/>
          <w:szCs w:val="24"/>
        </w:rPr>
        <w:t>Классификация и характеристики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Полипропиленовые трубы выпускаются нескольких категорий: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1.РН 10. Тонкостенная труба для воды температурой до 20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и давлением не более 1 МПа. Диаметр - 20-110мм, толщина стенки 2-10мм.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2.РН 16. Универсальная труба для холодной и горячей воды с температурой до 60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и давлением не более 1,6 МПа. 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3.РН 20. Универсальная труба для холодной и горячей воды с температурой до 80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и давлением до 2 МПа. Диаметр – 16-110мм, толщина стенки 16-18,5мм.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4.РН 25. Трубы, армированные алюминиевой фольгой, предназначены для отопления с температурой воды до 95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и давлением до 2,5 МПа. Кратковременно можно повышать температуру до 110</w:t>
      </w:r>
      <w:r>
        <w:rPr>
          <w:rFonts w:cstheme="minorHAnsi"/>
        </w:rPr>
        <w:t>°</w:t>
      </w:r>
      <w:r>
        <w:t>С. Диаметр – 21-78мм, толщина стенки 4-13мм.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lastRenderedPageBreak/>
        <w:t>Для монтажа систем отопления можно применять трубы категории РН 25 как с внешним, так и с внутренним армированием. Отличие заключается в необходимости удаления покрытия на трубе с внешним армированием под установку фитинга.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  <w:rPr>
          <w:b/>
          <w:sz w:val="24"/>
          <w:szCs w:val="24"/>
        </w:rPr>
      </w:pPr>
      <w:r w:rsidRPr="00E54CFB">
        <w:rPr>
          <w:b/>
          <w:sz w:val="24"/>
          <w:szCs w:val="24"/>
        </w:rPr>
        <w:t>Монтаж отопления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Для надежного и качественного монтажа системы отопления трубы из полипропилена необходимо нагревать до температуры выше 50</w:t>
      </w:r>
      <w:r>
        <w:rPr>
          <w:rFonts w:cstheme="minorHAnsi"/>
        </w:rPr>
        <w:t>°</w:t>
      </w:r>
      <w:r>
        <w:t>С. Все соединительные элементы, такие как крестовины, переходники и муфты, необходимо приобретать также из полипропилена, так как соединение производится только посредством нагрева. Кроме этого понадобится:</w:t>
      </w:r>
    </w:p>
    <w:p w:rsidR="005B47BB" w:rsidRDefault="005B47BB" w:rsidP="005B47BB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элементы крепежа труб отопительной системы к стене;</w:t>
      </w:r>
    </w:p>
    <w:p w:rsidR="005B47BB" w:rsidRDefault="005B47BB" w:rsidP="005B47BB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шаровые краны;</w:t>
      </w:r>
    </w:p>
    <w:p w:rsidR="005B47BB" w:rsidRDefault="005B47BB" w:rsidP="005B47BB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отводы и заглушки;</w:t>
      </w:r>
    </w:p>
    <w:p w:rsidR="005B47BB" w:rsidRDefault="005B47BB" w:rsidP="005B47BB">
      <w:pPr>
        <w:pStyle w:val="a3"/>
        <w:numPr>
          <w:ilvl w:val="0"/>
          <w:numId w:val="4"/>
        </w:numPr>
        <w:spacing w:before="100" w:beforeAutospacing="1" w:after="100" w:afterAutospacing="1" w:line="240" w:lineRule="exact"/>
        <w:ind w:left="35" w:firstLine="0"/>
        <w:jc w:val="both"/>
      </w:pPr>
      <w:r>
        <w:t>специальный паяльник.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Монтаж отопительной системы производится в следующей последовательности: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1.При помощи специальных ножниц отрезаются трубы требуемой длины.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2.Трубы очищаются внутри, трубы с внешним армированием зачищаются на концах от покрытия для установки фитингов, а на трубах с внутренним армированием выравниваются торцы.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3.Насадки требуемого диаметра устанавливаются в специальный паяльник, затем вставляют полипропиленовую трубу и фитинг на небольшое расстояние, и производят нагрев.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4.По достижении рабочей температуры вынимают детали и плотно сжимают между собой, при этом необходимо обращать внимание на совпадение линий разметки.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>При сборке отопительной системы из полипропиленовых труб необходимо учитывать их значительное температурное расширение. Для предотвращения разрывов труб необходимо производить монтаж к стене на подвижных опорах, которые компенсируют сжатие и растяжение трубы.</w:t>
      </w:r>
    </w:p>
    <w:p w:rsidR="005B47BB" w:rsidRDefault="005B47BB" w:rsidP="005B47BB">
      <w:pPr>
        <w:spacing w:before="100" w:beforeAutospacing="1" w:after="100" w:afterAutospacing="1" w:line="240" w:lineRule="exact"/>
        <w:jc w:val="both"/>
      </w:pPr>
      <w:r>
        <w:t xml:space="preserve">Смонтированную систему отопления испытывают водой </w:t>
      </w:r>
      <w:r>
        <w:t xml:space="preserve">с </w:t>
      </w:r>
      <w:bookmarkStart w:id="0" w:name="_GoBack"/>
      <w:bookmarkEnd w:id="0"/>
      <w:r>
        <w:t>рабочим давлением через сутки после окончания работ.</w:t>
      </w:r>
    </w:p>
    <w:sectPr w:rsidR="005B47BB" w:rsidSect="009E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B7C"/>
    <w:multiLevelType w:val="hybridMultilevel"/>
    <w:tmpl w:val="3BB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0263"/>
    <w:multiLevelType w:val="hybridMultilevel"/>
    <w:tmpl w:val="775C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921D5"/>
    <w:multiLevelType w:val="hybridMultilevel"/>
    <w:tmpl w:val="0DEC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C76C4"/>
    <w:multiLevelType w:val="hybridMultilevel"/>
    <w:tmpl w:val="FADA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A1"/>
    <w:rsid w:val="000E14F2"/>
    <w:rsid w:val="00111A71"/>
    <w:rsid w:val="00173650"/>
    <w:rsid w:val="00232B82"/>
    <w:rsid w:val="002820AC"/>
    <w:rsid w:val="002B6118"/>
    <w:rsid w:val="0043646C"/>
    <w:rsid w:val="00475701"/>
    <w:rsid w:val="004E59CF"/>
    <w:rsid w:val="005146AE"/>
    <w:rsid w:val="005A7A8C"/>
    <w:rsid w:val="005B47BB"/>
    <w:rsid w:val="00626D70"/>
    <w:rsid w:val="006644B9"/>
    <w:rsid w:val="0072368F"/>
    <w:rsid w:val="007A3AA5"/>
    <w:rsid w:val="007D7EEE"/>
    <w:rsid w:val="008428E0"/>
    <w:rsid w:val="008602FF"/>
    <w:rsid w:val="008A53C4"/>
    <w:rsid w:val="008B4CA1"/>
    <w:rsid w:val="00962663"/>
    <w:rsid w:val="009E460F"/>
    <w:rsid w:val="00A444D4"/>
    <w:rsid w:val="00BB1EAF"/>
    <w:rsid w:val="00C568E2"/>
    <w:rsid w:val="00C65033"/>
    <w:rsid w:val="00CC5798"/>
    <w:rsid w:val="00D13882"/>
    <w:rsid w:val="00D418A4"/>
    <w:rsid w:val="00DE667F"/>
    <w:rsid w:val="00E028A5"/>
    <w:rsid w:val="00E25854"/>
    <w:rsid w:val="00ED5CEE"/>
    <w:rsid w:val="00F64275"/>
    <w:rsid w:val="00FB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2016-05-11T16:54:00Z</dcterms:created>
  <dcterms:modified xsi:type="dcterms:W3CDTF">2016-05-11T18:36:00Z</dcterms:modified>
</cp:coreProperties>
</file>