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8" w:rsidRDefault="00A35068" w:rsidP="00A35068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Влияние отраслевой специфики на методики анализа финансового состояния предприятия</w:t>
      </w:r>
    </w:p>
    <w:p w:rsidR="00A35068" w:rsidRDefault="00A35068" w:rsidP="00A350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35068" w:rsidRDefault="00A35068" w:rsidP="00A35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Аннотация: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статье затрагиваются актуальные вопросы </w:t>
      </w:r>
      <w:proofErr w:type="gramStart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развития методик анализа финансового состояния предприятия</w:t>
      </w:r>
      <w:proofErr w:type="gramEnd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. Приводятся мнения различных групп авторов, предлагающих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индивидуальные методики анализа финансового состояния отдельно взятого предприятия с учетом его отраслевой специфики и позиции заинтересованных лиц.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формировании методики </w:t>
      </w:r>
      <w:r>
        <w:rPr>
          <w:rFonts w:ascii="Times New Roman" w:hAnsi="Times New Roman" w:cs="Times New Roman"/>
          <w:sz w:val="26"/>
          <w:szCs w:val="26"/>
        </w:rPr>
        <w:t>анализа финансового состояния предприятия автором предлагается проведение ряда мероприятий дл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учета отраслевых особенностей. </w:t>
      </w:r>
      <w:r>
        <w:rPr>
          <w:rFonts w:ascii="Times New Roman" w:hAnsi="Times New Roman" w:cs="Times New Roman"/>
          <w:sz w:val="26"/>
          <w:szCs w:val="26"/>
        </w:rPr>
        <w:t xml:space="preserve">Делается вывод о </w:t>
      </w:r>
      <w:r>
        <w:rPr>
          <w:rFonts w:ascii="Times New Roman" w:hAnsi="Times New Roman" w:cs="Times New Roman"/>
          <w:color w:val="000000"/>
          <w:sz w:val="26"/>
          <w:szCs w:val="26"/>
        </w:rPr>
        <w:t>первоочередном влиянии комплексности методики анализируемых показателей, основанной с учетом отраслевой специфики и внутренних особенностей конкретного предприятия, на эффективность проведения оценки финансового состояния любого предприятия.</w:t>
      </w:r>
    </w:p>
    <w:p w:rsidR="00A35068" w:rsidRDefault="00A35068" w:rsidP="00A35068">
      <w:pPr>
        <w:pStyle w:val="Normal1"/>
        <w:spacing w:before="0"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Ключевые слова: </w:t>
      </w:r>
      <w:r>
        <w:rPr>
          <w:sz w:val="26"/>
          <w:szCs w:val="26"/>
        </w:rPr>
        <w:t>предприятие, отраслевая специфика предприятия, финансовое состояние, оценка финансового состояния, методики анализа финансового состояния.</w:t>
      </w:r>
    </w:p>
    <w:p w:rsidR="00A35068" w:rsidRDefault="00A35068" w:rsidP="00A350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068" w:rsidRDefault="00A35068" w:rsidP="00A35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составляющих экономической и финансовой деятельности любого предприятия выступает оценка его финансового состояния, от качества которой зависит уровень экономической привлекательности и функционирования предприятия.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</w:p>
    <w:p w:rsidR="00A35068" w:rsidRDefault="00A35068" w:rsidP="00A35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</w:p>
    <w:p w:rsidR="00A35068" w:rsidRDefault="00A35068" w:rsidP="00A35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всем многообразии методов анализа и расчета показателей финансового состояния предприятия все еще отсутствует рациональная система отраслевой оценки. Хотя многие исследователи, в частности,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Акбердина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Уакпаева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предлагают </w:t>
      </w:r>
      <w:r>
        <w:rPr>
          <w:rFonts w:ascii="Times New Roman" w:hAnsi="Times New Roman" w:cs="Times New Roman"/>
          <w:color w:val="000000"/>
          <w:sz w:val="28"/>
          <w:szCs w:val="28"/>
        </w:rPr>
        <w:t>……..</w:t>
      </w:r>
    </w:p>
    <w:p w:rsidR="00A35068" w:rsidRDefault="00A35068" w:rsidP="00A35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…………………..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Однако в последнее время появляются работы исследователей, предлагающих индивидуальные методики по анализу финансового состояния отдельно взятого предприятия с учетом его отраслевой специфики и позиции заинтересованных лиц.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……………….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Е.О. Данилевич отмечает, что изучение финансового состояния любого предприятия должно строиться с учетом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A35068" w:rsidRDefault="00A35068" w:rsidP="00A35068">
      <w:pPr>
        <w:spacing w:after="0" w:line="240" w:lineRule="auto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несмотря на необходимость учета отраслевой специфики в проведении анализа финансового состояния предприятия, большинство исследователей сходится во мнении о необходимости определения перечня факторов, обязательных в осуществлении любых целей финансового анализа. В частности,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изучив представленные мнения различных групп авторов, считаем, что учет отраслевой специфики в </w:t>
      </w:r>
      <w:r>
        <w:rPr>
          <w:rFonts w:ascii="Times New Roman" w:hAnsi="Times New Roman" w:cs="Times New Roman"/>
          <w:sz w:val="28"/>
          <w:szCs w:val="28"/>
        </w:rPr>
        <w:t xml:space="preserve">методиках анализа финансового состояния предприятия возможен путем проведения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A35068" w:rsidRDefault="00A35068" w:rsidP="00A3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bookmarkStart w:id="0" w:name="_GoBack"/>
      <w:bookmarkEnd w:id="0"/>
    </w:p>
    <w:p w:rsidR="00A35068" w:rsidRDefault="00A35068" w:rsidP="00A35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sectPr w:rsidR="00A3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0C9"/>
    <w:multiLevelType w:val="hybridMultilevel"/>
    <w:tmpl w:val="50D455CA"/>
    <w:lvl w:ilvl="0" w:tplc="A426CD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0543"/>
    <w:multiLevelType w:val="hybridMultilevel"/>
    <w:tmpl w:val="18BE7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8"/>
    <w:rsid w:val="00061ABD"/>
    <w:rsid w:val="00A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0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068"/>
    <w:rPr>
      <w:sz w:val="20"/>
      <w:szCs w:val="20"/>
    </w:rPr>
  </w:style>
  <w:style w:type="paragraph" w:styleId="a5">
    <w:name w:val="List Paragraph"/>
    <w:basedOn w:val="a"/>
    <w:uiPriority w:val="34"/>
    <w:qFormat/>
    <w:rsid w:val="00A35068"/>
    <w:pPr>
      <w:ind w:left="720"/>
      <w:contextualSpacing/>
    </w:pPr>
  </w:style>
  <w:style w:type="paragraph" w:customStyle="1" w:styleId="Normal1">
    <w:name w:val="Normal1"/>
    <w:rsid w:val="00A35068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3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0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068"/>
    <w:rPr>
      <w:sz w:val="20"/>
      <w:szCs w:val="20"/>
    </w:rPr>
  </w:style>
  <w:style w:type="paragraph" w:styleId="a5">
    <w:name w:val="List Paragraph"/>
    <w:basedOn w:val="a"/>
    <w:uiPriority w:val="34"/>
    <w:qFormat/>
    <w:rsid w:val="00A35068"/>
    <w:pPr>
      <w:ind w:left="720"/>
      <w:contextualSpacing/>
    </w:pPr>
  </w:style>
  <w:style w:type="paragraph" w:customStyle="1" w:styleId="Normal1">
    <w:name w:val="Normal1"/>
    <w:rsid w:val="00A35068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3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2016-06-15T09:07:00Z</dcterms:created>
  <dcterms:modified xsi:type="dcterms:W3CDTF">2016-06-15T09:09:00Z</dcterms:modified>
</cp:coreProperties>
</file>