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1C" w:rsidRPr="008C291C" w:rsidRDefault="008C291C" w:rsidP="008C291C">
      <w:pPr>
        <w:jc w:val="center"/>
        <w:rPr>
          <w:b/>
        </w:rPr>
      </w:pPr>
      <w:bookmarkStart w:id="0" w:name="_GoBack"/>
      <w:r>
        <w:rPr>
          <w:b/>
        </w:rPr>
        <w:t>Глубокий тромбоз вен нижних конечностей: симптомы, лечение и профилактика</w:t>
      </w:r>
    </w:p>
    <w:p w:rsidR="00D01B15" w:rsidRDefault="00F17327">
      <w:r>
        <w:t xml:space="preserve">Глубокий тромбоз вен нижних конечностей представляет собой заболевание, возникающее в результате воспаления стенок кровеносных сосудов и </w:t>
      </w:r>
      <w:r w:rsidR="00F65840">
        <w:t xml:space="preserve">последующего </w:t>
      </w:r>
      <w:r>
        <w:t xml:space="preserve">образования тромбов. Кровь в нижних конечностях застаивается, так как они дальше всего расположены от сердца, поэтому ноги чаще всего подвержены тромбозу.  </w:t>
      </w:r>
    </w:p>
    <w:p w:rsidR="00F65840" w:rsidRDefault="00F65840">
      <w:r>
        <w:t>При неблагоприятном течении данной болезни, она представля</w:t>
      </w:r>
      <w:r w:rsidR="004D6E91">
        <w:t>ет опасность для жизни человека, так как может привести к отрыву тромба или закупорке кровеносного сосуда. Поэтому следует внимательно отнестись к тромбозу и вовремя распознать первоначальные симптомы.</w:t>
      </w:r>
    </w:p>
    <w:p w:rsidR="004D6E91" w:rsidRDefault="004D6E91" w:rsidP="004D6E91">
      <w:pPr>
        <w:jc w:val="center"/>
        <w:rPr>
          <w:b/>
        </w:rPr>
      </w:pPr>
      <w:r w:rsidRPr="004D6E91">
        <w:rPr>
          <w:b/>
        </w:rPr>
        <w:t>Симптомы глубокого тромбоза</w:t>
      </w:r>
    </w:p>
    <w:p w:rsidR="004D6E91" w:rsidRDefault="00C7441F" w:rsidP="004D6E91">
      <w:r>
        <w:t>Воспалительный процесс начинается в голени, лодыжке, бедре или во всей ноге. Но примерно за 2 дня до этого должны будут проявиться следующие симптомы:</w:t>
      </w:r>
    </w:p>
    <w:p w:rsidR="00C7441F" w:rsidRDefault="00C7441F" w:rsidP="00C7441F">
      <w:pPr>
        <w:pStyle w:val="a3"/>
        <w:numPr>
          <w:ilvl w:val="0"/>
          <w:numId w:val="1"/>
        </w:numPr>
      </w:pPr>
      <w:r>
        <w:t>Чувство тяжести в ноге и распирающие боли;</w:t>
      </w:r>
    </w:p>
    <w:p w:rsidR="00C7441F" w:rsidRDefault="00C7441F" w:rsidP="00C7441F">
      <w:pPr>
        <w:pStyle w:val="a3"/>
        <w:numPr>
          <w:ilvl w:val="0"/>
          <w:numId w:val="1"/>
        </w:numPr>
      </w:pPr>
      <w:r>
        <w:t>Температура тела выше 39⁰С;</w:t>
      </w:r>
    </w:p>
    <w:p w:rsidR="00C7441F" w:rsidRDefault="00C7441F" w:rsidP="00C7441F">
      <w:pPr>
        <w:pStyle w:val="a3"/>
        <w:numPr>
          <w:ilvl w:val="0"/>
          <w:numId w:val="1"/>
        </w:numPr>
      </w:pPr>
      <w:r>
        <w:t>Сильно заметный отек голени или всей нижней конечности;</w:t>
      </w:r>
    </w:p>
    <w:p w:rsidR="00C7441F" w:rsidRDefault="00C7441F" w:rsidP="00C7441F">
      <w:pPr>
        <w:pStyle w:val="a3"/>
        <w:numPr>
          <w:ilvl w:val="0"/>
          <w:numId w:val="1"/>
        </w:numPr>
      </w:pPr>
      <w:r>
        <w:t>Температура здоровой ноги ниже, чем пораженная конечность (даже на ощупь она горячее).</w:t>
      </w:r>
    </w:p>
    <w:p w:rsidR="00DF6866" w:rsidRDefault="00C7441F" w:rsidP="00C7441F">
      <w:r>
        <w:t xml:space="preserve">Незадолго до этих симптомов у человека могут возникать незначительные болевые ощущения в голени, усиливающиеся </w:t>
      </w:r>
      <w:r w:rsidR="00DF6866">
        <w:t>при движении, и ее небольшой отек.</w:t>
      </w:r>
    </w:p>
    <w:p w:rsidR="00DF6866" w:rsidRDefault="00DF6866" w:rsidP="00C7441F">
      <w:r>
        <w:t>Проверить правильность диагноза можно, проведя два теста:</w:t>
      </w:r>
    </w:p>
    <w:p w:rsidR="00C7441F" w:rsidRDefault="00DF6866" w:rsidP="00DF6866">
      <w:pPr>
        <w:pStyle w:val="a3"/>
        <w:numPr>
          <w:ilvl w:val="0"/>
          <w:numId w:val="2"/>
        </w:numPr>
      </w:pPr>
      <w:proofErr w:type="spellStart"/>
      <w:r>
        <w:t>Хоманса</w:t>
      </w:r>
      <w:proofErr w:type="spellEnd"/>
      <w:r>
        <w:t>, при котором пациент ощущает боль, сгибая стопу с тыльной стороны;</w:t>
      </w:r>
    </w:p>
    <w:p w:rsidR="00DF6866" w:rsidRDefault="00DF6866" w:rsidP="00DF6866">
      <w:pPr>
        <w:pStyle w:val="a3"/>
        <w:numPr>
          <w:ilvl w:val="0"/>
          <w:numId w:val="2"/>
        </w:numPr>
      </w:pPr>
      <w:proofErr w:type="spellStart"/>
      <w:r>
        <w:t>Ловенберга</w:t>
      </w:r>
      <w:proofErr w:type="spellEnd"/>
      <w:r>
        <w:t>, заключающийся в измерении болевых ощущений здоровой конечности и пораженной аппаратом для измерения давления (должны получиться абсолютно разные показания).</w:t>
      </w:r>
    </w:p>
    <w:p w:rsidR="00DF6866" w:rsidRDefault="00DF6866" w:rsidP="00DF6866">
      <w:pPr>
        <w:ind w:left="105"/>
      </w:pPr>
      <w:r>
        <w:t xml:space="preserve">При </w:t>
      </w:r>
      <w:proofErr w:type="spellStart"/>
      <w:r>
        <w:t>тромбировании</w:t>
      </w:r>
      <w:proofErr w:type="spellEnd"/>
      <w:r>
        <w:t xml:space="preserve"> всех вен ноги симптомы д</w:t>
      </w:r>
      <w:r w:rsidR="004B2415">
        <w:t>ополняются резкой болью и посинению кожи пораженного участка.</w:t>
      </w:r>
    </w:p>
    <w:p w:rsidR="004B2415" w:rsidRDefault="004B2415" w:rsidP="004B2415">
      <w:pPr>
        <w:ind w:left="105"/>
        <w:jc w:val="center"/>
        <w:rPr>
          <w:b/>
        </w:rPr>
      </w:pPr>
      <w:r>
        <w:rPr>
          <w:b/>
        </w:rPr>
        <w:t>Причины глубокого тромбоза</w:t>
      </w:r>
    </w:p>
    <w:p w:rsidR="004B2415" w:rsidRDefault="00500CDD" w:rsidP="004B2415">
      <w:pPr>
        <w:ind w:left="105"/>
      </w:pPr>
      <w:r>
        <w:t>К основны</w:t>
      </w:r>
      <w:r w:rsidR="004A0B17">
        <w:t>м причинам заболевания</w:t>
      </w:r>
      <w:r>
        <w:t xml:space="preserve"> относят три фактора, которые называют «Триада </w:t>
      </w:r>
      <w:proofErr w:type="spellStart"/>
      <w:r>
        <w:t>Вирохова</w:t>
      </w:r>
      <w:proofErr w:type="spellEnd"/>
      <w:r>
        <w:t>»:</w:t>
      </w:r>
    </w:p>
    <w:p w:rsidR="00500CDD" w:rsidRDefault="00500CDD" w:rsidP="00500CDD">
      <w:pPr>
        <w:pStyle w:val="a3"/>
        <w:numPr>
          <w:ilvl w:val="0"/>
          <w:numId w:val="4"/>
        </w:numPr>
      </w:pPr>
      <w:r>
        <w:t>Высокая свертываемость крови (даже несмотря на остальные причины, это уже хороший повод записаться на прием к врачу);</w:t>
      </w:r>
    </w:p>
    <w:p w:rsidR="00500CDD" w:rsidRDefault="00C57C0E" w:rsidP="00500CDD">
      <w:pPr>
        <w:pStyle w:val="a3"/>
        <w:numPr>
          <w:ilvl w:val="0"/>
          <w:numId w:val="4"/>
        </w:numPr>
      </w:pPr>
      <w:r>
        <w:t>Повреждение стенки сосудов;</w:t>
      </w:r>
    </w:p>
    <w:p w:rsidR="00C57C0E" w:rsidRDefault="00C57C0E" w:rsidP="00500CDD">
      <w:pPr>
        <w:pStyle w:val="a3"/>
        <w:numPr>
          <w:ilvl w:val="0"/>
          <w:numId w:val="4"/>
        </w:numPr>
      </w:pPr>
      <w:r>
        <w:t>Снижение кровотока.</w:t>
      </w:r>
    </w:p>
    <w:p w:rsidR="00C57C0E" w:rsidRDefault="00C57C0E" w:rsidP="00C57C0E">
      <w:pPr>
        <w:ind w:left="105"/>
      </w:pPr>
      <w:r>
        <w:t>Также к факторам риска можно отнести следующее:</w:t>
      </w:r>
    </w:p>
    <w:p w:rsidR="00C57C0E" w:rsidRDefault="006E15B2" w:rsidP="00C57C0E">
      <w:pPr>
        <w:pStyle w:val="a3"/>
        <w:numPr>
          <w:ilvl w:val="0"/>
          <w:numId w:val="5"/>
        </w:numPr>
      </w:pPr>
      <w:r>
        <w:t>Преклонный возраст;</w:t>
      </w:r>
    </w:p>
    <w:p w:rsidR="006E15B2" w:rsidRDefault="006E15B2" w:rsidP="00C57C0E">
      <w:pPr>
        <w:pStyle w:val="a3"/>
        <w:numPr>
          <w:ilvl w:val="0"/>
          <w:numId w:val="5"/>
        </w:numPr>
      </w:pPr>
      <w:r>
        <w:t>Беременность и последующие роды (особенно после кесарева сечения);</w:t>
      </w:r>
    </w:p>
    <w:p w:rsidR="006E15B2" w:rsidRDefault="006E15B2" w:rsidP="00C57C0E">
      <w:pPr>
        <w:pStyle w:val="a3"/>
        <w:numPr>
          <w:ilvl w:val="0"/>
          <w:numId w:val="5"/>
        </w:numPr>
      </w:pPr>
      <w:r>
        <w:t>Тяжелые переломы и перенесенные операции (в частности а суставах);</w:t>
      </w:r>
    </w:p>
    <w:p w:rsidR="006E15B2" w:rsidRDefault="006E15B2" w:rsidP="00C57C0E">
      <w:pPr>
        <w:pStyle w:val="a3"/>
        <w:numPr>
          <w:ilvl w:val="0"/>
          <w:numId w:val="5"/>
        </w:numPr>
      </w:pPr>
      <w:r>
        <w:t>Лишний вес;</w:t>
      </w:r>
    </w:p>
    <w:p w:rsidR="006E15B2" w:rsidRDefault="006E15B2" w:rsidP="00C57C0E">
      <w:pPr>
        <w:pStyle w:val="a3"/>
        <w:numPr>
          <w:ilvl w:val="0"/>
          <w:numId w:val="5"/>
        </w:numPr>
      </w:pPr>
      <w:r>
        <w:t>Долгие поездки или перелеты;</w:t>
      </w:r>
    </w:p>
    <w:p w:rsidR="006E15B2" w:rsidRDefault="006E15B2" w:rsidP="00C57C0E">
      <w:pPr>
        <w:pStyle w:val="a3"/>
        <w:numPr>
          <w:ilvl w:val="0"/>
          <w:numId w:val="5"/>
        </w:numPr>
      </w:pPr>
      <w:r>
        <w:t>Курение;</w:t>
      </w:r>
    </w:p>
    <w:p w:rsidR="006E15B2" w:rsidRDefault="006E15B2" w:rsidP="00C57C0E">
      <w:pPr>
        <w:pStyle w:val="a3"/>
        <w:numPr>
          <w:ilvl w:val="0"/>
          <w:numId w:val="5"/>
        </w:numPr>
      </w:pPr>
      <w:r>
        <w:t>Употребление лекарственных средств, оказывающий прямое воздействие на свертываемость крови.</w:t>
      </w:r>
    </w:p>
    <w:p w:rsidR="00EE182E" w:rsidRDefault="006E15B2" w:rsidP="006E15B2">
      <w:pPr>
        <w:ind w:left="105"/>
      </w:pPr>
      <w:r>
        <w:lastRenderedPageBreak/>
        <w:t>Люди, вынужденные долгое время лежать, также подвержены тромбозу. Так как из-за малоподвижного образа жизни в организме замедляется кровоток</w:t>
      </w:r>
      <w:r w:rsidR="00D76286">
        <w:t>. Но не только пожилые заболевают данной патологией. Молодые и здоровые люди, которые в силу своих профессиональных обязанностей должны много сидеть за компьютером или за рулем, тоже должны обратить внимание на первонач</w:t>
      </w:r>
      <w:r w:rsidR="004A0B17">
        <w:t>альные симптомы</w:t>
      </w:r>
      <w:r w:rsidR="00D76286">
        <w:t>.</w:t>
      </w:r>
    </w:p>
    <w:p w:rsidR="006E15B2" w:rsidRDefault="00EE182E" w:rsidP="00EE182E">
      <w:pPr>
        <w:ind w:left="105"/>
        <w:jc w:val="center"/>
        <w:rPr>
          <w:b/>
        </w:rPr>
      </w:pPr>
      <w:r>
        <w:rPr>
          <w:b/>
        </w:rPr>
        <w:t>Лечение глубокого тромбоза</w:t>
      </w:r>
    </w:p>
    <w:p w:rsidR="00EE182E" w:rsidRDefault="00EE182E" w:rsidP="00EE182E">
      <w:pPr>
        <w:ind w:left="105"/>
      </w:pPr>
      <w:r>
        <w:t>Ког</w:t>
      </w:r>
      <w:r w:rsidR="004A0B17">
        <w:t>да врач поставил диагноз</w:t>
      </w:r>
      <w:r>
        <w:t xml:space="preserve">, нужно сразу же приступать к лечению. Это можно делать </w:t>
      </w:r>
      <w:r w:rsidR="005E4F73">
        <w:t xml:space="preserve">в </w:t>
      </w:r>
      <w:r>
        <w:t>дома</w:t>
      </w:r>
      <w:r w:rsidR="005E4F73">
        <w:t>шних условиях или стационарно</w:t>
      </w:r>
      <w:proofErr w:type="gramStart"/>
      <w:r w:rsidR="005E4F73">
        <w:t xml:space="preserve">. </w:t>
      </w:r>
      <w:proofErr w:type="gramEnd"/>
      <w:r w:rsidR="005E4F73">
        <w:t>Все зависит от тяжести и степени заболевания</w:t>
      </w:r>
      <w:proofErr w:type="gramStart"/>
      <w:r w:rsidR="005E4F73">
        <w:t xml:space="preserve">. </w:t>
      </w:r>
      <w:proofErr w:type="gramEnd"/>
      <w:r w:rsidR="005E4F73">
        <w:t xml:space="preserve">В срочном порядке следует лечить тромбоз с </w:t>
      </w:r>
      <w:proofErr w:type="spellStart"/>
      <w:r w:rsidR="005E4F73">
        <w:t>флотирующей</w:t>
      </w:r>
      <w:proofErr w:type="spellEnd"/>
      <w:r w:rsidR="005E4F73">
        <w:t xml:space="preserve"> головкой. Поэтому до операции больному нужен физический и эмоциональный покой, иначе тромб оторвется.</w:t>
      </w:r>
    </w:p>
    <w:p w:rsidR="00315FC1" w:rsidRDefault="00544050" w:rsidP="00EE182E">
      <w:pPr>
        <w:ind w:left="105"/>
      </w:pPr>
      <w:r>
        <w:t xml:space="preserve">При медикаментозном лечении используются прямые и непрямые антикоагулянты. Из прямых самым распространенным является Гепарин, который способствует ускорению выработки антитромбина </w:t>
      </w:r>
      <w:r>
        <w:rPr>
          <w:lang w:val="en-US"/>
        </w:rPr>
        <w:t>III</w:t>
      </w:r>
      <w:r w:rsidR="00315FC1">
        <w:t>, поддерживающего</w:t>
      </w:r>
      <w:r>
        <w:t xml:space="preserve"> кровь в жидком состоянии.</w:t>
      </w:r>
      <w:r w:rsidR="00315FC1">
        <w:t xml:space="preserve"> Первые 3 дня данный препарат вводят внутривенно по 5000 ЕД, затем от 3 до 6 дней – по 3000-4000 ЕД. В этот период осуществляется контроль над свертываемостью крови и возможности кровоизлияния во внутренни</w:t>
      </w:r>
      <w:r w:rsidR="004A0B17">
        <w:t>е органы. При тяжелом протекании болезни врачи</w:t>
      </w:r>
      <w:r w:rsidR="00315FC1">
        <w:t xml:space="preserve"> назначают </w:t>
      </w:r>
      <w:proofErr w:type="spellStart"/>
      <w:r w:rsidR="00315FC1">
        <w:t>Клексан</w:t>
      </w:r>
      <w:proofErr w:type="spellEnd"/>
      <w:r w:rsidR="00315FC1">
        <w:t xml:space="preserve"> или </w:t>
      </w:r>
      <w:proofErr w:type="spellStart"/>
      <w:r w:rsidR="00315FC1">
        <w:t>Фрагмин</w:t>
      </w:r>
      <w:proofErr w:type="spellEnd"/>
      <w:r w:rsidR="00315FC1">
        <w:t xml:space="preserve">. </w:t>
      </w:r>
    </w:p>
    <w:p w:rsidR="005E4F73" w:rsidRDefault="00315FC1" w:rsidP="00EE182E">
      <w:pPr>
        <w:ind w:left="105"/>
      </w:pPr>
      <w:r>
        <w:t xml:space="preserve">К непрямым антикоагулянтам относятся </w:t>
      </w:r>
      <w:proofErr w:type="spellStart"/>
      <w:r>
        <w:t>Варфарин</w:t>
      </w:r>
      <w:proofErr w:type="spellEnd"/>
      <w:r>
        <w:t xml:space="preserve"> и </w:t>
      </w:r>
      <w:proofErr w:type="spellStart"/>
      <w:r>
        <w:t>Кумадин</w:t>
      </w:r>
      <w:proofErr w:type="spellEnd"/>
      <w:r>
        <w:t>, которые препятствуют образованию протромбина, служащего основанием для возникновения тромба. Но данный препарат следует использовать только по назначению врача в прописанной им дозировке, ин</w:t>
      </w:r>
      <w:r w:rsidR="0021529B">
        <w:t xml:space="preserve">аче можно сделать только хуже. </w:t>
      </w:r>
      <w:r>
        <w:t>Он контролирует свертываемость крови и в зависимости от нее назначает необходимое количество таблеток в сутк</w:t>
      </w:r>
      <w:r w:rsidR="0021529B">
        <w:t>и (от 1 до 3)</w:t>
      </w:r>
      <w:proofErr w:type="gramStart"/>
      <w:r w:rsidR="0021529B">
        <w:t xml:space="preserve">. </w:t>
      </w:r>
      <w:proofErr w:type="gramEnd"/>
      <w:r w:rsidR="0021529B">
        <w:t>Но при его применении стоит помнить, что эти препараты в совмещении с аспирином или Гепарином повышают риск внутренних кровотечений, поэтому контролировать их</w:t>
      </w:r>
      <w:r>
        <w:t xml:space="preserve"> </w:t>
      </w:r>
      <w:r w:rsidR="0021529B">
        <w:t>нужно чаще.</w:t>
      </w:r>
    </w:p>
    <w:p w:rsidR="0021529B" w:rsidRDefault="0021529B" w:rsidP="0021529B">
      <w:pPr>
        <w:ind w:left="105"/>
      </w:pPr>
      <w:r>
        <w:t>Также</w:t>
      </w:r>
      <w:r w:rsidR="004A0B17">
        <w:t xml:space="preserve"> при лечении</w:t>
      </w:r>
      <w:r>
        <w:t xml:space="preserve"> используются </w:t>
      </w:r>
      <w:proofErr w:type="spellStart"/>
      <w:r>
        <w:t>тромболитики</w:t>
      </w:r>
      <w:proofErr w:type="spellEnd"/>
      <w:r>
        <w:t xml:space="preserve"> (</w:t>
      </w:r>
      <w:proofErr w:type="spellStart"/>
      <w:r>
        <w:t>Стрептокиназа</w:t>
      </w:r>
      <w:proofErr w:type="spellEnd"/>
      <w:r>
        <w:t xml:space="preserve">, </w:t>
      </w:r>
      <w:proofErr w:type="spellStart"/>
      <w:r>
        <w:t>Урокиназа</w:t>
      </w:r>
      <w:proofErr w:type="spellEnd"/>
      <w:r>
        <w:t>), которые способствуют растворению тромбов в сосудах и оказывают угнетающее действие на вещества, сворачивающие кровь. Дозировка данных препар</w:t>
      </w:r>
      <w:r w:rsidR="00ED050D">
        <w:t>атов назначается лечащим врачом и вводится внутривенно с помощью капельницы.</w:t>
      </w:r>
    </w:p>
    <w:p w:rsidR="00B11C82" w:rsidRDefault="00ED050D" w:rsidP="0021529B">
      <w:pPr>
        <w:ind w:left="105"/>
      </w:pPr>
      <w:r>
        <w:t xml:space="preserve">Чтобы снять боль и воспаление применяют </w:t>
      </w:r>
      <w:proofErr w:type="spellStart"/>
      <w:r>
        <w:t>Диклофенак</w:t>
      </w:r>
      <w:proofErr w:type="spellEnd"/>
      <w:r>
        <w:t xml:space="preserve"> или </w:t>
      </w:r>
      <w:proofErr w:type="spellStart"/>
      <w:r>
        <w:t>Кетопрофен</w:t>
      </w:r>
      <w:proofErr w:type="spellEnd"/>
      <w:r>
        <w:t xml:space="preserve">, которые еще </w:t>
      </w:r>
      <w:r w:rsidR="00B11C82">
        <w:t>препятствуют объединению тромбоцитов. Курс лечения должен составлять не более 2-ух недель.</w:t>
      </w:r>
    </w:p>
    <w:p w:rsidR="00ED050D" w:rsidRDefault="00B11C82" w:rsidP="0021529B">
      <w:pPr>
        <w:ind w:left="105"/>
      </w:pPr>
      <w:r>
        <w:t xml:space="preserve">В домашних условиях больную ногу следует обматывать эластичным бинтом для предотвращения отеков. Это нужно делать утром, не вставая с кровати. Также можно использовать специальные чулки, гольфы или колготки. Только при их выборе нужно обратить внимание на качество трикотажа и размер модели, иначе можно причинить больше вреда, чем пользы. </w:t>
      </w:r>
    </w:p>
    <w:p w:rsidR="00F6162C" w:rsidRDefault="00B11C82" w:rsidP="0021529B">
      <w:pPr>
        <w:ind w:left="105"/>
      </w:pPr>
      <w:r>
        <w:t>Не только медики, но и народ знает несколько проверенн</w:t>
      </w:r>
      <w:r w:rsidR="004A0B17">
        <w:t xml:space="preserve">ых способов лечения </w:t>
      </w:r>
      <w:r>
        <w:t>тромбоза. Например, настойки и отвары из вербены</w:t>
      </w:r>
      <w:r w:rsidR="00F6162C">
        <w:t xml:space="preserve"> лекарственной,</w:t>
      </w:r>
      <w:r>
        <w:t xml:space="preserve"> акации, шишек хмеля</w:t>
      </w:r>
      <w:r w:rsidR="00D4069A">
        <w:t xml:space="preserve"> </w:t>
      </w:r>
      <w:r w:rsidR="00F6162C">
        <w:t>или сок репчатого лука с медом (по действию эффективнее, чем аспирин). Они оказывают рассасывающее действие на тромб, препятствуют образованию новых, повышают тонус вен и снижает свертываемость крови.</w:t>
      </w:r>
    </w:p>
    <w:p w:rsidR="00B11C82" w:rsidRDefault="00F6162C" w:rsidP="00F6162C">
      <w:pPr>
        <w:ind w:left="105"/>
        <w:jc w:val="center"/>
        <w:rPr>
          <w:b/>
        </w:rPr>
      </w:pPr>
      <w:r>
        <w:rPr>
          <w:b/>
        </w:rPr>
        <w:t>Профилактика глубокого тромбоза</w:t>
      </w:r>
    </w:p>
    <w:p w:rsidR="00F6162C" w:rsidRDefault="00F6162C" w:rsidP="00F6162C">
      <w:pPr>
        <w:ind w:left="105"/>
      </w:pPr>
      <w:r>
        <w:t>Профилактика важна не только до</w:t>
      </w:r>
      <w:r w:rsidR="001D3E40">
        <w:t xml:space="preserve"> лечения, но и после него. Нужно делать следующее:</w:t>
      </w:r>
    </w:p>
    <w:p w:rsidR="001D3E40" w:rsidRDefault="00213B93" w:rsidP="001D3E40">
      <w:pPr>
        <w:pStyle w:val="a3"/>
        <w:numPr>
          <w:ilvl w:val="0"/>
          <w:numId w:val="6"/>
        </w:numPr>
      </w:pPr>
      <w:r>
        <w:t>Использовать эластичные бинты, гольфы, чулки или колготки;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t>Пить побольше жидкости;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lastRenderedPageBreak/>
        <w:t>При «сидячей» работе нужно делать небольшие перерывы и разминать ноги (походить по ступенькам, повращать стопами, встать пару раз на цыпочки);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t>Делать массаж ног, двигаясь от пальцев к голени, разгоняя кровь по венам;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t>В конце дня рекомендуется ножная ванна или душ;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t>Минимум пол часа в день нужно ходить пешком;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t>Следует правильно питаться (может быть даже следовать определенной диете по рекомендации врача);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t>После перенесенной операции надо встать с кровати тогда, когда скажет лечащий врач, не позже;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t>Совсем отказаться от курения;</w:t>
      </w:r>
    </w:p>
    <w:p w:rsidR="00213B93" w:rsidRDefault="00213B93" w:rsidP="001D3E40">
      <w:pPr>
        <w:pStyle w:val="a3"/>
        <w:numPr>
          <w:ilvl w:val="0"/>
          <w:numId w:val="6"/>
        </w:numPr>
      </w:pPr>
      <w:r>
        <w:t>Применять антикоагулянты, прописанные врачом.</w:t>
      </w:r>
    </w:p>
    <w:p w:rsidR="00213B93" w:rsidRDefault="00213B93" w:rsidP="00213B93">
      <w:pPr>
        <w:ind w:left="105"/>
      </w:pPr>
      <w:r>
        <w:t>Очень быстрая смена деятельности мож</w:t>
      </w:r>
      <w:r w:rsidR="004A0B17">
        <w:t>ет привести к данному заболеванию</w:t>
      </w:r>
      <w:r>
        <w:t xml:space="preserve">. Например, сесть за руль, доехать до спортивного марафона, поучаствовать в нем и поехать обратно. Казалось бы, нет ничего опасного. Но </w:t>
      </w:r>
      <w:r w:rsidR="00474647">
        <w:t>после финиша напряжение нижних конечностей моментально спадает, что влечет за собой снижение артериального давления. Из-за этого кровь густеет, и после пары часов, проведенных за рулем, она может застояться в ногах</w:t>
      </w:r>
      <w:proofErr w:type="gramStart"/>
      <w:r w:rsidR="00474647">
        <w:t xml:space="preserve">. </w:t>
      </w:r>
      <w:proofErr w:type="gramEnd"/>
      <w:r w:rsidR="00474647">
        <w:t>Чтобы этого избежать врачи рекомендуют:</w:t>
      </w:r>
    </w:p>
    <w:p w:rsidR="00474647" w:rsidRDefault="00474647" w:rsidP="00474647">
      <w:pPr>
        <w:pStyle w:val="a3"/>
        <w:numPr>
          <w:ilvl w:val="0"/>
          <w:numId w:val="7"/>
        </w:numPr>
      </w:pPr>
      <w:r>
        <w:t>Употреблять больше жидкости не только во время спортивного мероприятия, но и после;</w:t>
      </w:r>
    </w:p>
    <w:p w:rsidR="00474647" w:rsidRDefault="00474647" w:rsidP="00474647">
      <w:pPr>
        <w:pStyle w:val="a3"/>
        <w:numPr>
          <w:ilvl w:val="0"/>
          <w:numId w:val="7"/>
        </w:numPr>
      </w:pPr>
      <w:r>
        <w:t>После финиша продолжать активно двигаться, ни в коем случае не садиться или ложиться;</w:t>
      </w:r>
    </w:p>
    <w:p w:rsidR="00474647" w:rsidRDefault="00474647" w:rsidP="00474647">
      <w:pPr>
        <w:pStyle w:val="a3"/>
        <w:numPr>
          <w:ilvl w:val="0"/>
          <w:numId w:val="7"/>
        </w:numPr>
      </w:pPr>
      <w:r>
        <w:t>Постараться отложить поездку хотя бы на сутки;</w:t>
      </w:r>
    </w:p>
    <w:p w:rsidR="00474647" w:rsidRDefault="00474647" w:rsidP="00474647">
      <w:pPr>
        <w:pStyle w:val="a3"/>
        <w:numPr>
          <w:ilvl w:val="0"/>
          <w:numId w:val="7"/>
        </w:numPr>
      </w:pPr>
      <w:r>
        <w:t>Во время поездки останавливаться, выходить из машины и делать небольшую пятиминутную разминку.</w:t>
      </w:r>
    </w:p>
    <w:p w:rsidR="00474647" w:rsidRDefault="00474647" w:rsidP="00474647">
      <w:pPr>
        <w:ind w:left="105"/>
      </w:pPr>
      <w:r>
        <w:t>Стоит уделить внимание питанию. Вот несколько советов:</w:t>
      </w:r>
    </w:p>
    <w:p w:rsidR="00474647" w:rsidRDefault="00474647" w:rsidP="00474647">
      <w:pPr>
        <w:pStyle w:val="a3"/>
        <w:numPr>
          <w:ilvl w:val="0"/>
          <w:numId w:val="8"/>
        </w:numPr>
      </w:pPr>
      <w:r>
        <w:t>2 л жидкости – это минимум больного тромбозом;</w:t>
      </w:r>
    </w:p>
    <w:p w:rsidR="00474647" w:rsidRDefault="00474647" w:rsidP="00474647">
      <w:pPr>
        <w:pStyle w:val="a3"/>
        <w:numPr>
          <w:ilvl w:val="0"/>
          <w:numId w:val="8"/>
        </w:numPr>
      </w:pPr>
      <w:r>
        <w:t>Употреблять в пищу как моно больше клетчатки;</w:t>
      </w:r>
    </w:p>
    <w:p w:rsidR="00474647" w:rsidRDefault="00474647" w:rsidP="00474647">
      <w:pPr>
        <w:pStyle w:val="a3"/>
        <w:numPr>
          <w:ilvl w:val="0"/>
          <w:numId w:val="8"/>
        </w:numPr>
      </w:pPr>
      <w:r>
        <w:t>Нужно есть побольше продуктов, содержащих антиоксиданты (шиповник, орехи, капусту, цитрусовые, чеснок, говяжью печень, отруби и др.);</w:t>
      </w:r>
    </w:p>
    <w:p w:rsidR="008C291C" w:rsidRDefault="008C291C" w:rsidP="00474647">
      <w:pPr>
        <w:pStyle w:val="a3"/>
        <w:numPr>
          <w:ilvl w:val="0"/>
          <w:numId w:val="8"/>
        </w:numPr>
      </w:pPr>
      <w:proofErr w:type="spellStart"/>
      <w:r>
        <w:t>Ф</w:t>
      </w:r>
      <w:r w:rsidR="00474647">
        <w:t>лавоноиды</w:t>
      </w:r>
      <w:proofErr w:type="spellEnd"/>
      <w:r>
        <w:t>, содержащиеся в ежевике, абрикосах, малине, гречке и др. укрепят сердце и стенки сосудов;</w:t>
      </w:r>
    </w:p>
    <w:p w:rsidR="008C291C" w:rsidRDefault="008C291C" w:rsidP="00474647">
      <w:pPr>
        <w:pStyle w:val="a3"/>
        <w:numPr>
          <w:ilvl w:val="0"/>
          <w:numId w:val="8"/>
        </w:numPr>
      </w:pPr>
      <w:r>
        <w:t>Необходимо употреблять в пищу морепродукты, богатые медью.</w:t>
      </w:r>
    </w:p>
    <w:p w:rsidR="008C291C" w:rsidRDefault="008C291C" w:rsidP="008C291C">
      <w:pPr>
        <w:ind w:left="105"/>
      </w:pPr>
      <w:r>
        <w:t>Если придерживаться данной диеты можно не только снизить вес, но и укрепить стенки сосудов.</w:t>
      </w:r>
    </w:p>
    <w:p w:rsidR="00474647" w:rsidRPr="00F6162C" w:rsidRDefault="008C291C" w:rsidP="008C291C">
      <w:pPr>
        <w:ind w:left="105"/>
      </w:pPr>
      <w:r>
        <w:t>Глубокий тромбоз вен нижних конечностей – очень серьезное заболевание, но человек в силах уберечь себя от него.</w:t>
      </w:r>
      <w:r w:rsidR="00474647">
        <w:t xml:space="preserve"> </w:t>
      </w:r>
      <w:bookmarkEnd w:id="0"/>
    </w:p>
    <w:sectPr w:rsidR="00474647" w:rsidRPr="00F6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7EF"/>
    <w:multiLevelType w:val="hybridMultilevel"/>
    <w:tmpl w:val="C364536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9183631"/>
    <w:multiLevelType w:val="hybridMultilevel"/>
    <w:tmpl w:val="48E8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C17EA"/>
    <w:multiLevelType w:val="hybridMultilevel"/>
    <w:tmpl w:val="265630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B1E0045"/>
    <w:multiLevelType w:val="hybridMultilevel"/>
    <w:tmpl w:val="0164C62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C773B3A"/>
    <w:multiLevelType w:val="hybridMultilevel"/>
    <w:tmpl w:val="DE3AD13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7C84952"/>
    <w:multiLevelType w:val="hybridMultilevel"/>
    <w:tmpl w:val="165C397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7EB10CC"/>
    <w:multiLevelType w:val="hybridMultilevel"/>
    <w:tmpl w:val="4D2867F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C806C90"/>
    <w:multiLevelType w:val="hybridMultilevel"/>
    <w:tmpl w:val="504E17E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1"/>
    <w:rsid w:val="001D3E40"/>
    <w:rsid w:val="00213B93"/>
    <w:rsid w:val="0021529B"/>
    <w:rsid w:val="00216679"/>
    <w:rsid w:val="00233EF1"/>
    <w:rsid w:val="00315FC1"/>
    <w:rsid w:val="00474647"/>
    <w:rsid w:val="004A0B17"/>
    <w:rsid w:val="004B2415"/>
    <w:rsid w:val="004D6E91"/>
    <w:rsid w:val="00500CDD"/>
    <w:rsid w:val="00544050"/>
    <w:rsid w:val="005E4F73"/>
    <w:rsid w:val="006E15B2"/>
    <w:rsid w:val="008C291C"/>
    <w:rsid w:val="00B11C82"/>
    <w:rsid w:val="00C57C0E"/>
    <w:rsid w:val="00C7441F"/>
    <w:rsid w:val="00D01B15"/>
    <w:rsid w:val="00D4069A"/>
    <w:rsid w:val="00D76286"/>
    <w:rsid w:val="00DF6866"/>
    <w:rsid w:val="00E9162D"/>
    <w:rsid w:val="00ED050D"/>
    <w:rsid w:val="00EE182E"/>
    <w:rsid w:val="00F17327"/>
    <w:rsid w:val="00F6162C"/>
    <w:rsid w:val="00F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19AD7-7B13-4EB4-8F22-0AAA5305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983</Words>
  <Characters>6390</Characters>
  <Application>Microsoft Office Word</Application>
  <DocSecurity>0</DocSecurity>
  <Lines>118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2016-07-15T18:39:00Z</dcterms:created>
  <dcterms:modified xsi:type="dcterms:W3CDTF">2016-07-16T11:38:00Z</dcterms:modified>
</cp:coreProperties>
</file>