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Разноцветный сезон: берём курс на суперпродукты лета</w:t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Яркие, цветные, сочные, ароматные, из леса или с бабушкиной грядки 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они появляются на столах, и им уже невозможно противостоять. Да и кто, скажите на милость, останется равнодушным к свежим летним овощам, ягодам и фруктам? И дело ведь не только во вкусовых качествах. Благодаря своему “природному обаянию” плоды стали украшать блюда различных кухонь мира 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от горячих до десертов. Они дарят нам легкость и тонус в самую жару, создавая хорошее настроение. </w:t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Есть категория людей, которая особо ждёт фрукто-ягодо-овощной сезон, 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это мамы. Оно и понятно, ведь для них это стратегически выигрышная пора, когда можно без особых ухищрений “накормить” своё чадо всеми витаминами, нутриентами и микроэлементами, необходимыми для развития и роста. Так что же нам нужно знать об употреблении летних плодов и ягод, чтобы был в этом толк?</w:t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ПОЛЕЗНО</w:t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Будем буквальными: овощи, фрукты и ягоды очень полезны 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это факт. Особенно летом. Они не обладают высокой энергетической ценностью, но действительно являются поставщиками важнейших элементов, от которых зависит здоровье человека во всех жизненноважных системах, включая иммунную.</w:t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Так вот чтобы ни один полезный элемент не потерялся, следует взять на вооружение известную формулу: “С грядки 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 стол”. То есть употреблять плоды в свежем виде (если нет противопоказаний от гастроэнтеролога), потому как при термической обработке, консервировании и сушке их пищевая ценность значительно снижается. А вот заморозка поможет сохранить питательные вещества в продукте на целый год. </w:t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свой ежедневный рацион полезно включать фрукты и овощи сочной окраски (в таковых много фитонутриентов, замедляющих процесс старения), причем желательно из разных цветовых групп, потому как каждая из них богата собственными живительными веществами.</w:t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ОПАСНО</w:t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Ничего не поделаешь 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фрукты, овощи и ягоды опасны в такой же мере, какой и полезны. Например, когда дело касается аллергической реакции. И если взрослый человек представляет, как действует на его организм тот или иной продукт, то ребенок 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нет. И задача родителей 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вовремя отследить этот “запретный плод”.</w:t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Чаще всего аллергию у детей вызывают ягоды красного цвета, такие как клубника, земляника, красная черешня и вишня. Самыми опасными фруктами традиционно считаются красные и оранжевые. </w:t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Проверять новые для ребёнка продукты нужно очень осторожно 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начинать с одной-двух ягод и маленькой части фрукта и овоща. При малейшем покраснении щёчек или высыпании следует тут же прекратить прикорм и возобновить попытки не ранее, чем через месяц. За это время аллергия уже может исчезнуть, так как в организме ферменты, необходимые для переработки, часто появляются с взрослением. </w:t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Некоторые ягоды, овощи и фрукты противопоказаны тем, кто страдает заболеваниями ЖКТ, сердечно-сосудистой и мочеполовой систем, сахарным диабетом, избыточным весом. Но наша редакция верит, что в этом мире для каждого человека обязательно есть своя пара… фруктов, овощей и ягод!</w:t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КРАСИВО</w:t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Вы можете делать что угодно, даже стирать цветные вещи вместе с белыми, но только никогда 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никогда! 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не упускайте возможность сохранить и приумножить свою красоту. Летом сама природа предоставляет такой шанс: ягоды, овощи и фрукты отлично подходят для различных масок, скрабов и тоников. Без красителей и без консервантов, зато всё включено: очищение, увлажнение, смягчение. Подробнее об этом мы написали в рубрике “Красивая мама”. </w:t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ЭКОЛОГИЧНО</w:t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Самые вкусные и полезные плоды и ягоды 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те, которые продаются на рынках летом: в них нет (или значительно меньше) химических добавок, и продаются они всегда свежими. Они часто имеют непонятную форму и нам, привыкшим в холодное время года к поразительно идеальным магазинным плодам, не всегда хочется покупать “некрасивое”. </w:t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Однако именно продукция с местных ферм и огородов будет верным выбором тех, кому не безразлична судьба нашей родной планеты. Дело в том, что наши садоводы не тратят огромное количество топлива на транспортировку своих товаров. Приобретая продукты у них, мы делаем свой вклад в снижение углеродных выбросов и, следовательно, уменьшаем свой экологический вред. </w:t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Плодово-ягодный сезон 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это целая эпоха в году, когда можно по-настоящему получать заряд бодрости от природы и запасаться им на долгие зимние месяцы. Итак, дорогое лето, мы готовы!</w:t>
      </w:r>
    </w:p>
    <w:p w:rsidR="00000000" w:rsidDel="00000000" w:rsidP="00000000" w:rsidRDefault="00000000" w:rsidRPr="00000000">
      <w:pPr>
        <w:spacing w:line="229.0909090909091" w:lineRule="auto"/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