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after="60" w:before="0" w:lineRule="auto"/>
        <w:contextualSpacing w:val="0"/>
      </w:pPr>
      <w:bookmarkStart w:colFirst="0" w:colLast="0" w:name="_qo0yva56b9hz" w:id="0"/>
      <w:bookmarkEnd w:id="0"/>
      <w:r w:rsidDel="00000000" w:rsidR="00000000" w:rsidRPr="00000000">
        <w:rPr>
          <w:color w:val="081248"/>
          <w:sz w:val="32"/>
          <w:szCs w:val="32"/>
          <w:highlight w:val="white"/>
          <w:rtl w:val="0"/>
        </w:rPr>
        <w:t xml:space="preserve">Экологическая грамотность и зеленое строительство</w:t>
      </w:r>
    </w:p>
    <w:p w:rsidR="00000000" w:rsidDel="00000000" w:rsidP="00000000" w:rsidRDefault="00000000" w:rsidRPr="00000000">
      <w:pPr>
        <w:spacing w:after="240" w:line="335.99999999999994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="335.99999999999994" w:lineRule="auto"/>
        <w:contextualSpacing w:val="0"/>
      </w:pPr>
      <w:r w:rsidDel="00000000" w:rsidR="00000000" w:rsidRPr="00000000">
        <w:rPr>
          <w:color w:val="211b1b"/>
          <w:sz w:val="20"/>
          <w:szCs w:val="20"/>
          <w:highlight w:val="white"/>
          <w:rtl w:val="0"/>
        </w:rPr>
        <w:t xml:space="preserve">Когда-то давно те люди, которых мы называем нашими предками, понятия не имели, что значит “беречь природу” или “зеленый образ жизни”, потому что </w:t>
      </w:r>
      <w:hyperlink r:id="rId5">
        <w:r w:rsidDel="00000000" w:rsidR="00000000" w:rsidRPr="00000000">
          <w:rPr>
            <w:color w:val="22359b"/>
            <w:sz w:val="20"/>
            <w:szCs w:val="20"/>
            <w:highlight w:val="white"/>
            <w:u w:val="single"/>
            <w:rtl w:val="0"/>
          </w:rPr>
          <w:t xml:space="preserve">экологическая грамотность</w:t>
        </w:r>
      </w:hyperlink>
      <w:r w:rsidDel="00000000" w:rsidR="00000000" w:rsidRPr="00000000">
        <w:rPr>
          <w:color w:val="211b1b"/>
          <w:sz w:val="20"/>
          <w:szCs w:val="20"/>
          <w:highlight w:val="white"/>
          <w:rtl w:val="0"/>
        </w:rPr>
        <w:t xml:space="preserve"> была развита интуитивно. Спустя столетия мы опять приходим к этому образу мыслей, но уже осознанно. Ведь если у наших предков выбор был весьма невелик и вся пища, одежда, строительные материалы имели лишь натуральный и безвредный характер, то сейчас опасность может поджидать где угодно.</w:t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</w:pPr>
      <w:bookmarkStart w:colFirst="0" w:colLast="0" w:name="_qgeqaie0wnk9" w:id="1"/>
      <w:bookmarkEnd w:id="1"/>
      <w:r w:rsidDel="00000000" w:rsidR="00000000" w:rsidRPr="00000000">
        <w:rPr>
          <w:color w:val="211b1b"/>
          <w:sz w:val="26"/>
          <w:szCs w:val="26"/>
          <w:highlight w:val="white"/>
          <w:rtl w:val="0"/>
        </w:rPr>
        <w:t xml:space="preserve">Порожденное цивилизацией</w:t>
      </w:r>
    </w:p>
    <w:p w:rsidR="00000000" w:rsidDel="00000000" w:rsidP="00000000" w:rsidRDefault="00000000" w:rsidRPr="00000000">
      <w:pPr>
        <w:spacing w:after="240" w:line="335.99999999999994" w:lineRule="auto"/>
        <w:contextualSpacing w:val="0"/>
      </w:pPr>
      <w:r w:rsidDel="00000000" w:rsidR="00000000" w:rsidRPr="00000000">
        <w:rPr>
          <w:color w:val="211b1b"/>
          <w:sz w:val="20"/>
          <w:szCs w:val="20"/>
          <w:highlight w:val="white"/>
          <w:rtl w:val="0"/>
        </w:rPr>
        <w:t xml:space="preserve">Особенно ярко это можно проследить по всем новомодным материалам для строительства, используемым в фундаментах, возводимых стенах, окнах и так далее. Они бывают очень удобны в использовании - легкие по весу, быстро “схватываются”, прочно “сидят”, - но часто они таят в себе опасность для здоровья и окружающей среды. Из некоторых строительных материалов при нагревании высвобождаются токсичные соединения, которыми приходится дышать, некоторые, при производстве и утилизации очень значительно загрязняют окружающую среду. Материалы для отделки интерьера имеют в большинстве своем “пластиковое” происхождение, а в красках содержатся токсичные фунгициды, биоциды и тяжелые металлы. Мы вынуждены соприкасаться с вредной химией буквально на каждом шагу, и хочется оградить от нее самое ценное - свою семью и свой дом. Неудивительно, что сейчас многие предпочитают </w:t>
      </w:r>
      <w:hyperlink r:id="rId6">
        <w:r w:rsidDel="00000000" w:rsidR="00000000" w:rsidRPr="00000000">
          <w:rPr>
            <w:color w:val="22359b"/>
            <w:sz w:val="20"/>
            <w:szCs w:val="20"/>
            <w:highlight w:val="white"/>
            <w:u w:val="single"/>
            <w:rtl w:val="0"/>
          </w:rPr>
          <w:t xml:space="preserve">зеленое строительство</w:t>
        </w:r>
      </w:hyperlink>
      <w:r w:rsidDel="00000000" w:rsidR="00000000" w:rsidRPr="00000000">
        <w:rPr>
          <w:color w:val="211b1b"/>
          <w:sz w:val="20"/>
          <w:szCs w:val="20"/>
          <w:highlight w:val="white"/>
          <w:rtl w:val="0"/>
        </w:rPr>
        <w:t xml:space="preserve"> и активно обустраивают свой быт по “зеленым” технологиям.</w:t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</w:pPr>
      <w:bookmarkStart w:colFirst="0" w:colLast="0" w:name="_5nn2a6cqyzk" w:id="2"/>
      <w:bookmarkEnd w:id="2"/>
      <w:r w:rsidDel="00000000" w:rsidR="00000000" w:rsidRPr="00000000">
        <w:rPr>
          <w:color w:val="211b1b"/>
          <w:sz w:val="26"/>
          <w:szCs w:val="26"/>
          <w:highlight w:val="white"/>
          <w:rtl w:val="0"/>
        </w:rPr>
        <w:t xml:space="preserve">Дом, одобренный природой</w:t>
      </w:r>
    </w:p>
    <w:p w:rsidR="00000000" w:rsidDel="00000000" w:rsidP="00000000" w:rsidRDefault="00000000" w:rsidRPr="00000000">
      <w:pPr>
        <w:spacing w:after="240" w:line="335.99999999999994" w:lineRule="auto"/>
        <w:contextualSpacing w:val="0"/>
      </w:pPr>
      <w:r w:rsidDel="00000000" w:rsidR="00000000" w:rsidRPr="00000000">
        <w:rPr>
          <w:color w:val="211b1b"/>
          <w:sz w:val="20"/>
          <w:szCs w:val="20"/>
          <w:highlight w:val="white"/>
          <w:rtl w:val="0"/>
        </w:rPr>
        <w:t xml:space="preserve">Для человека, решившегося сделать свой дом “экологичным”, союзником станет творчество. Ведь зеленое строительство - это не грубая деревянная хижина с полками вместо кроватей и бочкой с водой для мытья. “Новый” дом можно сделать очень уютным и оригинальным, как снаружи, так и изнутри. Основой, конечно, может стать дерево. А что дальше? Может, глиняный пол, который не только смотрится очень эффектно, но и является экологически чистым материалом? Или элегантные биоразлагаемые обои, в чьем составе не содержится токсических веществ? Придется подумать над “чистой” звуко- и теплоизоляцией, системе отопления, канализации. Для осуществления всех этих инициатив созданы различные ресурсы с подсказками и советами, например, как такие  как </w:t>
      </w:r>
      <w:hyperlink r:id="rId7">
        <w:r w:rsidDel="00000000" w:rsidR="00000000" w:rsidRPr="00000000">
          <w:rPr>
            <w:color w:val="22359b"/>
            <w:sz w:val="20"/>
            <w:szCs w:val="20"/>
            <w:highlight w:val="white"/>
            <w:u w:val="single"/>
            <w:rtl w:val="0"/>
          </w:rPr>
          <w:t xml:space="preserve">сайт “экологической грамотности”</w:t>
        </w:r>
      </w:hyperlink>
      <w:r w:rsidDel="00000000" w:rsidR="00000000" w:rsidRPr="00000000">
        <w:rPr>
          <w:color w:val="211b1b"/>
          <w:sz w:val="20"/>
          <w:szCs w:val="20"/>
          <w:highlight w:val="white"/>
          <w:rtl w:val="0"/>
        </w:rPr>
        <w:t xml:space="preserve">, на которых подробно рассказывается как и, самое главное, почему нужно использовать одни материалы и совершенно забыть о других. Со временем экологическая грамотность станет интуитивной, а дом всегда будет чистым и естественным, что наверняка положительно скажется на здоровье всей семьи.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nature-time.ru/" TargetMode="External"/><Relationship Id="rId6" Type="http://schemas.openxmlformats.org/officeDocument/2006/relationships/hyperlink" Target="http://nature-time.ru/2013/10/printsipyi-zelenogo-stroitelstva/" TargetMode="External"/><Relationship Id="rId7" Type="http://schemas.openxmlformats.org/officeDocument/2006/relationships/hyperlink" Target="http://nature-time.ru/" TargetMode="External"/></Relationships>
</file>