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BA" w:rsidRPr="001F671C" w:rsidRDefault="001F671C" w:rsidP="003756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671C">
        <w:rPr>
          <w:rFonts w:ascii="Times New Roman" w:hAnsi="Times New Roman" w:cs="Times New Roman"/>
          <w:b/>
          <w:sz w:val="32"/>
          <w:szCs w:val="32"/>
          <w:u w:val="single"/>
        </w:rPr>
        <w:t>Анализ рынка б</w:t>
      </w:r>
      <w:r w:rsidR="00375681" w:rsidRPr="001F671C">
        <w:rPr>
          <w:rFonts w:ascii="Times New Roman" w:hAnsi="Times New Roman" w:cs="Times New Roman"/>
          <w:b/>
          <w:sz w:val="32"/>
          <w:szCs w:val="32"/>
          <w:u w:val="single"/>
        </w:rPr>
        <w:t>еспилотн</w:t>
      </w:r>
      <w:r w:rsidRPr="001F671C">
        <w:rPr>
          <w:rFonts w:ascii="Times New Roman" w:hAnsi="Times New Roman" w:cs="Times New Roman"/>
          <w:b/>
          <w:sz w:val="32"/>
          <w:szCs w:val="32"/>
          <w:u w:val="single"/>
        </w:rPr>
        <w:t>ой</w:t>
      </w:r>
      <w:r w:rsidR="00375681" w:rsidRPr="001F671C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авиаци</w:t>
      </w:r>
      <w:r w:rsidRPr="001F671C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РФ</w:t>
      </w:r>
    </w:p>
    <w:p w:rsidR="000B2937" w:rsidRDefault="000B2937" w:rsidP="000B2937">
      <w:pPr>
        <w:rPr>
          <w:rFonts w:ascii="Times New Roman" w:hAnsi="Times New Roman" w:cs="Times New Roman"/>
          <w:b/>
          <w:sz w:val="28"/>
          <w:szCs w:val="28"/>
        </w:rPr>
      </w:pPr>
    </w:p>
    <w:p w:rsidR="005D4E9D" w:rsidRDefault="000B2937" w:rsidP="000B2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аналитической информации</w:t>
      </w:r>
    </w:p>
    <w:p w:rsidR="001F671C" w:rsidRDefault="001F671C" w:rsidP="001F671C">
      <w:pPr>
        <w:jc w:val="both"/>
        <w:rPr>
          <w:rFonts w:ascii="Times New Roman" w:hAnsi="Times New Roman" w:cs="Times New Roman"/>
          <w:sz w:val="24"/>
          <w:szCs w:val="24"/>
        </w:rPr>
      </w:pPr>
      <w:r w:rsidRPr="001F671C">
        <w:rPr>
          <w:rFonts w:ascii="Times New Roman" w:hAnsi="Times New Roman" w:cs="Times New Roman"/>
          <w:sz w:val="24"/>
          <w:szCs w:val="24"/>
        </w:rPr>
        <w:t>- Введение в тему</w:t>
      </w:r>
    </w:p>
    <w:p w:rsidR="001F671C" w:rsidRDefault="001F671C" w:rsidP="001F6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Актуальные рыночные тенденции</w:t>
      </w:r>
    </w:p>
    <w:p w:rsidR="001F671C" w:rsidRDefault="001F671C" w:rsidP="001F6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Целевые аудитории (из числа федеральных органов власти, подведомственных организаций, </w:t>
      </w:r>
      <w:r w:rsidR="000B2937">
        <w:rPr>
          <w:rFonts w:ascii="Times New Roman" w:hAnsi="Times New Roman" w:cs="Times New Roman"/>
          <w:sz w:val="24"/>
          <w:szCs w:val="24"/>
        </w:rPr>
        <w:t xml:space="preserve">коммерческих и </w:t>
      </w:r>
      <w:r>
        <w:rPr>
          <w:rFonts w:ascii="Times New Roman" w:hAnsi="Times New Roman" w:cs="Times New Roman"/>
          <w:sz w:val="24"/>
          <w:szCs w:val="24"/>
        </w:rPr>
        <w:t xml:space="preserve">некоммерческих организаций) и </w:t>
      </w:r>
      <w:r w:rsidR="000B2937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их взаимодействи</w:t>
      </w:r>
      <w:r w:rsidR="000B2937">
        <w:rPr>
          <w:rFonts w:ascii="Times New Roman" w:hAnsi="Times New Roman" w:cs="Times New Roman"/>
          <w:sz w:val="24"/>
          <w:szCs w:val="24"/>
        </w:rPr>
        <w:t>я</w:t>
      </w:r>
    </w:p>
    <w:p w:rsidR="000B2937" w:rsidRPr="001F671C" w:rsidRDefault="000B2937" w:rsidP="001F6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Ключевые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стейкхолдеры</w:t>
      </w:r>
      <w:proofErr w:type="spellEnd"/>
    </w:p>
    <w:p w:rsidR="005D4E9D" w:rsidRPr="00AA2142" w:rsidRDefault="005D4E9D" w:rsidP="005D4E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142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5D4E9D" w:rsidRDefault="005D4E9D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достаточно солидную историю развития и применения беспилотных технологий, родоначальником которых еще в </w:t>
      </w:r>
      <w:r>
        <w:rPr>
          <w:rFonts w:ascii="Times New Roman" w:hAnsi="Times New Roman" w:cs="Times New Roman"/>
          <w:sz w:val="24"/>
          <w:szCs w:val="24"/>
          <w:lang w:val="pl-PL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стал Н. Тесла, данная сфера является относительно новой. В особенности это касается России, где бум развития беспилотной авиации (БПЛА) пришелся на последние несколько лет.</w:t>
      </w:r>
    </w:p>
    <w:p w:rsidR="005D4E9D" w:rsidRDefault="005D4E9D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БПЛА используются как заказчиками из силового блока (преимущественно ими), так и в повседневной жизни. А их разработкой наряду с крупными оборонными предприятиями и закрытыми конструкторскими бюро занимаются старт-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учебные заведения и энтузиасты-одиночки. </w:t>
      </w:r>
    </w:p>
    <w:p w:rsidR="005D4E9D" w:rsidRDefault="005D4E9D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Относясь к категории технологий и товаров двойного назначения, БПЛА развивается под сильным влиянием требований, предъявляемых к оборонной продукции, и в рамках производственной культуры, заточенной под ОПК. В значительной степени работы по созданию беспилотных комплексов ведутся в закрытом режиме.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 этом, в частности, можно судить по тому, как обрываются публикации протоколов заседаний Военно-промышленной комиссии РФ, отсутствию на официальных сайтах компаний-разработчиков сведений о беспилотных проектах, о которых представители данных предприятий упоминают на профильных мероприятиях как об особо актуальных и перспективных (в особенности это касается работ по созданию тяжелого ударного и тяжелого разведывательного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D4E9D" w:rsidRDefault="005D4E9D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профессионального сообщества расходятся в оценках состояния, в котором в настоящее время находится данная отрасль в России,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бедственного (и даже унизительного) до вполне оптимистичного. Но практически все едины во мнении, что в нашей стране «проспали» начало беспилотной «революции» и стартовали тогда, когда на Западе беспилотные технологии уже получили широкое применение. Своего рода стимулом к развитию отечественной беспилотной сферы стала закупка в 2009 г. в Израиле  Министерством обороны РФ партии беспилотных систем, что помогло конкретизировать собственные требования к продукции данного типа. </w:t>
      </w:r>
    </w:p>
    <w:p w:rsidR="005D4E9D" w:rsidRDefault="005D4E9D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Тем не менее,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Рособоронэкспорт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заявляет о хороших перспективах российских образцов на международном рынке (до 5% рынка в ближайшие 7 лет).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же, по всей видимости, имеют место лишь единичные экспортные поставки (к примеру, БПЛА «</w:t>
      </w:r>
      <w:proofErr w:type="spellStart"/>
      <w:r w:rsidRPr="00AC3ECC">
        <w:rPr>
          <w:rFonts w:ascii="Times New Roman" w:hAnsi="Times New Roman" w:cs="Times New Roman"/>
          <w:sz w:val="24"/>
          <w:szCs w:val="24"/>
        </w:rPr>
        <w:t>Supercam</w:t>
      </w:r>
      <w:proofErr w:type="spellEnd"/>
      <w:r>
        <w:rPr>
          <w:rFonts w:ascii="Times New Roman" w:hAnsi="Times New Roman" w:cs="Times New Roman"/>
          <w:sz w:val="24"/>
          <w:szCs w:val="24"/>
        </w:rPr>
        <w:t>» геодезической направлен</w:t>
      </w:r>
      <w:r w:rsidRPr="00AC3ECC">
        <w:rPr>
          <w:rFonts w:ascii="Times New Roman" w:hAnsi="Times New Roman" w:cs="Times New Roman"/>
          <w:sz w:val="24"/>
          <w:szCs w:val="24"/>
        </w:rPr>
        <w:t xml:space="preserve">ности экспортируется в </w:t>
      </w:r>
      <w:r>
        <w:rPr>
          <w:rFonts w:ascii="Times New Roman" w:hAnsi="Times New Roman" w:cs="Times New Roman"/>
          <w:sz w:val="24"/>
          <w:szCs w:val="24"/>
        </w:rPr>
        <w:t xml:space="preserve">одну из стран </w:t>
      </w:r>
      <w:r w:rsidRPr="00AC3ECC">
        <w:rPr>
          <w:rFonts w:ascii="Times New Roman" w:hAnsi="Times New Roman" w:cs="Times New Roman"/>
          <w:sz w:val="24"/>
          <w:szCs w:val="24"/>
        </w:rPr>
        <w:t>Африку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4E9D" w:rsidRDefault="005D4E9D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целом же отрасль БПЛА вполне может стать катализатором технологического и экономического развития. Производители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ссылаются на статистику, по которой на одного профильного специалиста в БПЛА приходится более 10 специалистов в смежных направлениях (материаловедении, химии, связи, оптике и т. д.).</w:t>
      </w:r>
    </w:p>
    <w:p w:rsidR="005D4E9D" w:rsidRDefault="005D4E9D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же развитие БПЛА тормозится несовершенством действующего  законодательства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забюрократизированностью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отдельных аспектов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этом сложности в применении беспилотных технологий, связанные с противоречиями в нормативной базе, в какой-то степени компенсируются негласно снисходительным отношением контролирующих органов.    </w:t>
      </w:r>
    </w:p>
    <w:p w:rsidR="00157294" w:rsidRDefault="00157294" w:rsidP="005D4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E9D" w:rsidRPr="005F441A" w:rsidRDefault="005D4E9D" w:rsidP="00821D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41A">
        <w:rPr>
          <w:rFonts w:ascii="Times New Roman" w:hAnsi="Times New Roman" w:cs="Times New Roman"/>
          <w:b/>
          <w:sz w:val="28"/>
          <w:szCs w:val="28"/>
          <w:u w:val="single"/>
        </w:rPr>
        <w:t>Тенденции</w:t>
      </w:r>
      <w:r w:rsidR="005550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отрасли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662"/>
      </w:tblGrid>
      <w:tr w:rsidR="005D4E9D" w:rsidTr="002422C0">
        <w:tc>
          <w:tcPr>
            <w:tcW w:w="675" w:type="dxa"/>
            <w:shd w:val="clear" w:color="auto" w:fill="DBDBDB" w:themeFill="accent3" w:themeFillTint="66"/>
          </w:tcPr>
          <w:p w:rsidR="005D4E9D" w:rsidRPr="00A73817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38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38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D4E9D" w:rsidRPr="00A73817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5D4E9D" w:rsidRPr="00A73817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17">
              <w:rPr>
                <w:rFonts w:ascii="Times New Roman" w:hAnsi="Times New Roman" w:cs="Times New Roman"/>
                <w:b/>
                <w:sz w:val="24"/>
                <w:szCs w:val="24"/>
              </w:rPr>
              <w:t>Тренд</w:t>
            </w:r>
          </w:p>
        </w:tc>
        <w:tc>
          <w:tcPr>
            <w:tcW w:w="6662" w:type="dxa"/>
            <w:shd w:val="clear" w:color="auto" w:fill="DBDBDB" w:themeFill="accent3" w:themeFillTint="66"/>
          </w:tcPr>
          <w:p w:rsidR="005D4E9D" w:rsidRPr="00A73817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1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4E9D" w:rsidRPr="00076FD0" w:rsidRDefault="005D4E9D" w:rsidP="00224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Увеличение спроса на беспилотные технологии 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D4E9D" w:rsidRDefault="005D4E9D" w:rsidP="00224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5C9">
              <w:rPr>
                <w:rFonts w:ascii="Times New Roman" w:hAnsi="Times New Roman" w:cs="Times New Roman"/>
                <w:sz w:val="24"/>
                <w:szCs w:val="24"/>
              </w:rPr>
              <w:t xml:space="preserve">снащение войск комплексами с беспилотными летательными аппаратами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называется в числе</w:t>
            </w:r>
            <w:r w:rsidRPr="004845C9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направлений развития Вооруженных Сил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8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 БПЛА, в значительной степени определяющих идеологию формирования данной отрасли. В</w:t>
            </w:r>
            <w:r w:rsidRPr="00484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 и соединений формируются соответствующие специализированные подразделения, приобретаются новые беспилотные комплексы. Мероприятия по  развитию беспилотных технологий предусмотрены госпрограммами вооружений (в т. ч. и новой, рассчитанной на период 2016-2025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5D4E9D" w:rsidRDefault="005D4E9D" w:rsidP="00224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системы МЧС РФ в течение 2015 г. 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было создано 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центров беспилотной авиации</w:t>
            </w:r>
            <w:r w:rsidRPr="0024627B"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4E9D" w:rsidRDefault="005D4E9D" w:rsidP="00224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к числу крупных и перспективных потребителей беспилотных технологий, способных повлиять на развитие данной сферы, относятся структуры ФСБ и МВД РФ, Лесоохраны, инфраструктурные предприятия («Газпром», «Роснефть»,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др.). </w:t>
            </w:r>
          </w:p>
          <w:p w:rsidR="005D4E9D" w:rsidRDefault="005D4E9D" w:rsidP="00224A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7A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справки (статистика):</w:t>
            </w:r>
            <w:r w:rsidRPr="00607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D4E9D" w:rsidRPr="003603C3" w:rsidRDefault="005D4E9D" w:rsidP="00224A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</w:t>
            </w: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электроэнергетический комплекс ЕЭС России входит около 700 электростанций мощностью свыше 5 МВт;</w:t>
            </w:r>
          </w:p>
          <w:p w:rsidR="005D4E9D" w:rsidRPr="003603C3" w:rsidRDefault="005D4E9D" w:rsidP="00224A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сетевое хозяйство ЕЭС России – это более 10 700 ЛЭП класса напряжения 110 – 1150 </w:t>
            </w:r>
            <w:proofErr w:type="spellStart"/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5D4E9D" w:rsidRPr="003603C3" w:rsidRDefault="005D4E9D" w:rsidP="00224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эксплуатационная длина железнодорожных путей общего пользования - 86,3 тыс. км; </w:t>
            </w:r>
          </w:p>
          <w:p w:rsidR="005D4E9D" w:rsidRPr="003603C3" w:rsidRDefault="005D4E9D" w:rsidP="00224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протяженность автомобильных дорог общего пользования - 1450,3 тыс. км; </w:t>
            </w:r>
          </w:p>
          <w:p w:rsidR="005D4E9D" w:rsidRPr="003603C3" w:rsidRDefault="005D4E9D" w:rsidP="00224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>- протяженность газопроводов  - 177,3 тыс. км;</w:t>
            </w:r>
          </w:p>
          <w:p w:rsidR="005D4E9D" w:rsidRPr="003603C3" w:rsidRDefault="005D4E9D" w:rsidP="00224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>- протяженность нефтепроводов - 54,9 тыс. км;</w:t>
            </w:r>
          </w:p>
          <w:p w:rsidR="005D4E9D" w:rsidRPr="003603C3" w:rsidRDefault="005D4E9D" w:rsidP="00224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>- протяженность нефтепродуктопроводов - 19,3 тыс. км;</w:t>
            </w:r>
          </w:p>
          <w:p w:rsidR="005D4E9D" w:rsidRPr="003603C3" w:rsidRDefault="005D4E9D" w:rsidP="00224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>- протяженность внутренних водных судоходных путей - 101,7 тыс. км;</w:t>
            </w:r>
          </w:p>
          <w:p w:rsidR="005D4E9D" w:rsidRPr="003603C3" w:rsidRDefault="005D4E9D" w:rsidP="00224A2C">
            <w:pPr>
              <w:rPr>
                <w:sz w:val="20"/>
                <w:szCs w:val="20"/>
              </w:rPr>
            </w:pPr>
            <w:r w:rsidRPr="00360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площадь лесных угодий – </w:t>
            </w:r>
            <w:r w:rsidRPr="003603C3">
              <w:rPr>
                <w:sz w:val="20"/>
                <w:szCs w:val="20"/>
              </w:rPr>
              <w:t xml:space="preserve">1180 </w:t>
            </w:r>
            <w:proofErr w:type="gramStart"/>
            <w:r w:rsidRPr="003603C3">
              <w:rPr>
                <w:sz w:val="20"/>
                <w:szCs w:val="20"/>
              </w:rPr>
              <w:t>млн</w:t>
            </w:r>
            <w:proofErr w:type="gramEnd"/>
            <w:r w:rsidRPr="003603C3">
              <w:rPr>
                <w:sz w:val="20"/>
                <w:szCs w:val="20"/>
              </w:rPr>
              <w:t xml:space="preserve"> га;</w:t>
            </w:r>
          </w:p>
          <w:p w:rsidR="005D4E9D" w:rsidRPr="004838E7" w:rsidRDefault="005D4E9D" w:rsidP="00224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38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посевные площади – 58 </w:t>
            </w:r>
            <w:proofErr w:type="gramStart"/>
            <w:r w:rsidRPr="004838E7">
              <w:rPr>
                <w:rFonts w:ascii="Times New Roman" w:hAnsi="Times New Roman" w:cs="Times New Roman"/>
                <w:i/>
                <w:sz w:val="20"/>
                <w:szCs w:val="20"/>
              </w:rPr>
              <w:t>млн</w:t>
            </w:r>
            <w:proofErr w:type="gramEnd"/>
            <w:r w:rsidRPr="004838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га.</w:t>
            </w:r>
          </w:p>
          <w:p w:rsidR="005D4E9D" w:rsidRDefault="005D4E9D" w:rsidP="00224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9D" w:rsidRDefault="005D4E9D" w:rsidP="00224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Предполагается, что уже в ближайшие годы российские БПЛА будут пользоваться спросом не только на внутреннем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рынке. Так, по оценкам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Рособоронэкспорта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 2022 г. доля отечественных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мировом рынке составит 5%. В частности, отмечаются хорошие перспективы таких образцов, как «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Орлан-10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ЗАЛА-421-016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Элерон-10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Суммарная емкость наиболее активно развивающихся рынков БПЛА (Азия, Европа, Латинская Америка) составляет порядка </w:t>
            </w:r>
            <w:r w:rsidRPr="0052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 млрд.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251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аращивание объемов производства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БПЛА и комплектующих</w:t>
            </w:r>
          </w:p>
        </w:tc>
        <w:tc>
          <w:tcPr>
            <w:tcW w:w="6662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примеру, о наращивании объемов производства сообщают 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ГК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Беспилотные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(производитель БПЛА самолетного и </w:t>
            </w:r>
            <w:r w:rsidRPr="00AC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вертолетного типа </w:t>
            </w:r>
            <w:proofErr w:type="spellStart"/>
            <w:r w:rsidRPr="00AC3ECC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AC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C3ECC">
              <w:rPr>
                <w:rFonts w:ascii="Times New Roman" w:hAnsi="Times New Roman" w:cs="Times New Roman"/>
                <w:sz w:val="24"/>
                <w:szCs w:val="24"/>
              </w:rPr>
              <w:t>КБ «Луч»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БПЛА </w:t>
            </w:r>
            <w:r w:rsidRPr="00AC3ECC">
              <w:rPr>
                <w:rFonts w:ascii="Times New Roman" w:hAnsi="Times New Roman" w:cs="Times New Roman"/>
                <w:sz w:val="24"/>
                <w:szCs w:val="24"/>
              </w:rPr>
              <w:t>«Корсар»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3ECC">
              <w:rPr>
                <w:rFonts w:ascii="Times New Roman" w:hAnsi="Times New Roman" w:cs="Times New Roman"/>
                <w:sz w:val="24"/>
                <w:szCs w:val="24"/>
              </w:rPr>
              <w:t xml:space="preserve"> входит в Объединенную приборостроительную корпорацию)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Zala</w:t>
            </w:r>
            <w:proofErr w:type="spellEnd"/>
            <w:r w:rsidRPr="00F1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(производитель БПЛА «ЗАЛА»). </w:t>
            </w:r>
            <w:r w:rsidRPr="00AC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D4E9D" w:rsidRPr="00A734C9" w:rsidRDefault="005D4E9D" w:rsidP="00224A2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734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Объединение в рамках одной юридической структуры полной номенклатуры продукции и услуг </w:t>
            </w:r>
            <w:r w:rsidRPr="00A734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(разработка концепции, проектирование, постройка опытных образцов, их испытания, маркетинг, серийное производство, техподдержка, обучение пользователей)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Такой позиции придерживаются </w:t>
            </w:r>
            <w:r w:rsidRPr="008839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839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8839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 </w:t>
            </w:r>
            <w:r w:rsidRPr="008839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«МиГ»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17503C">
              <w:rPr>
                <w:rFonts w:ascii="Times New Roman" w:hAnsi="Times New Roman" w:cs="Times New Roman"/>
                <w:sz w:val="24"/>
                <w:szCs w:val="24"/>
              </w:rPr>
              <w:t>Объединенная Авиационная Корпорация.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об отказе от аутсорсинга заявляют в </w:t>
            </w:r>
            <w:r w:rsidRPr="005B2845">
              <w:rPr>
                <w:rFonts w:ascii="Times New Roman" w:hAnsi="Times New Roman" w:cs="Times New Roman"/>
                <w:sz w:val="24"/>
                <w:szCs w:val="24"/>
              </w:rPr>
              <w:t xml:space="preserve">ZALA </w:t>
            </w:r>
            <w:proofErr w:type="spellStart"/>
            <w:r w:rsidRPr="005B2845">
              <w:rPr>
                <w:rFonts w:ascii="Times New Roman" w:hAnsi="Times New Roman" w:cs="Times New Roman"/>
                <w:sz w:val="24"/>
                <w:szCs w:val="24"/>
              </w:rPr>
              <w:t>Aero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D4E9D" w:rsidRPr="00C80F7C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F7C">
              <w:rPr>
                <w:rFonts w:ascii="Times New Roman" w:hAnsi="Times New Roman" w:cs="Times New Roman"/>
                <w:b/>
                <w:sz w:val="24"/>
                <w:szCs w:val="24"/>
              </w:rPr>
              <w:t>Кастомизация</w:t>
            </w:r>
            <w:proofErr w:type="spellEnd"/>
            <w:r w:rsidRPr="00C80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 под требования заказчиков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D4E9D" w:rsidRPr="00ED38C6" w:rsidRDefault="005D4E9D" w:rsidP="0022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потребностей заказчика и условий эксплуатации конкретизируются требования к а</w:t>
            </w:r>
            <w:r w:rsidRPr="00ED38C6">
              <w:rPr>
                <w:rFonts w:ascii="Times New Roman" w:hAnsi="Times New Roman" w:cs="Times New Roman"/>
                <w:sz w:val="24"/>
                <w:szCs w:val="24"/>
              </w:rPr>
              <w:t>эродинамик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C6">
              <w:rPr>
                <w:rFonts w:ascii="Times New Roman" w:hAnsi="Times New Roman" w:cs="Times New Roman"/>
                <w:sz w:val="24"/>
                <w:szCs w:val="24"/>
              </w:rPr>
              <w:t xml:space="preserve"> полета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несущей способности аппарата, бесшумности, дальности, высоте, длительности полета, способности к распознаванию объекта, прочности конструкции, программному обеспечению, автономности работы, средствам радиоэлектронной борьбы и др.</w:t>
            </w: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14">
              <w:rPr>
                <w:rFonts w:ascii="Times New Roman" w:hAnsi="Times New Roman" w:cs="Times New Roman"/>
                <w:b/>
                <w:sz w:val="24"/>
                <w:szCs w:val="24"/>
              </w:rPr>
              <w:t>Поиск типовых решений</w:t>
            </w:r>
          </w:p>
          <w:p w:rsidR="005D4E9D" w:rsidRPr="00D86014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E9D" w:rsidRPr="005A2D52" w:rsidRDefault="005D4E9D" w:rsidP="00224A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базе </w:t>
            </w:r>
            <w:proofErr w:type="gramStart"/>
            <w:r w:rsidRPr="005A2D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A2D52">
              <w:rPr>
                <w:rFonts w:ascii="Times New Roman" w:hAnsi="Times New Roman" w:cs="Times New Roman"/>
                <w:i/>
                <w:sz w:val="24"/>
                <w:szCs w:val="24"/>
              </w:rPr>
              <w:t>/п №4)</w:t>
            </w:r>
          </w:p>
        </w:tc>
        <w:tc>
          <w:tcPr>
            <w:tcW w:w="6662" w:type="dxa"/>
          </w:tcPr>
          <w:p w:rsidR="005D4E9D" w:rsidRDefault="005D4E9D" w:rsidP="0015729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касается самых разных элементов системы. </w:t>
            </w:r>
          </w:p>
          <w:p w:rsidR="005D4E9D" w:rsidRDefault="005D4E9D" w:rsidP="0015729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проектирования, производства и последующего сопровождения жиз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ненного цикла БПЛА – создание универсальных технологий. </w:t>
            </w:r>
          </w:p>
          <w:p w:rsidR="005D4E9D" w:rsidRDefault="005D4E9D" w:rsidP="00157294">
            <w:pPr>
              <w:pStyle w:val="a7"/>
              <w:spacing w:before="2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тенденции к унификации также говорит создание в 2015 г. общей испытательной базы отечественных БПЛА - на площадке </w:t>
            </w: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Нижнетагильск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сих пор испытания проводились на базе предприятий-разработчиков).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стоит задача централизации подготовки пользователей БПЛА (для силовых структур и гражданского применения). В конце 2014 г. создан многопрофильный </w:t>
            </w:r>
            <w:r w:rsidRPr="00DF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центр беспилотной авиации (</w:t>
            </w:r>
            <w:proofErr w:type="gramStart"/>
            <w:r w:rsidRPr="00DF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  <w:r w:rsidRPr="00DF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БПЛА) Минобороны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(Московская обл., г. Коломна).</w:t>
            </w: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</w:t>
            </w:r>
            <w:proofErr w:type="gramStart"/>
            <w:r w:rsidRPr="0057336A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инструментов оптимизаци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7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участников сферы</w:t>
            </w:r>
            <w:proofErr w:type="gramEnd"/>
            <w:r w:rsidRPr="0057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БПЛА</w:t>
            </w:r>
          </w:p>
          <w:p w:rsidR="005D4E9D" w:rsidRPr="0057336A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47">
              <w:rPr>
                <w:rFonts w:ascii="Times New Roman" w:hAnsi="Times New Roman" w:cs="Times New Roman"/>
                <w:sz w:val="24"/>
                <w:szCs w:val="24"/>
              </w:rPr>
              <w:t>(отсутствие центра компетенций)</w:t>
            </w:r>
          </w:p>
          <w:p w:rsidR="005D4E9D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существует ряд структур различной подведомственности, в той или иной части курирующих вопросы развития беспилотных технологий (Министерство промышленности и торговли РФ, Военно-промышленная комиссия РФ, </w:t>
            </w:r>
            <w:r w:rsidRPr="00A3373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совершенствованию комплекса требований к средствам беспилотной авиации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Минобороны РФ),</w:t>
            </w:r>
            <w:r w:rsidRPr="00D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стратегических разработок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авиации, Ассоциация</w:t>
            </w:r>
            <w:r w:rsidRPr="00D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индустрии беспилотных авиационных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СРО НП </w:t>
            </w:r>
            <w:r w:rsidRPr="00C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беспилотных автоматизированных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Также существует некая комплексная программа развития отрасли БПЛА, ориентированная на координацию мероприятий, предусмотренных Госпрограммой вооружений на 2016-2025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 единого центра ответственности за развитие БПЛА, по всей видимости, не существует. В частности, на актуальность создания подобной структуры указывает Д. Рогозин (зампредседателя правительства РФ и по совместительству замглавы Военно-промышленной комиссии РФ).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D4E9D" w:rsidRPr="000D0947" w:rsidRDefault="005D4E9D" w:rsidP="00224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 технологий, способных обеспечить наилучшие качественно-количественные показатели отечественных БПЛА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разработка новых материалов с лучшими параметрами прочности, легкости, проводимости, перспективных двигателей, систем высокоточного пространственного моделирования местности,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геопространственных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георазведывательных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данных, систем распознавания объекта, средств радиоэлектронной борьбы, модулей автоматического сопровождения целей, систем предупреждения об опасном сближении,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язи, систем управления БПЛА (в т. ч. резервных) и т. д.</w:t>
            </w: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D4E9D" w:rsidRPr="005D6324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Регламентация аспектов, связанных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правовым регулированием использования БПЛА</w:t>
            </w:r>
            <w:r w:rsidRPr="005D6324">
              <w:rPr>
                <w:rFonts w:ascii="Times New Roman" w:hAnsi="Times New Roman" w:cs="Times New Roman"/>
                <w:b/>
                <w:sz w:val="24"/>
                <w:szCs w:val="24"/>
              </w:rPr>
              <w:t>,  в целях обеспечения дальнейшего развития отрасли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безопасности полетов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D4E9D" w:rsidRPr="00983254" w:rsidRDefault="005D4E9D" w:rsidP="005D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2016 г. в силу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поправки к  Воздушному кодексу РФ в части использования беспилотных воздушных судов.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все БПЛА массой свыше 250 гр., предусматриваются штрафные санкции за несоблюдение данного требования (до сих пор необязательность регистрации сверхлегких воздушных судов, к примеру, противоречила обязательности предоставления соответствующих сведений при подаче плана полета), устанавливаются требования к обеспечению безопасности полетов, правила допуска к пилотированию, предлагается порядок действий в случае инцидентов с участием БПЛА и т. д. Закон вызывает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опасения среди владельцев БПЛА, по мнению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излишняя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забюрократизированность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 повлияет на развитие сферы БПЛА.</w:t>
            </w:r>
          </w:p>
        </w:tc>
      </w:tr>
      <w:tr w:rsidR="005D4E9D" w:rsidTr="002422C0">
        <w:tc>
          <w:tcPr>
            <w:tcW w:w="675" w:type="dxa"/>
          </w:tcPr>
          <w:p w:rsidR="005D4E9D" w:rsidRPr="00EB1DA9" w:rsidRDefault="005D4E9D" w:rsidP="0022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«Бум авиамоделизма»</w:t>
            </w:r>
          </w:p>
        </w:tc>
        <w:tc>
          <w:tcPr>
            <w:tcW w:w="6662" w:type="dxa"/>
          </w:tcPr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2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традиции, заложенной во времена СССР, нежели принципиально новый тренд. Предприятия ОПК и заточенные под их потребность в специалистах определенной направленности и квалификации учебные заведения становятся базой для популяризации робототехники.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инициируются проекты в сфере БПЛА, появляются соответствующие мастерские, секции, студии (например, «Школа беспилотных технологий и робототехники» - совместный проект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Авиаспецсистемы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администрации г. о. Самары). А те, в свою очередь, становятся комфортной средой для генерации идей и поставщиком человеческих ресурсов для формирования профессиональной среды. 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отдельных случаях «кружки авиамоделизма» вырастают в старт-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серьезные предприятия. К примеру, реализация на средства от гранта молодежного проекта в Сибирском государственном аэрокосмическом университете привела к созданию </w:t>
            </w:r>
            <w:r w:rsidRPr="005531D1">
              <w:rPr>
                <w:rFonts w:ascii="Times New Roman" w:hAnsi="Times New Roman" w:cs="Times New Roman"/>
                <w:sz w:val="24"/>
                <w:szCs w:val="24"/>
              </w:rPr>
              <w:t>«Автономны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31D1">
              <w:rPr>
                <w:rFonts w:ascii="Times New Roman" w:hAnsi="Times New Roman" w:cs="Times New Roman"/>
                <w:sz w:val="24"/>
                <w:szCs w:val="24"/>
              </w:rPr>
              <w:t xml:space="preserve"> аэрокосмически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31D1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1D1"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 w:rsidRPr="005531D1">
              <w:rPr>
                <w:rFonts w:ascii="Times New Roman" w:hAnsi="Times New Roman" w:cs="Times New Roman"/>
                <w:sz w:val="24"/>
                <w:szCs w:val="24"/>
              </w:rPr>
              <w:t>» («АВАКС-</w:t>
            </w:r>
            <w:proofErr w:type="spellStart"/>
            <w:r w:rsidRPr="005531D1"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 w:rsidRPr="00553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производитель БПЛА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F15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Gamma</w:t>
            </w:r>
            <w:r w:rsidRPr="00553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Один из авторитетных отечественных производителей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беспилотников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845">
              <w:rPr>
                <w:rFonts w:ascii="Times New Roman" w:hAnsi="Times New Roman" w:cs="Times New Roman"/>
                <w:sz w:val="24"/>
                <w:szCs w:val="24"/>
              </w:rPr>
              <w:t xml:space="preserve">ZALA </w:t>
            </w:r>
            <w:proofErr w:type="spellStart"/>
            <w:r w:rsidRPr="005B2845">
              <w:rPr>
                <w:rFonts w:ascii="Times New Roman" w:hAnsi="Times New Roman" w:cs="Times New Roman"/>
                <w:sz w:val="24"/>
                <w:szCs w:val="24"/>
              </w:rPr>
              <w:t>Aero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явился продолжением детского увлечения своих основателей авиамоделизмом.</w:t>
            </w:r>
          </w:p>
          <w:p w:rsidR="005D4E9D" w:rsidRDefault="005D4E9D" w:rsidP="00224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4E9D" w:rsidRDefault="005D4E9D" w:rsidP="003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4D" w:rsidRDefault="0017524D" w:rsidP="00751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008" w:rsidRPr="005D4E9D" w:rsidRDefault="00297008" w:rsidP="001752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E9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5D4E9D" w:rsidRPr="005D4E9D">
        <w:rPr>
          <w:rFonts w:ascii="Times New Roman" w:hAnsi="Times New Roman" w:cs="Times New Roman"/>
          <w:b/>
          <w:sz w:val="28"/>
          <w:szCs w:val="28"/>
          <w:u w:val="single"/>
        </w:rPr>
        <w:t>елевые аудитории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5301"/>
      </w:tblGrid>
      <w:tr w:rsidR="00891D61" w:rsidTr="00891D61">
        <w:trPr>
          <w:trHeight w:val="251"/>
        </w:trPr>
        <w:tc>
          <w:tcPr>
            <w:tcW w:w="13010" w:type="dxa"/>
            <w:gridSpan w:val="2"/>
          </w:tcPr>
          <w:p w:rsidR="00891D61" w:rsidRDefault="00891D61" w:rsidP="00891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ФОВ</w:t>
            </w:r>
          </w:p>
        </w:tc>
      </w:tr>
      <w:tr w:rsidR="00891D61" w:rsidTr="00891D61">
        <w:trPr>
          <w:trHeight w:val="239"/>
        </w:trPr>
        <w:tc>
          <w:tcPr>
            <w:tcW w:w="6212" w:type="dxa"/>
          </w:tcPr>
          <w:p w:rsidR="00891D61" w:rsidRDefault="001F671C" w:rsidP="001F67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71C">
              <w:rPr>
                <w:rFonts w:ascii="Times New Roman" w:hAnsi="Times New Roman" w:cs="Times New Roman"/>
                <w:sz w:val="28"/>
                <w:szCs w:val="28"/>
              </w:rPr>
              <w:t>Функция: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="00891D61">
              <w:rPr>
                <w:rFonts w:ascii="Times New Roman" w:hAnsi="Times New Roman" w:cs="Times New Roman"/>
                <w:b/>
                <w:sz w:val="28"/>
                <w:szCs w:val="28"/>
              </w:rPr>
              <w:t>егулятор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:rsidR="00891D61" w:rsidRDefault="001F671C" w:rsidP="001F67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71C">
              <w:rPr>
                <w:rFonts w:ascii="Times New Roman" w:hAnsi="Times New Roman" w:cs="Times New Roman"/>
                <w:sz w:val="28"/>
                <w:szCs w:val="28"/>
              </w:rPr>
              <w:t>Функция: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61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ь/заказчик</w:t>
            </w:r>
          </w:p>
        </w:tc>
      </w:tr>
      <w:tr w:rsidR="00891D61" w:rsidTr="00891D61">
        <w:trPr>
          <w:trHeight w:val="368"/>
        </w:trPr>
        <w:tc>
          <w:tcPr>
            <w:tcW w:w="6212" w:type="dxa"/>
          </w:tcPr>
          <w:p w:rsidR="00891D61" w:rsidRDefault="00891D61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1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891D6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E15129" w:rsidRPr="00891D61" w:rsidRDefault="00E15129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РФ</w:t>
            </w:r>
          </w:p>
          <w:p w:rsidR="00891D61" w:rsidRDefault="006D76E1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Военно-промышленная комиссия РФ</w:t>
            </w:r>
          </w:p>
          <w:p w:rsidR="00E15129" w:rsidRPr="00891D61" w:rsidRDefault="00E15129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военно-техническому сотрудничеству</w:t>
            </w:r>
          </w:p>
        </w:tc>
        <w:tc>
          <w:tcPr>
            <w:tcW w:w="6798" w:type="dxa"/>
          </w:tcPr>
          <w:p w:rsidR="00891D61" w:rsidRPr="00891D61" w:rsidRDefault="00891D61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1">
              <w:rPr>
                <w:rFonts w:ascii="Times New Roman" w:hAnsi="Times New Roman" w:cs="Times New Roman"/>
                <w:sz w:val="24"/>
                <w:szCs w:val="24"/>
              </w:rPr>
              <w:t>Минобороны РФ</w:t>
            </w:r>
          </w:p>
          <w:p w:rsidR="00891D61" w:rsidRPr="00891D61" w:rsidRDefault="00891D61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1">
              <w:rPr>
                <w:rFonts w:ascii="Times New Roman" w:hAnsi="Times New Roman" w:cs="Times New Roman"/>
                <w:sz w:val="24"/>
                <w:szCs w:val="24"/>
              </w:rPr>
              <w:t>ФСБ РФ</w:t>
            </w:r>
          </w:p>
          <w:p w:rsidR="00891D61" w:rsidRPr="00891D61" w:rsidRDefault="00891D61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1">
              <w:rPr>
                <w:rFonts w:ascii="Times New Roman" w:hAnsi="Times New Roman" w:cs="Times New Roman"/>
                <w:sz w:val="24"/>
                <w:szCs w:val="24"/>
              </w:rPr>
              <w:t>МЧС РФ</w:t>
            </w:r>
          </w:p>
          <w:p w:rsidR="00891D61" w:rsidRPr="00891D61" w:rsidRDefault="00891D61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1">
              <w:rPr>
                <w:rFonts w:ascii="Times New Roman" w:hAnsi="Times New Roman" w:cs="Times New Roman"/>
                <w:sz w:val="24"/>
                <w:szCs w:val="24"/>
              </w:rPr>
              <w:t>МВД РФ</w:t>
            </w:r>
          </w:p>
          <w:p w:rsidR="00891D61" w:rsidRPr="00891D61" w:rsidRDefault="00891D61" w:rsidP="0089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8F4" w:rsidRDefault="001518F4" w:rsidP="001518F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8F4" w:rsidRDefault="001518F4" w:rsidP="001518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9"/>
        <w:gridCol w:w="3402"/>
        <w:gridCol w:w="3191"/>
      </w:tblGrid>
      <w:tr w:rsidR="001518F4" w:rsidTr="001217C7">
        <w:trPr>
          <w:trHeight w:val="283"/>
        </w:trPr>
        <w:tc>
          <w:tcPr>
            <w:tcW w:w="9732" w:type="dxa"/>
            <w:gridSpan w:val="3"/>
          </w:tcPr>
          <w:p w:rsidR="001518F4" w:rsidRDefault="001518F4" w:rsidP="001518F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НКО</w:t>
            </w:r>
            <w:r w:rsidR="00291567">
              <w:rPr>
                <w:rFonts w:ascii="Times New Roman" w:hAnsi="Times New Roman" w:cs="Times New Roman"/>
                <w:b/>
                <w:sz w:val="28"/>
                <w:szCs w:val="28"/>
              </w:rPr>
              <w:t>, подведомственные</w:t>
            </w:r>
            <w:r w:rsidR="00085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</w:t>
            </w:r>
          </w:p>
        </w:tc>
      </w:tr>
      <w:tr w:rsidR="001518F4" w:rsidTr="001217C7">
        <w:trPr>
          <w:trHeight w:val="385"/>
        </w:trPr>
        <w:tc>
          <w:tcPr>
            <w:tcW w:w="3139" w:type="dxa"/>
          </w:tcPr>
          <w:p w:rsidR="001518F4" w:rsidRDefault="005C3395" w:rsidP="005C3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395">
              <w:rPr>
                <w:rFonts w:ascii="Times New Roman" w:hAnsi="Times New Roman" w:cs="Times New Roman"/>
                <w:sz w:val="28"/>
                <w:szCs w:val="28"/>
              </w:rPr>
              <w:t>Функция: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21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518F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Регулятор</w:t>
            </w:r>
          </w:p>
        </w:tc>
        <w:tc>
          <w:tcPr>
            <w:tcW w:w="3402" w:type="dxa"/>
          </w:tcPr>
          <w:p w:rsidR="001518F4" w:rsidRDefault="005C3395" w:rsidP="005C3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395">
              <w:rPr>
                <w:rFonts w:ascii="Times New Roman" w:hAnsi="Times New Roman" w:cs="Times New Roman"/>
                <w:sz w:val="28"/>
                <w:szCs w:val="28"/>
              </w:rPr>
              <w:t>Функция: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9F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02769F">
              <w:rPr>
                <w:rFonts w:ascii="Times New Roman" w:hAnsi="Times New Roman" w:cs="Times New Roman"/>
                <w:b/>
                <w:sz w:val="28"/>
                <w:szCs w:val="28"/>
              </w:rPr>
              <w:t>/заказч</w:t>
            </w:r>
            <w:r w:rsidR="001518F4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</w:p>
        </w:tc>
        <w:tc>
          <w:tcPr>
            <w:tcW w:w="3191" w:type="dxa"/>
          </w:tcPr>
          <w:p w:rsidR="001518F4" w:rsidRDefault="005C3395" w:rsidP="005C3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395">
              <w:rPr>
                <w:rFonts w:ascii="Times New Roman" w:hAnsi="Times New Roman" w:cs="Times New Roman"/>
                <w:sz w:val="28"/>
                <w:szCs w:val="28"/>
              </w:rPr>
              <w:t>Функция: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8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1518F4" w:rsidTr="001217C7">
        <w:trPr>
          <w:trHeight w:val="820"/>
        </w:trPr>
        <w:tc>
          <w:tcPr>
            <w:tcW w:w="3139" w:type="dxa"/>
          </w:tcPr>
          <w:p w:rsidR="00B73335" w:rsidRDefault="00B73335" w:rsidP="00B7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3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по совершенствованию комплекса требований к средствам беспилотной </w:t>
            </w:r>
            <w:r w:rsidRPr="00A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Минобороны РФ)</w:t>
            </w:r>
          </w:p>
          <w:p w:rsidR="00B73335" w:rsidRDefault="00B73335" w:rsidP="00B73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стратегических разработок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авиации</w:t>
            </w:r>
          </w:p>
          <w:p w:rsidR="00B73335" w:rsidRDefault="00B73335" w:rsidP="00B73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D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индустрии беспилотных авиационных систем</w:t>
            </w:r>
          </w:p>
          <w:p w:rsidR="00B73335" w:rsidRDefault="00B73335" w:rsidP="00B733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 НП </w:t>
            </w:r>
            <w:r w:rsidRPr="00C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беспилотных автоматизированных комплексов</w:t>
            </w:r>
          </w:p>
          <w:p w:rsidR="001518F4" w:rsidRDefault="001518F4" w:rsidP="001518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3335" w:rsidRPr="00B72DD9" w:rsidRDefault="00126B88" w:rsidP="00B7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Авиал</w:t>
            </w:r>
            <w:r w:rsidR="00B73335" w:rsidRPr="00B72DD9">
              <w:rPr>
                <w:rFonts w:ascii="Times New Roman" w:hAnsi="Times New Roman" w:cs="Times New Roman"/>
                <w:sz w:val="24"/>
                <w:szCs w:val="24"/>
              </w:rPr>
              <w:t>есоохрана</w:t>
            </w:r>
            <w:proofErr w:type="spellEnd"/>
          </w:p>
          <w:p w:rsidR="001518F4" w:rsidRDefault="001518F4" w:rsidP="00B733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518F4" w:rsidRDefault="00F62A35" w:rsidP="0015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335">
              <w:rPr>
                <w:rFonts w:ascii="Times New Roman" w:hAnsi="Times New Roman" w:cs="Times New Roman"/>
                <w:sz w:val="24"/>
                <w:szCs w:val="24"/>
              </w:rPr>
              <w:t>екции, студии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лаборатории</w:t>
            </w:r>
            <w:r w:rsidR="00F3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робототехники </w:t>
            </w:r>
            <w:r w:rsidR="00F34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349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3493D">
              <w:rPr>
                <w:rFonts w:ascii="Times New Roman" w:hAnsi="Times New Roman" w:cs="Times New Roman"/>
                <w:sz w:val="24"/>
                <w:szCs w:val="24"/>
              </w:rPr>
              <w:t xml:space="preserve">-р: «Школа беспилотных технологий и </w:t>
            </w:r>
            <w:r w:rsidR="00F3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робототехники»)</w:t>
            </w:r>
          </w:p>
          <w:p w:rsidR="002E41F3" w:rsidRPr="005D4E9D" w:rsidRDefault="002E41F3" w:rsidP="002E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E9D">
              <w:rPr>
                <w:rFonts w:ascii="Times New Roman" w:hAnsi="Times New Roman" w:cs="Times New Roman"/>
                <w:sz w:val="24"/>
                <w:szCs w:val="24"/>
              </w:rPr>
              <w:t>Фонды (</w:t>
            </w:r>
            <w:proofErr w:type="spellStart"/>
            <w:r w:rsidRPr="005D4E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D4E9D">
              <w:rPr>
                <w:rFonts w:ascii="Times New Roman" w:hAnsi="Times New Roman" w:cs="Times New Roman"/>
                <w:sz w:val="24"/>
                <w:szCs w:val="24"/>
              </w:rPr>
              <w:t>-р:</w:t>
            </w:r>
            <w:proofErr w:type="gramEnd"/>
            <w:r w:rsidRPr="005D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E9D">
              <w:rPr>
                <w:rFonts w:ascii="Times New Roman" w:hAnsi="Times New Roman" w:cs="Times New Roman"/>
                <w:sz w:val="24"/>
                <w:szCs w:val="24"/>
              </w:rPr>
              <w:t>КГАУ «Красноярский краевой фонд поддержки научной и научно-технической деятельности»)</w:t>
            </w:r>
            <w:proofErr w:type="gramEnd"/>
          </w:p>
        </w:tc>
      </w:tr>
    </w:tbl>
    <w:p w:rsidR="006D76E1" w:rsidRDefault="006D76E1" w:rsidP="001508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BA1" w:rsidRDefault="00751BA1" w:rsidP="005E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D4E9D">
        <w:rPr>
          <w:rFonts w:ascii="Times New Roman" w:hAnsi="Times New Roman" w:cs="Times New Roman"/>
          <w:b/>
          <w:sz w:val="28"/>
          <w:szCs w:val="28"/>
        </w:rPr>
        <w:t>оммерческие организации</w:t>
      </w:r>
    </w:p>
    <w:p w:rsidR="005D4E9D" w:rsidRDefault="005D4E9D" w:rsidP="00150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</w:p>
    <w:p w:rsidR="00A514F8" w:rsidRPr="00550F5D" w:rsidRDefault="00A514F8" w:rsidP="00150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5D">
        <w:rPr>
          <w:rFonts w:ascii="Times New Roman" w:hAnsi="Times New Roman" w:cs="Times New Roman"/>
          <w:b/>
          <w:sz w:val="24"/>
          <w:szCs w:val="24"/>
        </w:rPr>
        <w:t>Сектор</w:t>
      </w:r>
      <w:r w:rsidR="00550F5D" w:rsidRPr="00550F5D">
        <w:rPr>
          <w:rFonts w:ascii="Times New Roman" w:hAnsi="Times New Roman" w:cs="Times New Roman"/>
          <w:b/>
          <w:sz w:val="24"/>
          <w:szCs w:val="24"/>
        </w:rPr>
        <w:t>:</w:t>
      </w:r>
      <w:r w:rsidRPr="00550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F5D">
        <w:rPr>
          <w:rFonts w:ascii="Times New Roman" w:hAnsi="Times New Roman" w:cs="Times New Roman"/>
          <w:sz w:val="24"/>
          <w:szCs w:val="24"/>
        </w:rPr>
        <w:t>В2В</w:t>
      </w:r>
    </w:p>
    <w:p w:rsidR="00BA7985" w:rsidRPr="00550F5D" w:rsidRDefault="00BA7985" w:rsidP="00150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5D">
        <w:rPr>
          <w:rFonts w:ascii="Times New Roman" w:hAnsi="Times New Roman" w:cs="Times New Roman"/>
          <w:b/>
          <w:sz w:val="24"/>
          <w:szCs w:val="24"/>
        </w:rPr>
        <w:t>Страна</w:t>
      </w:r>
      <w:r w:rsidR="0088218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82181" w:rsidRPr="00882181">
        <w:rPr>
          <w:rFonts w:ascii="Times New Roman" w:hAnsi="Times New Roman" w:cs="Times New Roman"/>
          <w:sz w:val="24"/>
          <w:szCs w:val="24"/>
        </w:rPr>
        <w:t>локализация разработок, производства</w:t>
      </w:r>
      <w:r w:rsidR="00882181">
        <w:rPr>
          <w:rFonts w:ascii="Times New Roman" w:hAnsi="Times New Roman" w:cs="Times New Roman"/>
          <w:b/>
          <w:sz w:val="24"/>
          <w:szCs w:val="24"/>
        </w:rPr>
        <w:t>)</w:t>
      </w:r>
      <w:r w:rsidRPr="00550F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0F5D">
        <w:rPr>
          <w:rFonts w:ascii="Times New Roman" w:hAnsi="Times New Roman" w:cs="Times New Roman"/>
          <w:sz w:val="24"/>
          <w:szCs w:val="24"/>
        </w:rPr>
        <w:t>РФ</w:t>
      </w:r>
    </w:p>
    <w:p w:rsidR="0071352E" w:rsidRDefault="0071352E" w:rsidP="0071352E">
      <w:pPr>
        <w:jc w:val="both"/>
        <w:rPr>
          <w:rFonts w:ascii="Times New Roman" w:hAnsi="Times New Roman" w:cs="Times New Roman"/>
          <w:sz w:val="24"/>
          <w:szCs w:val="24"/>
        </w:rPr>
      </w:pPr>
      <w:r w:rsidRPr="00550F5D">
        <w:rPr>
          <w:rFonts w:ascii="Times New Roman" w:hAnsi="Times New Roman" w:cs="Times New Roman"/>
          <w:b/>
          <w:sz w:val="24"/>
          <w:szCs w:val="24"/>
        </w:rPr>
        <w:t xml:space="preserve">Форма собственности: </w:t>
      </w:r>
      <w:r w:rsidRPr="00550F5D">
        <w:rPr>
          <w:rFonts w:ascii="Times New Roman" w:hAnsi="Times New Roman" w:cs="Times New Roman"/>
          <w:sz w:val="24"/>
          <w:szCs w:val="24"/>
        </w:rPr>
        <w:t>государственные и частные</w:t>
      </w:r>
    </w:p>
    <w:p w:rsidR="0071352E" w:rsidRDefault="0071352E" w:rsidP="0071352E">
      <w:pPr>
        <w:jc w:val="both"/>
        <w:rPr>
          <w:rFonts w:ascii="Times New Roman" w:hAnsi="Times New Roman" w:cs="Times New Roman"/>
          <w:sz w:val="24"/>
          <w:szCs w:val="24"/>
        </w:rPr>
      </w:pPr>
      <w:r w:rsidRPr="005E1B98">
        <w:rPr>
          <w:rFonts w:ascii="Times New Roman" w:hAnsi="Times New Roman" w:cs="Times New Roman"/>
          <w:b/>
          <w:sz w:val="24"/>
          <w:szCs w:val="24"/>
        </w:rPr>
        <w:t>Отрасль: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52E" w:rsidRDefault="0071352E" w:rsidP="0071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 (подготовка производителей БПЛА и пользователей);</w:t>
      </w:r>
    </w:p>
    <w:p w:rsidR="0071352E" w:rsidRDefault="0071352E" w:rsidP="0071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наука (разработки);</w:t>
      </w:r>
    </w:p>
    <w:p w:rsidR="0071352E" w:rsidRDefault="0071352E" w:rsidP="0071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промышленность (авиационная, ОПК).</w:t>
      </w:r>
    </w:p>
    <w:p w:rsidR="0071352E" w:rsidRDefault="0071352E" w:rsidP="0071352E">
      <w:pPr>
        <w:jc w:val="both"/>
        <w:rPr>
          <w:rFonts w:ascii="Times New Roman" w:hAnsi="Times New Roman" w:cs="Times New Roman"/>
          <w:sz w:val="24"/>
          <w:szCs w:val="24"/>
        </w:rPr>
      </w:pPr>
      <w:r w:rsidRPr="00201523">
        <w:rPr>
          <w:rFonts w:ascii="Times New Roman" w:hAnsi="Times New Roman" w:cs="Times New Roman"/>
          <w:b/>
          <w:sz w:val="24"/>
          <w:szCs w:val="24"/>
        </w:rPr>
        <w:t>Производственный комплекс</w:t>
      </w:r>
      <w:r w:rsidRPr="000276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проектирование, производство, тестирование </w:t>
      </w:r>
      <w:r w:rsidR="00D81C7D">
        <w:rPr>
          <w:rFonts w:ascii="Times New Roman" w:hAnsi="Times New Roman" w:cs="Times New Roman"/>
          <w:sz w:val="24"/>
          <w:szCs w:val="24"/>
        </w:rPr>
        <w:t xml:space="preserve">ЛА и бортового оборудования </w:t>
      </w:r>
      <w:r>
        <w:rPr>
          <w:rFonts w:ascii="Times New Roman" w:hAnsi="Times New Roman" w:cs="Times New Roman"/>
          <w:sz w:val="24"/>
          <w:szCs w:val="24"/>
        </w:rPr>
        <w:t>(на базе производителей, на специализированной площадке)</w:t>
      </w:r>
      <w:r w:rsidR="00201523">
        <w:rPr>
          <w:rFonts w:ascii="Times New Roman" w:hAnsi="Times New Roman" w:cs="Times New Roman"/>
          <w:sz w:val="24"/>
          <w:szCs w:val="24"/>
        </w:rPr>
        <w:t>.</w:t>
      </w:r>
    </w:p>
    <w:p w:rsidR="009C49F2" w:rsidRDefault="009C49F2" w:rsidP="00713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F2">
        <w:rPr>
          <w:rFonts w:ascii="Times New Roman" w:hAnsi="Times New Roman" w:cs="Times New Roman"/>
          <w:b/>
          <w:sz w:val="24"/>
          <w:szCs w:val="24"/>
        </w:rPr>
        <w:t>Компании – разработчики и производители</w:t>
      </w:r>
      <w:r w:rsidR="00CB35E2">
        <w:rPr>
          <w:rFonts w:ascii="Times New Roman" w:hAnsi="Times New Roman" w:cs="Times New Roman"/>
          <w:b/>
          <w:sz w:val="24"/>
          <w:szCs w:val="24"/>
        </w:rPr>
        <w:t xml:space="preserve"> БПЛА, </w:t>
      </w:r>
      <w:r w:rsidR="006560B0">
        <w:rPr>
          <w:rFonts w:ascii="Times New Roman" w:hAnsi="Times New Roman" w:cs="Times New Roman"/>
          <w:b/>
          <w:sz w:val="24"/>
          <w:szCs w:val="24"/>
        </w:rPr>
        <w:t>тестирование</w:t>
      </w:r>
      <w:r w:rsidR="00CB35E2">
        <w:rPr>
          <w:rFonts w:ascii="Times New Roman" w:hAnsi="Times New Roman" w:cs="Times New Roman"/>
          <w:b/>
          <w:sz w:val="24"/>
          <w:szCs w:val="24"/>
        </w:rPr>
        <w:t xml:space="preserve"> БПЛА</w:t>
      </w:r>
      <w:r w:rsidRPr="009C49F2">
        <w:rPr>
          <w:rFonts w:ascii="Times New Roman" w:hAnsi="Times New Roman" w:cs="Times New Roman"/>
          <w:b/>
          <w:sz w:val="24"/>
          <w:szCs w:val="24"/>
        </w:rPr>
        <w:t>: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ООО «Специальный технологический центр» (СТЦ)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 (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)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 xml:space="preserve">ОАО </w:t>
      </w:r>
      <w:r w:rsidR="00812CC5">
        <w:rPr>
          <w:rFonts w:ascii="Times New Roman" w:hAnsi="Times New Roman" w:cs="Times New Roman"/>
          <w:sz w:val="24"/>
          <w:szCs w:val="24"/>
        </w:rPr>
        <w:t>«</w:t>
      </w:r>
      <w:r w:rsidRPr="00CB35E2">
        <w:rPr>
          <w:rFonts w:ascii="Times New Roman" w:hAnsi="Times New Roman" w:cs="Times New Roman"/>
          <w:sz w:val="24"/>
          <w:szCs w:val="24"/>
        </w:rPr>
        <w:t xml:space="preserve">Научно-производственное объединение "Опытно-конструкторское бюро имени 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М.П.Симонова</w:t>
      </w:r>
      <w:proofErr w:type="spellEnd"/>
      <w:r w:rsidR="00812CC5">
        <w:rPr>
          <w:rFonts w:ascii="Times New Roman" w:hAnsi="Times New Roman" w:cs="Times New Roman"/>
          <w:sz w:val="24"/>
          <w:szCs w:val="24"/>
        </w:rPr>
        <w:t>»</w:t>
      </w:r>
      <w:r w:rsidRPr="00CB35E2">
        <w:rPr>
          <w:rFonts w:ascii="Times New Roman" w:hAnsi="Times New Roman" w:cs="Times New Roman"/>
          <w:sz w:val="24"/>
          <w:szCs w:val="24"/>
        </w:rPr>
        <w:t xml:space="preserve"> (Казань)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5E2">
        <w:rPr>
          <w:rFonts w:ascii="Times New Roman" w:hAnsi="Times New Roman" w:cs="Times New Roman"/>
          <w:sz w:val="24"/>
          <w:szCs w:val="24"/>
        </w:rPr>
        <w:t>Группа «Кронштадт» (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бывш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3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5E2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Транзас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»; дочернее общество АФК «Система»)</w:t>
      </w:r>
      <w:proofErr w:type="gramEnd"/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 xml:space="preserve">АО «КБ «Луч» (входит в концерн 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радиостроения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 xml:space="preserve"> «Вега»)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 xml:space="preserve">ООО ГК «Беспилотные системы – 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Финко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5E2">
        <w:rPr>
          <w:rFonts w:ascii="Times New Roman" w:hAnsi="Times New Roman" w:cs="Times New Roman"/>
          <w:sz w:val="24"/>
          <w:szCs w:val="24"/>
        </w:rPr>
        <w:t>Zala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Aero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Group</w:t>
      </w:r>
      <w:proofErr w:type="spellEnd"/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АО «РСК «МиГ»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Объединенная Авиационная Корпорация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lastRenderedPageBreak/>
        <w:t xml:space="preserve">«Автономных аэрокосмических систем - 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ГеоСервис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» («АВАКС-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ГеоСервис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»</w:t>
      </w:r>
      <w:r w:rsidRPr="00CB35E2">
        <w:rPr>
          <w:rFonts w:ascii="Times New Roman" w:hAnsi="Times New Roman" w:cs="Times New Roman"/>
          <w:sz w:val="24"/>
          <w:szCs w:val="24"/>
        </w:rPr>
        <w:t>)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ПАО «Компания «Сухой»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ОКБ «Сокол»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ООО «Ижмаш – Беспилотные системы»</w:t>
      </w:r>
    </w:p>
    <w:p w:rsidR="009C49F2" w:rsidRPr="00CB35E2" w:rsidRDefault="00E146D0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C49F2" w:rsidRPr="00CB35E2">
        <w:rPr>
          <w:rFonts w:ascii="Times New Roman" w:hAnsi="Times New Roman" w:cs="Times New Roman"/>
          <w:sz w:val="24"/>
          <w:szCs w:val="24"/>
        </w:rPr>
        <w:t>орпорация «Иркут»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КБ «Союз»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ФГУП «ЦАГИ»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 xml:space="preserve">ОАО «НПП «Радар 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ммс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ГК «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Геоскан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Концерн «Калашников»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Уральск</w:t>
      </w:r>
      <w:r w:rsidRPr="00CB35E2">
        <w:rPr>
          <w:rFonts w:ascii="Times New Roman" w:hAnsi="Times New Roman" w:cs="Times New Roman"/>
          <w:sz w:val="24"/>
          <w:szCs w:val="24"/>
        </w:rPr>
        <w:t>ий завод</w:t>
      </w:r>
      <w:r w:rsidRPr="00CB35E2">
        <w:rPr>
          <w:rFonts w:ascii="Times New Roman" w:hAnsi="Times New Roman" w:cs="Times New Roman"/>
          <w:sz w:val="24"/>
          <w:szCs w:val="24"/>
        </w:rPr>
        <w:t xml:space="preserve"> гражданской авиации (УЗГА)</w:t>
      </w:r>
      <w:r w:rsidRPr="00CB35E2">
        <w:rPr>
          <w:rFonts w:ascii="Times New Roman" w:hAnsi="Times New Roman" w:cs="Times New Roman"/>
          <w:sz w:val="24"/>
          <w:szCs w:val="24"/>
        </w:rPr>
        <w:t xml:space="preserve"> (</w:t>
      </w:r>
      <w:r w:rsidRPr="00CB35E2">
        <w:rPr>
          <w:rFonts w:ascii="Times New Roman" w:hAnsi="Times New Roman" w:cs="Times New Roman"/>
          <w:sz w:val="24"/>
          <w:szCs w:val="24"/>
        </w:rPr>
        <w:t>вход</w:t>
      </w:r>
      <w:r w:rsidRPr="00CB35E2">
        <w:rPr>
          <w:rFonts w:ascii="Times New Roman" w:hAnsi="Times New Roman" w:cs="Times New Roman"/>
          <w:sz w:val="24"/>
          <w:szCs w:val="24"/>
        </w:rPr>
        <w:t>ит</w:t>
      </w:r>
      <w:r w:rsidRPr="00CB35E2">
        <w:rPr>
          <w:rFonts w:ascii="Times New Roman" w:hAnsi="Times New Roman" w:cs="Times New Roman"/>
          <w:sz w:val="24"/>
          <w:szCs w:val="24"/>
        </w:rPr>
        <w:t xml:space="preserve"> в ОПК «</w:t>
      </w:r>
      <w:proofErr w:type="spellStart"/>
      <w:r w:rsidRPr="00CB35E2">
        <w:rPr>
          <w:rFonts w:ascii="Times New Roman" w:hAnsi="Times New Roman" w:cs="Times New Roman"/>
          <w:sz w:val="24"/>
          <w:szCs w:val="24"/>
        </w:rPr>
        <w:t>Оборонпром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>»</w:t>
      </w:r>
      <w:r w:rsidRPr="00CB35E2">
        <w:rPr>
          <w:rFonts w:ascii="Times New Roman" w:hAnsi="Times New Roman" w:cs="Times New Roman"/>
          <w:sz w:val="24"/>
          <w:szCs w:val="24"/>
        </w:rPr>
        <w:t>)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5E2">
        <w:rPr>
          <w:rFonts w:ascii="Times New Roman" w:hAnsi="Times New Roman" w:cs="Times New Roman"/>
          <w:sz w:val="24"/>
          <w:szCs w:val="24"/>
        </w:rPr>
        <w:t>Эникс</w:t>
      </w:r>
      <w:proofErr w:type="spellEnd"/>
      <w:r w:rsidRPr="00CB35E2">
        <w:rPr>
          <w:rFonts w:ascii="Times New Roman" w:hAnsi="Times New Roman" w:cs="Times New Roman"/>
          <w:sz w:val="24"/>
          <w:szCs w:val="24"/>
        </w:rPr>
        <w:t xml:space="preserve"> (Казань)</w:t>
      </w:r>
    </w:p>
    <w:p w:rsidR="009C49F2" w:rsidRPr="00CB35E2" w:rsidRDefault="009C49F2" w:rsidP="00CB35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5E2">
        <w:rPr>
          <w:rFonts w:ascii="Times New Roman" w:hAnsi="Times New Roman" w:cs="Times New Roman"/>
          <w:sz w:val="24"/>
          <w:szCs w:val="24"/>
        </w:rPr>
        <w:t>ФКП «Нижнетагильский институт испытания металлов»</w:t>
      </w:r>
    </w:p>
    <w:p w:rsidR="00201523" w:rsidRDefault="00201523" w:rsidP="007135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523" w:rsidRPr="005550DE" w:rsidRDefault="00201523" w:rsidP="002015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0D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Взаимодействие целевых аудиторий в разрезе производства и применения БПЛА </w:t>
      </w:r>
    </w:p>
    <w:p w:rsidR="002A1BC5" w:rsidRPr="005550DE" w:rsidRDefault="00201523" w:rsidP="002015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0DE">
        <w:rPr>
          <w:rFonts w:ascii="Times New Roman" w:hAnsi="Times New Roman" w:cs="Times New Roman"/>
          <w:i/>
          <w:sz w:val="28"/>
          <w:szCs w:val="28"/>
        </w:rPr>
        <w:t>(субъект</w:t>
      </w:r>
      <w:r w:rsidR="00E86D30" w:rsidRPr="005550D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86D30" w:rsidRPr="005550DE">
        <w:rPr>
          <w:rFonts w:ascii="Times New Roman" w:hAnsi="Times New Roman" w:cs="Times New Roman"/>
          <w:b/>
          <w:i/>
          <w:sz w:val="28"/>
          <w:szCs w:val="28"/>
        </w:rPr>
        <w:t>потребитель</w:t>
      </w:r>
      <w:r w:rsidR="00E86D30" w:rsidRPr="005550DE">
        <w:rPr>
          <w:rFonts w:ascii="Times New Roman" w:hAnsi="Times New Roman" w:cs="Times New Roman"/>
          <w:i/>
          <w:sz w:val="28"/>
          <w:szCs w:val="28"/>
        </w:rPr>
        <w:t>)</w:t>
      </w:r>
      <w:r w:rsidRPr="005550DE">
        <w:rPr>
          <w:rFonts w:ascii="Times New Roman" w:hAnsi="Times New Roman" w:cs="Times New Roman"/>
          <w:i/>
          <w:sz w:val="28"/>
          <w:szCs w:val="28"/>
        </w:rPr>
        <w:t>, объект</w:t>
      </w:r>
      <w:r w:rsidR="00E86D30" w:rsidRPr="005550D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86D30" w:rsidRPr="005550DE">
        <w:rPr>
          <w:rFonts w:ascii="Times New Roman" w:hAnsi="Times New Roman" w:cs="Times New Roman"/>
          <w:b/>
          <w:i/>
          <w:sz w:val="28"/>
          <w:szCs w:val="28"/>
        </w:rPr>
        <w:t>ЦА для потребителя</w:t>
      </w:r>
      <w:r w:rsidR="00E86D30" w:rsidRPr="005550DE">
        <w:rPr>
          <w:rFonts w:ascii="Times New Roman" w:hAnsi="Times New Roman" w:cs="Times New Roman"/>
          <w:i/>
          <w:sz w:val="28"/>
          <w:szCs w:val="28"/>
        </w:rPr>
        <w:t>)</w:t>
      </w:r>
      <w:r w:rsidRPr="005550DE">
        <w:rPr>
          <w:rFonts w:ascii="Times New Roman" w:hAnsi="Times New Roman" w:cs="Times New Roman"/>
          <w:i/>
          <w:sz w:val="28"/>
          <w:szCs w:val="28"/>
        </w:rPr>
        <w:t>, предмет взаимодействия</w:t>
      </w:r>
      <w:r w:rsidR="00E86D30" w:rsidRPr="005550D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86D30" w:rsidRPr="005550DE">
        <w:rPr>
          <w:rFonts w:ascii="Times New Roman" w:hAnsi="Times New Roman" w:cs="Times New Roman"/>
          <w:b/>
          <w:i/>
          <w:sz w:val="28"/>
          <w:szCs w:val="28"/>
        </w:rPr>
        <w:t>товар, услуга</w:t>
      </w:r>
      <w:r w:rsidR="00E86D30" w:rsidRPr="005550DE">
        <w:rPr>
          <w:rFonts w:ascii="Times New Roman" w:hAnsi="Times New Roman" w:cs="Times New Roman"/>
          <w:i/>
          <w:sz w:val="28"/>
          <w:szCs w:val="28"/>
        </w:rPr>
        <w:t>)</w:t>
      </w:r>
      <w:r w:rsidRPr="005550DE">
        <w:rPr>
          <w:rFonts w:ascii="Times New Roman" w:hAnsi="Times New Roman" w:cs="Times New Roman"/>
          <w:i/>
          <w:sz w:val="28"/>
          <w:szCs w:val="28"/>
        </w:rPr>
        <w:t>)</w:t>
      </w:r>
    </w:p>
    <w:p w:rsidR="0071352E" w:rsidRDefault="0071352E" w:rsidP="007135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7"/>
        <w:gridCol w:w="3402"/>
        <w:gridCol w:w="3827"/>
      </w:tblGrid>
      <w:tr w:rsidR="0071352E" w:rsidTr="00E146D0">
        <w:trPr>
          <w:trHeight w:val="201"/>
        </w:trPr>
        <w:tc>
          <w:tcPr>
            <w:tcW w:w="2997" w:type="dxa"/>
          </w:tcPr>
          <w:p w:rsidR="0071352E" w:rsidRPr="00C65FE9" w:rsidRDefault="0071352E" w:rsidP="00C6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E9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3402" w:type="dxa"/>
          </w:tcPr>
          <w:p w:rsidR="0071352E" w:rsidRPr="00C65FE9" w:rsidRDefault="0071352E" w:rsidP="00C6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E9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827" w:type="dxa"/>
          </w:tcPr>
          <w:p w:rsidR="0071352E" w:rsidRPr="00C65FE9" w:rsidRDefault="0071352E" w:rsidP="00C6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взаимодействия</w:t>
            </w:r>
          </w:p>
        </w:tc>
      </w:tr>
      <w:tr w:rsidR="0071352E" w:rsidTr="00E146D0">
        <w:trPr>
          <w:trHeight w:val="190"/>
        </w:trPr>
        <w:tc>
          <w:tcPr>
            <w:tcW w:w="2997" w:type="dxa"/>
          </w:tcPr>
          <w:p w:rsidR="0071352E" w:rsidRDefault="007D652D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БПЛА</w:t>
            </w:r>
          </w:p>
        </w:tc>
        <w:tc>
          <w:tcPr>
            <w:tcW w:w="3402" w:type="dxa"/>
          </w:tcPr>
          <w:p w:rsidR="0071352E" w:rsidRDefault="002A1BC5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потребитель</w:t>
            </w:r>
            <w:r w:rsidR="009214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7" w:type="dxa"/>
          </w:tcPr>
          <w:p w:rsidR="0071352E" w:rsidRDefault="002E301E" w:rsidP="002E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ЛА+бортовое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оборудование)</w:t>
            </w:r>
          </w:p>
          <w:p w:rsidR="00C60001" w:rsidRDefault="00C60001" w:rsidP="002E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посредством БПЛА (мониторинг,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тепловизор</w:t>
            </w:r>
            <w:proofErr w:type="spellEnd"/>
            <w:r w:rsidR="00CB5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574B">
              <w:rPr>
                <w:rFonts w:ascii="Times New Roman" w:hAnsi="Times New Roman" w:cs="Times New Roman"/>
                <w:sz w:val="24"/>
                <w:szCs w:val="24"/>
              </w:rPr>
              <w:t>геолокация</w:t>
            </w:r>
            <w:proofErr w:type="spellEnd"/>
            <w:r w:rsidR="007A4A91">
              <w:rPr>
                <w:rFonts w:ascii="Times New Roman" w:hAnsi="Times New Roman" w:cs="Times New Roman"/>
                <w:sz w:val="24"/>
                <w:szCs w:val="24"/>
              </w:rPr>
              <w:t>,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352E" w:rsidTr="00E146D0">
        <w:trPr>
          <w:trHeight w:val="251"/>
        </w:trPr>
        <w:tc>
          <w:tcPr>
            <w:tcW w:w="2997" w:type="dxa"/>
          </w:tcPr>
          <w:p w:rsidR="0071352E" w:rsidRDefault="007D652D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бортового оборудования</w:t>
            </w:r>
          </w:p>
        </w:tc>
        <w:tc>
          <w:tcPr>
            <w:tcW w:w="3402" w:type="dxa"/>
          </w:tcPr>
          <w:p w:rsidR="0071352E" w:rsidRDefault="001A5C08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БПЛА</w:t>
            </w:r>
          </w:p>
        </w:tc>
        <w:tc>
          <w:tcPr>
            <w:tcW w:w="3827" w:type="dxa"/>
          </w:tcPr>
          <w:p w:rsidR="0071352E" w:rsidRDefault="00C10C0B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Бортовое оборудование</w:t>
            </w:r>
          </w:p>
        </w:tc>
      </w:tr>
      <w:tr w:rsidR="002E301E" w:rsidTr="00E146D0">
        <w:trPr>
          <w:trHeight w:val="251"/>
        </w:trPr>
        <w:tc>
          <w:tcPr>
            <w:tcW w:w="2997" w:type="dxa"/>
          </w:tcPr>
          <w:p w:rsidR="002E301E" w:rsidRDefault="00C10C0B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402" w:type="dxa"/>
          </w:tcPr>
          <w:p w:rsidR="002E301E" w:rsidRDefault="002E301E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БПЛА</w:t>
            </w:r>
          </w:p>
        </w:tc>
        <w:tc>
          <w:tcPr>
            <w:tcW w:w="3827" w:type="dxa"/>
          </w:tcPr>
          <w:p w:rsidR="002E301E" w:rsidRDefault="00C10C0B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</w:t>
            </w:r>
          </w:p>
        </w:tc>
      </w:tr>
      <w:tr w:rsidR="0071352E" w:rsidTr="00E146D0">
        <w:trPr>
          <w:trHeight w:val="385"/>
        </w:trPr>
        <w:tc>
          <w:tcPr>
            <w:tcW w:w="2997" w:type="dxa"/>
          </w:tcPr>
          <w:p w:rsidR="0071352E" w:rsidRDefault="002A1BC5" w:rsidP="00C65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C6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производителей БПЛА</w:t>
            </w:r>
          </w:p>
        </w:tc>
        <w:tc>
          <w:tcPr>
            <w:tcW w:w="3402" w:type="dxa"/>
          </w:tcPr>
          <w:p w:rsidR="0071352E" w:rsidRDefault="002A1BC5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БПЛА</w:t>
            </w:r>
          </w:p>
          <w:p w:rsidR="002A1BC5" w:rsidRDefault="002A1BC5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бортового оборудования</w:t>
            </w:r>
          </w:p>
        </w:tc>
        <w:tc>
          <w:tcPr>
            <w:tcW w:w="3827" w:type="dxa"/>
          </w:tcPr>
          <w:p w:rsidR="0071352E" w:rsidRDefault="00C10C0B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71352E" w:rsidTr="00E146D0">
        <w:trPr>
          <w:trHeight w:val="207"/>
        </w:trPr>
        <w:tc>
          <w:tcPr>
            <w:tcW w:w="2997" w:type="dxa"/>
          </w:tcPr>
          <w:p w:rsidR="0071352E" w:rsidRDefault="002A1BC5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– подготовка пользователей</w:t>
            </w:r>
            <w:r w:rsidR="005550DE">
              <w:rPr>
                <w:rFonts w:ascii="Times New Roman" w:hAnsi="Times New Roman" w:cs="Times New Roman"/>
                <w:sz w:val="24"/>
                <w:szCs w:val="24"/>
              </w:rPr>
              <w:t xml:space="preserve"> БПЛА</w:t>
            </w:r>
          </w:p>
        </w:tc>
        <w:tc>
          <w:tcPr>
            <w:tcW w:w="3402" w:type="dxa"/>
          </w:tcPr>
          <w:p w:rsidR="0071352E" w:rsidRDefault="00C10C0B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потребитель</w:t>
            </w:r>
          </w:p>
        </w:tc>
        <w:tc>
          <w:tcPr>
            <w:tcW w:w="3827" w:type="dxa"/>
          </w:tcPr>
          <w:p w:rsidR="0071352E" w:rsidRDefault="0043143D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71352E" w:rsidTr="00E146D0">
        <w:trPr>
          <w:trHeight w:val="234"/>
        </w:trPr>
        <w:tc>
          <w:tcPr>
            <w:tcW w:w="2997" w:type="dxa"/>
          </w:tcPr>
          <w:p w:rsidR="0071352E" w:rsidRDefault="00760AE2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402" w:type="dxa"/>
          </w:tcPr>
          <w:p w:rsidR="0071352E" w:rsidRDefault="00760AE2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БПЛА</w:t>
            </w:r>
          </w:p>
          <w:p w:rsidR="00760AE2" w:rsidRDefault="00760AE2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бортового оборудования</w:t>
            </w:r>
          </w:p>
          <w:p w:rsidR="00E10D20" w:rsidRDefault="00E10D20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827" w:type="dxa"/>
          </w:tcPr>
          <w:p w:rsidR="0071352E" w:rsidRDefault="00C612B1" w:rsidP="007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Инновации, технологии</w:t>
            </w:r>
          </w:p>
        </w:tc>
      </w:tr>
    </w:tbl>
    <w:p w:rsidR="00C65FE9" w:rsidRDefault="00C65FE9" w:rsidP="003356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4F3" w:rsidRDefault="009214F3" w:rsidP="009214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4F3">
        <w:rPr>
          <w:rFonts w:ascii="Times New Roman" w:hAnsi="Times New Roman" w:cs="Times New Roman"/>
          <w:b/>
          <w:sz w:val="24"/>
          <w:szCs w:val="24"/>
        </w:rPr>
        <w:t>Конечный потребитель*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госструктуры, подведомственные учреждения и коммерческие компании, отличающиеся протяженностью инфраструктуры</w:t>
      </w:r>
      <w:r w:rsidR="00B2700B">
        <w:rPr>
          <w:rFonts w:ascii="Times New Roman" w:hAnsi="Times New Roman" w:cs="Times New Roman"/>
          <w:sz w:val="24"/>
          <w:szCs w:val="24"/>
        </w:rPr>
        <w:t xml:space="preserve"> (Минобороны, МВД, ФСБ, МЧС, Лесхоз, ТЭК)</w:t>
      </w:r>
      <w:r w:rsidR="007259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91C" w:rsidRPr="009214F3" w:rsidRDefault="0072591C" w:rsidP="00921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937" w:rsidRPr="00B537B5" w:rsidRDefault="000B2937" w:rsidP="000B2937">
      <w:pPr>
        <w:pStyle w:val="a7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3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Ключевые </w:t>
      </w:r>
      <w:proofErr w:type="spellStart"/>
      <w:r w:rsidRPr="00B53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стейкхолдеры</w:t>
      </w:r>
      <w:proofErr w:type="spellEnd"/>
    </w:p>
    <w:p w:rsidR="000B2937" w:rsidRPr="005727A4" w:rsidRDefault="000B2937" w:rsidP="000B2937">
      <w:pPr>
        <w:pStyle w:val="a7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34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0B2937" w:rsidTr="000B2937">
        <w:tc>
          <w:tcPr>
            <w:tcW w:w="3544" w:type="dxa"/>
            <w:shd w:val="clear" w:color="auto" w:fill="DBDBDB" w:themeFill="accent3" w:themeFillTint="66"/>
            <w:vAlign w:val="center"/>
          </w:tcPr>
          <w:p w:rsidR="000B2937" w:rsidRPr="00C92E1C" w:rsidRDefault="000B2937" w:rsidP="00224A2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2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Стейкхолдер</w:t>
            </w:r>
            <w:proofErr w:type="spellEnd"/>
          </w:p>
        </w:tc>
        <w:tc>
          <w:tcPr>
            <w:tcW w:w="6521" w:type="dxa"/>
            <w:shd w:val="clear" w:color="auto" w:fill="DBDBDB" w:themeFill="accent3" w:themeFillTint="66"/>
            <w:vAlign w:val="center"/>
          </w:tcPr>
          <w:p w:rsidR="000B2937" w:rsidRDefault="000B2937" w:rsidP="00224A2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937" w:rsidRDefault="000B2937" w:rsidP="00224A2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Задачи, интересы</w:t>
            </w:r>
          </w:p>
          <w:p w:rsidR="000B2937" w:rsidRPr="00C92E1C" w:rsidRDefault="000B2937" w:rsidP="00224A2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937" w:rsidTr="000B2937">
        <w:trPr>
          <w:trHeight w:val="4474"/>
        </w:trPr>
        <w:tc>
          <w:tcPr>
            <w:tcW w:w="3544" w:type="dxa"/>
            <w:tcBorders>
              <w:bottom w:val="single" w:sz="4" w:space="0" w:color="auto"/>
            </w:tcBorders>
          </w:tcPr>
          <w:p w:rsidR="000B2937" w:rsidRPr="00AB398D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промышленности и торговли РФ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госполитики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авиации и робототехники (БПЛА в том числе)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Гармонизация взаимодействия заказчиков и исполнителей на уровне нормативного регулирования, </w:t>
            </w:r>
            <w:r w:rsidRPr="0047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научно-испытательной, стендовой, производственной базы 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экспертизе инвестиционных и инновационных проектов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принятии решений о финансировании проектов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предложений по формированию законодательной базы 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4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</w:t>
            </w:r>
            <w:r w:rsidRPr="004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расширению объемов поставок техники на внешний и внутренний рынок,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использованием механизмов лизинга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заказов на поставку всей номенклатуры товаров и услуг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госнужд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2937" w:rsidTr="000B2937">
        <w:trPr>
          <w:trHeight w:val="413"/>
        </w:trPr>
        <w:tc>
          <w:tcPr>
            <w:tcW w:w="3544" w:type="dxa"/>
            <w:shd w:val="clear" w:color="auto" w:fill="DBDBDB" w:themeFill="accent3" w:themeFillTint="66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Функция: посредник</w:t>
            </w:r>
          </w:p>
        </w:tc>
        <w:tc>
          <w:tcPr>
            <w:tcW w:w="6521" w:type="dxa"/>
            <w:vMerge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37" w:rsidTr="000B2937">
        <w:trPr>
          <w:trHeight w:val="1484"/>
        </w:trPr>
        <w:tc>
          <w:tcPr>
            <w:tcW w:w="3544" w:type="dxa"/>
            <w:tcBorders>
              <w:bottom w:val="single" w:sz="4" w:space="0" w:color="auto"/>
            </w:tcBorders>
          </w:tcPr>
          <w:p w:rsidR="000B2937" w:rsidRPr="00AB398D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(Минобороны РФ, ФСБ, МЧС, МВД, «Газпром»,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«Роснефть»,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*Государственные</w:t>
            </w:r>
            <w:r w:rsidRPr="001B1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ко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ммерческие структуры</w:t>
            </w:r>
            <w:r w:rsidRPr="001B1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в силу важности выполн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яемых</w:t>
            </w:r>
            <w:r w:rsidRPr="001B10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задач (госбезопасность), протяженности инженерной инфраструктуры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финансовых возможностей имеющие карт-бланш на непосредственное оказание влияния на развитие  сферы БПЛА</w:t>
            </w:r>
          </w:p>
        </w:tc>
        <w:tc>
          <w:tcPr>
            <w:tcW w:w="6521" w:type="dxa"/>
            <w:vMerge w:val="restart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Заинтересованы в приобретении продукта с наилучшими (с учетом своей профильной специфики) потребительскими характеристиками и по приемлемой цене</w:t>
            </w:r>
            <w:r w:rsidRPr="000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повышения эффективности своей работы 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техзадание</w:t>
            </w:r>
            <w:proofErr w:type="spellEnd"/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Могут инвестировать средства в разработку перспективных проектов</w:t>
            </w:r>
          </w:p>
        </w:tc>
      </w:tr>
      <w:tr w:rsidR="000B2937" w:rsidTr="000B2937">
        <w:trPr>
          <w:trHeight w:val="415"/>
        </w:trPr>
        <w:tc>
          <w:tcPr>
            <w:tcW w:w="3544" w:type="dxa"/>
            <w:shd w:val="clear" w:color="auto" w:fill="DBDBDB" w:themeFill="accent3" w:themeFillTint="66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Функция: потребитель</w:t>
            </w:r>
          </w:p>
        </w:tc>
        <w:tc>
          <w:tcPr>
            <w:tcW w:w="6521" w:type="dxa"/>
            <w:vMerge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37" w:rsidTr="000B2937">
        <w:trPr>
          <w:trHeight w:val="679"/>
        </w:trPr>
        <w:tc>
          <w:tcPr>
            <w:tcW w:w="3544" w:type="dxa"/>
            <w:tcBorders>
              <w:bottom w:val="single" w:sz="4" w:space="0" w:color="auto"/>
            </w:tcBorders>
          </w:tcPr>
          <w:p w:rsidR="000B2937" w:rsidRPr="00AB398D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Разработчики, производители</w:t>
            </w:r>
          </w:p>
          <w:p w:rsidR="000B2937" w:rsidRDefault="000B2937" w:rsidP="0022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«Компания «Сухой»,</w:t>
            </w:r>
            <w:proofErr w:type="gramEnd"/>
          </w:p>
          <w:p w:rsidR="000B2937" w:rsidRPr="00883943" w:rsidRDefault="000B2937" w:rsidP="0022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94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АО </w:t>
            </w:r>
            <w:r w:rsidRPr="00883943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«Р</w:t>
            </w:r>
            <w:r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СК</w:t>
            </w:r>
            <w:r w:rsidRPr="00883943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«МиГ»</w:t>
            </w:r>
            <w:r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,</w:t>
            </w:r>
          </w:p>
          <w:p w:rsidR="000B2937" w:rsidRDefault="000B2937" w:rsidP="00224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93F">
              <w:rPr>
                <w:rFonts w:ascii="Times New Roman" w:hAnsi="Times New Roman" w:cs="Times New Roman"/>
                <w:sz w:val="24"/>
                <w:szCs w:val="24"/>
              </w:rPr>
              <w:t>«Вертолеты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Объединенная приборостроительная корпорация,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Транзас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ОКБ «Сокол», </w:t>
            </w:r>
            <w:r w:rsidRPr="00441748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441748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4417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 w:rsidRPr="005B2845">
              <w:rPr>
                <w:rFonts w:ascii="Times New Roman" w:hAnsi="Times New Roman" w:cs="Times New Roman"/>
                <w:sz w:val="24"/>
                <w:szCs w:val="24"/>
              </w:rPr>
              <w:t xml:space="preserve">ZALA </w:t>
            </w:r>
            <w:proofErr w:type="spellStart"/>
            <w:r w:rsidRPr="005B2845">
              <w:rPr>
                <w:rFonts w:ascii="Times New Roman" w:hAnsi="Times New Roman" w:cs="Times New Roman"/>
                <w:sz w:val="24"/>
                <w:szCs w:val="24"/>
              </w:rPr>
              <w:t>Aero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6D2C">
              <w:rPr>
                <w:rFonts w:ascii="Times New Roman" w:hAnsi="Times New Roman" w:cs="Times New Roman"/>
                <w:sz w:val="24"/>
                <w:szCs w:val="24"/>
              </w:rPr>
              <w:t>ООО «Ижмаш – Беспилотные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ООО 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Беспилотные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корпорация «Иркут», КБ «Союз»,  ФГУП «ЦАГИ», </w:t>
            </w:r>
            <w:r w:rsidRPr="000829DC">
              <w:rPr>
                <w:rFonts w:ascii="Times New Roman" w:hAnsi="Times New Roman" w:cs="Times New Roman"/>
                <w:sz w:val="24"/>
                <w:szCs w:val="24"/>
              </w:rPr>
              <w:t xml:space="preserve">ОАО «НПП «Радар </w:t>
            </w:r>
            <w:proofErr w:type="spellStart"/>
            <w:r w:rsidRPr="000829DC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  <w:proofErr w:type="spellEnd"/>
            <w:r w:rsidRPr="00082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97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Заинтересованы в получении прибыли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Исполняют заказ 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Формируют</w:t>
            </w:r>
            <w:r w:rsidRPr="0047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7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задел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БПЛА</w:t>
            </w:r>
          </w:p>
        </w:tc>
      </w:tr>
      <w:tr w:rsidR="000B2937" w:rsidTr="000B2937">
        <w:trPr>
          <w:trHeight w:val="415"/>
        </w:trPr>
        <w:tc>
          <w:tcPr>
            <w:tcW w:w="3544" w:type="dxa"/>
            <w:shd w:val="clear" w:color="auto" w:fill="DBDBDB" w:themeFill="accent3" w:themeFillTint="66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Функция: исполнитель</w:t>
            </w:r>
          </w:p>
        </w:tc>
        <w:tc>
          <w:tcPr>
            <w:tcW w:w="6521" w:type="dxa"/>
            <w:vMerge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37" w:rsidTr="000B2937">
        <w:trPr>
          <w:trHeight w:val="657"/>
        </w:trPr>
        <w:tc>
          <w:tcPr>
            <w:tcW w:w="3544" w:type="dxa"/>
            <w:tcBorders>
              <w:bottom w:val="single" w:sz="4" w:space="0" w:color="auto"/>
            </w:tcBorders>
          </w:tcPr>
          <w:p w:rsidR="000B2937" w:rsidRPr="00AB398D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ВУЗы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(Московский авиационный институт, </w:t>
            </w:r>
            <w:r w:rsidRPr="000E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аэрокосмического приборостроения, Военно-воздушная академия имени профессора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Жуковского и Ю.А. Гагарина</w:t>
            </w:r>
            <w:r w:rsidRPr="000E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Самарский государственный аэрокосмический университет им. академика С.П. Королева, Казанский национальный исследовательский технологический университет, Санкт-Петербургский национальный исследовательский университет информационных технологий, механики и оптики, Томский государственный университет систем управления и радиоэлектроники,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финансировании и рейтингах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Обеспечивают преемственность профессиональных знаний и навыков и их обновление (производство исполнителей)</w:t>
            </w:r>
          </w:p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Ведут научно-исследовательскую работу</w:t>
            </w:r>
          </w:p>
        </w:tc>
      </w:tr>
      <w:tr w:rsidR="000B2937" w:rsidTr="000B2937">
        <w:trPr>
          <w:trHeight w:val="449"/>
        </w:trPr>
        <w:tc>
          <w:tcPr>
            <w:tcW w:w="3544" w:type="dxa"/>
            <w:shd w:val="clear" w:color="auto" w:fill="DBDBDB" w:themeFill="accent3" w:themeFillTint="66"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Функции: посредник,  исполнитель</w:t>
            </w:r>
          </w:p>
        </w:tc>
        <w:tc>
          <w:tcPr>
            <w:tcW w:w="6521" w:type="dxa"/>
            <w:vMerge/>
          </w:tcPr>
          <w:p w:rsidR="000B2937" w:rsidRDefault="000B2937" w:rsidP="00224A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937" w:rsidRDefault="000B2937" w:rsidP="000B2937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37" w:rsidRDefault="000B2937" w:rsidP="000B2937">
      <w:pPr>
        <w:pStyle w:val="a7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Потенциально (по мере активизации мероприятий по выводу образцов БПЛА на международный рынок) в число ключевых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войдет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Рособоронэкспорт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монополист на российском рынке экспорта/импорта продукции, технологий и услуг военного и двойного назначения.</w:t>
      </w:r>
    </w:p>
    <w:p w:rsidR="00335A04" w:rsidRPr="0057336A" w:rsidRDefault="00335A04" w:rsidP="00335A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04" w:rsidRPr="00C80F7C" w:rsidRDefault="00335A04" w:rsidP="00335A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04" w:rsidRPr="00A734C9" w:rsidRDefault="00335A04" w:rsidP="00335A04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5A04" w:rsidRPr="00076FD0" w:rsidRDefault="00335A04" w:rsidP="00335A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A04" w:rsidRDefault="00335A04" w:rsidP="00150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A04" w:rsidRDefault="00335A04" w:rsidP="00150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A04" w:rsidRPr="00550F5D" w:rsidRDefault="00335A04" w:rsidP="001508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2CB" w:rsidRDefault="000A62CB" w:rsidP="0052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A1" w:rsidRDefault="00751BA1" w:rsidP="0052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1BA1" w:rsidSect="003229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5EE"/>
    <w:multiLevelType w:val="hybridMultilevel"/>
    <w:tmpl w:val="DC7AF14E"/>
    <w:lvl w:ilvl="0" w:tplc="C2444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F641D"/>
    <w:multiLevelType w:val="hybridMultilevel"/>
    <w:tmpl w:val="12EE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B4"/>
    <w:rsid w:val="00010698"/>
    <w:rsid w:val="0002769F"/>
    <w:rsid w:val="00047CC5"/>
    <w:rsid w:val="0006621F"/>
    <w:rsid w:val="00067FD2"/>
    <w:rsid w:val="000819B7"/>
    <w:rsid w:val="00085818"/>
    <w:rsid w:val="0009157E"/>
    <w:rsid w:val="000A62CB"/>
    <w:rsid w:val="000B2937"/>
    <w:rsid w:val="000B38CE"/>
    <w:rsid w:val="000B6833"/>
    <w:rsid w:val="000C5A58"/>
    <w:rsid w:val="000F73FB"/>
    <w:rsid w:val="001078FC"/>
    <w:rsid w:val="001217C7"/>
    <w:rsid w:val="00126B88"/>
    <w:rsid w:val="001508B7"/>
    <w:rsid w:val="001518F4"/>
    <w:rsid w:val="00157294"/>
    <w:rsid w:val="001639DC"/>
    <w:rsid w:val="00171D0B"/>
    <w:rsid w:val="0017524D"/>
    <w:rsid w:val="001A5C08"/>
    <w:rsid w:val="001B4AED"/>
    <w:rsid w:val="001B7E5C"/>
    <w:rsid w:val="001C4D7B"/>
    <w:rsid w:val="001F3B61"/>
    <w:rsid w:val="001F4E4D"/>
    <w:rsid w:val="001F671C"/>
    <w:rsid w:val="00201523"/>
    <w:rsid w:val="00212F11"/>
    <w:rsid w:val="00220D71"/>
    <w:rsid w:val="002422C0"/>
    <w:rsid w:val="0024360D"/>
    <w:rsid w:val="00277BB9"/>
    <w:rsid w:val="00291567"/>
    <w:rsid w:val="00297008"/>
    <w:rsid w:val="002A1BC5"/>
    <w:rsid w:val="002E301E"/>
    <w:rsid w:val="002E41F3"/>
    <w:rsid w:val="002E63B4"/>
    <w:rsid w:val="002F4A0A"/>
    <w:rsid w:val="003102CE"/>
    <w:rsid w:val="00322915"/>
    <w:rsid w:val="00324161"/>
    <w:rsid w:val="003356E2"/>
    <w:rsid w:val="00335A04"/>
    <w:rsid w:val="00375681"/>
    <w:rsid w:val="003810B4"/>
    <w:rsid w:val="003A0B7D"/>
    <w:rsid w:val="003B32C6"/>
    <w:rsid w:val="003C2099"/>
    <w:rsid w:val="003C3602"/>
    <w:rsid w:val="003E7484"/>
    <w:rsid w:val="0043143D"/>
    <w:rsid w:val="00453F7A"/>
    <w:rsid w:val="00461D4A"/>
    <w:rsid w:val="004A2143"/>
    <w:rsid w:val="004A745B"/>
    <w:rsid w:val="004E4940"/>
    <w:rsid w:val="004F0893"/>
    <w:rsid w:val="005076BA"/>
    <w:rsid w:val="00507C16"/>
    <w:rsid w:val="00521191"/>
    <w:rsid w:val="00527D11"/>
    <w:rsid w:val="005302E0"/>
    <w:rsid w:val="00534877"/>
    <w:rsid w:val="00536186"/>
    <w:rsid w:val="00550F5D"/>
    <w:rsid w:val="00554388"/>
    <w:rsid w:val="005550DE"/>
    <w:rsid w:val="00583CBE"/>
    <w:rsid w:val="00597169"/>
    <w:rsid w:val="005C0A18"/>
    <w:rsid w:val="005C3395"/>
    <w:rsid w:val="005D4E9D"/>
    <w:rsid w:val="005E12E7"/>
    <w:rsid w:val="005E1B98"/>
    <w:rsid w:val="005F3EAF"/>
    <w:rsid w:val="00623098"/>
    <w:rsid w:val="006560B0"/>
    <w:rsid w:val="006D76E1"/>
    <w:rsid w:val="00713398"/>
    <w:rsid w:val="0071352E"/>
    <w:rsid w:val="00721BC6"/>
    <w:rsid w:val="0072591C"/>
    <w:rsid w:val="00751BA1"/>
    <w:rsid w:val="00760AE2"/>
    <w:rsid w:val="007700D2"/>
    <w:rsid w:val="0078577F"/>
    <w:rsid w:val="007A4A91"/>
    <w:rsid w:val="007C3A12"/>
    <w:rsid w:val="007D652D"/>
    <w:rsid w:val="007F262F"/>
    <w:rsid w:val="00812AE1"/>
    <w:rsid w:val="00812C1C"/>
    <w:rsid w:val="00812CC5"/>
    <w:rsid w:val="00821D75"/>
    <w:rsid w:val="0083118B"/>
    <w:rsid w:val="0087508F"/>
    <w:rsid w:val="00882181"/>
    <w:rsid w:val="00883804"/>
    <w:rsid w:val="00891D61"/>
    <w:rsid w:val="00891F86"/>
    <w:rsid w:val="008D5820"/>
    <w:rsid w:val="008F03D5"/>
    <w:rsid w:val="009214F3"/>
    <w:rsid w:val="00922D03"/>
    <w:rsid w:val="009256E9"/>
    <w:rsid w:val="009302E6"/>
    <w:rsid w:val="0096523B"/>
    <w:rsid w:val="00975F3F"/>
    <w:rsid w:val="00986EF9"/>
    <w:rsid w:val="00990ABE"/>
    <w:rsid w:val="009A64C8"/>
    <w:rsid w:val="009C1EB5"/>
    <w:rsid w:val="009C49F2"/>
    <w:rsid w:val="009E14B2"/>
    <w:rsid w:val="00A20C20"/>
    <w:rsid w:val="00A514F8"/>
    <w:rsid w:val="00A5686E"/>
    <w:rsid w:val="00AA1871"/>
    <w:rsid w:val="00AB4F9C"/>
    <w:rsid w:val="00AD0AC9"/>
    <w:rsid w:val="00AE5E44"/>
    <w:rsid w:val="00B2700B"/>
    <w:rsid w:val="00B5136F"/>
    <w:rsid w:val="00B72DD9"/>
    <w:rsid w:val="00B73335"/>
    <w:rsid w:val="00B75BEA"/>
    <w:rsid w:val="00BA1264"/>
    <w:rsid w:val="00BA7985"/>
    <w:rsid w:val="00BA7D4F"/>
    <w:rsid w:val="00BB6FB7"/>
    <w:rsid w:val="00C10C0B"/>
    <w:rsid w:val="00C1239B"/>
    <w:rsid w:val="00C12AB5"/>
    <w:rsid w:val="00C60001"/>
    <w:rsid w:val="00C60485"/>
    <w:rsid w:val="00C612B1"/>
    <w:rsid w:val="00C65FE9"/>
    <w:rsid w:val="00C84892"/>
    <w:rsid w:val="00CA2A73"/>
    <w:rsid w:val="00CA7A79"/>
    <w:rsid w:val="00CB35E2"/>
    <w:rsid w:val="00CB574B"/>
    <w:rsid w:val="00CF0B39"/>
    <w:rsid w:val="00D05CB9"/>
    <w:rsid w:val="00D246B8"/>
    <w:rsid w:val="00D81C7D"/>
    <w:rsid w:val="00D85BBA"/>
    <w:rsid w:val="00D914FD"/>
    <w:rsid w:val="00DD2A67"/>
    <w:rsid w:val="00DF1BAD"/>
    <w:rsid w:val="00E07E98"/>
    <w:rsid w:val="00E10D20"/>
    <w:rsid w:val="00E146D0"/>
    <w:rsid w:val="00E14B47"/>
    <w:rsid w:val="00E15129"/>
    <w:rsid w:val="00E53912"/>
    <w:rsid w:val="00E65121"/>
    <w:rsid w:val="00E65DA4"/>
    <w:rsid w:val="00E866BB"/>
    <w:rsid w:val="00E86D30"/>
    <w:rsid w:val="00E86E78"/>
    <w:rsid w:val="00E91A35"/>
    <w:rsid w:val="00E95EFE"/>
    <w:rsid w:val="00EF61F2"/>
    <w:rsid w:val="00F15E21"/>
    <w:rsid w:val="00F3007A"/>
    <w:rsid w:val="00F3493D"/>
    <w:rsid w:val="00F62A35"/>
    <w:rsid w:val="00F65AF5"/>
    <w:rsid w:val="00F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12F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8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A58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F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62F"/>
    <w:rPr>
      <w:b/>
      <w:bCs/>
    </w:rPr>
  </w:style>
  <w:style w:type="paragraph" w:customStyle="1" w:styleId="none">
    <w:name w:val="none"/>
    <w:basedOn w:val="a"/>
    <w:rsid w:val="0045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-emailto">
    <w:name w:val="contact-emailto"/>
    <w:basedOn w:val="a0"/>
    <w:rsid w:val="00C60485"/>
  </w:style>
  <w:style w:type="character" w:customStyle="1" w:styleId="contact-street">
    <w:name w:val="contact-street"/>
    <w:basedOn w:val="a0"/>
    <w:rsid w:val="00C60485"/>
  </w:style>
  <w:style w:type="character" w:customStyle="1" w:styleId="contact-telephone">
    <w:name w:val="contact-telephone"/>
    <w:basedOn w:val="a0"/>
    <w:rsid w:val="00C60485"/>
  </w:style>
  <w:style w:type="character" w:customStyle="1" w:styleId="contact-fax">
    <w:name w:val="contact-fax"/>
    <w:basedOn w:val="a0"/>
    <w:rsid w:val="00C60485"/>
  </w:style>
  <w:style w:type="character" w:customStyle="1" w:styleId="60">
    <w:name w:val="Заголовок 6 Знак"/>
    <w:basedOn w:val="a0"/>
    <w:link w:val="6"/>
    <w:uiPriority w:val="9"/>
    <w:rsid w:val="00212F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List Paragraph"/>
    <w:basedOn w:val="a"/>
    <w:uiPriority w:val="34"/>
    <w:qFormat/>
    <w:rsid w:val="00335A04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33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B29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12F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8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A58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F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62F"/>
    <w:rPr>
      <w:b/>
      <w:bCs/>
    </w:rPr>
  </w:style>
  <w:style w:type="paragraph" w:customStyle="1" w:styleId="none">
    <w:name w:val="none"/>
    <w:basedOn w:val="a"/>
    <w:rsid w:val="0045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-emailto">
    <w:name w:val="contact-emailto"/>
    <w:basedOn w:val="a0"/>
    <w:rsid w:val="00C60485"/>
  </w:style>
  <w:style w:type="character" w:customStyle="1" w:styleId="contact-street">
    <w:name w:val="contact-street"/>
    <w:basedOn w:val="a0"/>
    <w:rsid w:val="00C60485"/>
  </w:style>
  <w:style w:type="character" w:customStyle="1" w:styleId="contact-telephone">
    <w:name w:val="contact-telephone"/>
    <w:basedOn w:val="a0"/>
    <w:rsid w:val="00C60485"/>
  </w:style>
  <w:style w:type="character" w:customStyle="1" w:styleId="contact-fax">
    <w:name w:val="contact-fax"/>
    <w:basedOn w:val="a0"/>
    <w:rsid w:val="00C60485"/>
  </w:style>
  <w:style w:type="character" w:customStyle="1" w:styleId="60">
    <w:name w:val="Заголовок 6 Знак"/>
    <w:basedOn w:val="a0"/>
    <w:link w:val="6"/>
    <w:uiPriority w:val="9"/>
    <w:rsid w:val="00212F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List Paragraph"/>
    <w:basedOn w:val="a"/>
    <w:uiPriority w:val="34"/>
    <w:qFormat/>
    <w:rsid w:val="00335A04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33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B2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Чевтайкина Елена  Александровна</dc:creator>
  <cp:keywords/>
  <dc:description/>
  <cp:lastModifiedBy>svyaznoy</cp:lastModifiedBy>
  <cp:revision>166</cp:revision>
  <dcterms:created xsi:type="dcterms:W3CDTF">2016-06-02T06:35:00Z</dcterms:created>
  <dcterms:modified xsi:type="dcterms:W3CDTF">2016-09-14T12:43:00Z</dcterms:modified>
</cp:coreProperties>
</file>