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92" w:rsidRDefault="00491092" w:rsidP="00491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C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поиску </w:t>
      </w:r>
      <w:r w:rsidRPr="00744C95">
        <w:rPr>
          <w:rFonts w:ascii="Times New Roman" w:hAnsi="Times New Roman" w:cs="Times New Roman"/>
          <w:b/>
          <w:sz w:val="28"/>
          <w:szCs w:val="28"/>
        </w:rPr>
        <w:t>инструментов развития клиентских отношений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Стартует открытый творческий конкурс по поиску </w:t>
      </w:r>
      <w:r w:rsidRPr="00744C95">
        <w:rPr>
          <w:rFonts w:ascii="Times New Roman" w:hAnsi="Times New Roman" w:cs="Times New Roman"/>
          <w:sz w:val="28"/>
          <w:szCs w:val="28"/>
        </w:rPr>
        <w:t>инструментов развития клиентских отношений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 xml:space="preserve">. К участию в конкурсе приглашаются все желающие сотрудники предприятия. 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Предложения по улучшению качества работы предприятия, разработке и внедрению новых сервисов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присылайте на электронны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744C9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chea</w:t>
        </w:r>
        <w:r w:rsidRPr="00744C9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744C9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samges</w:t>
        </w:r>
        <w:r w:rsidRPr="00744C9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744C9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cheelena</w:t>
      </w:r>
      <w:r w:rsidRPr="00A52C7D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r w:rsidRPr="00A52C7D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Срок при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предложений -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Оценка конкурсных предложений осуществляется комиссией в следующем составе: Леонов О.Н. (директор ЗАО «СамГЭС»), Приходкин О.В. (заместитель директора), Степанова Л.А. (главный бухгалтер), Кирсанов Д.Б. (заместитель директора по правовым вопросам), Кириллов В.А. (советник).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44C9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Победитель конкурса получит </w:t>
      </w:r>
      <w:r w:rsidRPr="00E85FC0">
        <w:rPr>
          <w:rFonts w:ascii="Times New Roman" w:eastAsia="Times New Roman" w:hAnsi="Times New Roman"/>
          <w:sz w:val="28"/>
          <w:szCs w:val="28"/>
          <w:lang w:eastAsia="ru-RU"/>
        </w:rPr>
        <w:t>грамоту от предприятия с занесением в трудовую книжку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092" w:rsidRPr="00146FB8" w:rsidRDefault="00491092" w:rsidP="00491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FB8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конкурсным работам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Полезность: способность идеи удовлетворять интересам и запросам потребителей электроэнергии в рамках услуг, оказываемых Гарантирующим поставщиком;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Инновационность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способность идеи внести качественные положительные изменения в процесс взаимодействия «ГП – потребитель»;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Реализуемость: возможность реализовать идею в разумный срок с разумными (предпочтительно низкими) затратами;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Завершенность: последовательное изложение сути идеи, способа ее реализации и предполагаемого эффекта;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допускается описание внутри одной идеи нескольких идей, т. к. это затрудняет их отдельную оценку;</w:t>
      </w:r>
    </w:p>
    <w:p w:rsidR="00491092" w:rsidRDefault="00491092" w:rsidP="00491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Каждый участник имеет право вносить неограниченное количество идей.</w:t>
      </w:r>
    </w:p>
    <w:p w:rsidR="006B3ED1" w:rsidRPr="00491092" w:rsidRDefault="006B3ED1" w:rsidP="00491092">
      <w:bookmarkStart w:id="0" w:name="_GoBack"/>
      <w:bookmarkEnd w:id="0"/>
    </w:p>
    <w:sectPr w:rsidR="006B3ED1" w:rsidRPr="004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4F"/>
    <w:rsid w:val="00317DBF"/>
    <w:rsid w:val="00491092"/>
    <w:rsid w:val="006B3ED1"/>
    <w:rsid w:val="00855151"/>
    <w:rsid w:val="00A465F6"/>
    <w:rsid w:val="00B3278F"/>
    <w:rsid w:val="00C1304F"/>
    <w:rsid w:val="00D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4724D-CAF2-48B7-8A1B-103BC3C6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a@sam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Чевтайкина</dc:creator>
  <cp:keywords/>
  <dc:description/>
  <cp:lastModifiedBy>Елена А. Чевтайкина</cp:lastModifiedBy>
  <cp:revision>2</cp:revision>
  <dcterms:created xsi:type="dcterms:W3CDTF">2015-04-01T13:01:00Z</dcterms:created>
  <dcterms:modified xsi:type="dcterms:W3CDTF">2015-04-01T13:01:00Z</dcterms:modified>
</cp:coreProperties>
</file>