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70" w:rsidRPr="009C5515" w:rsidRDefault="009C5515">
      <w:pPr>
        <w:rPr>
          <w:b/>
        </w:rPr>
      </w:pPr>
      <w:r w:rsidRPr="009C5515">
        <w:rPr>
          <w:b/>
        </w:rPr>
        <w:t xml:space="preserve">Сортировка посылок: теперь с </w:t>
      </w:r>
      <w:proofErr w:type="spellStart"/>
      <w:r w:rsidRPr="009C5515">
        <w:rPr>
          <w:b/>
        </w:rPr>
        <w:t>металлодетектором</w:t>
      </w:r>
      <w:proofErr w:type="spellEnd"/>
      <w:r w:rsidRPr="009C5515">
        <w:rPr>
          <w:b/>
        </w:rPr>
        <w:t xml:space="preserve"> и сканером?</w:t>
      </w:r>
    </w:p>
    <w:p w:rsidR="009C5515" w:rsidRDefault="009C5515">
      <w:r>
        <w:t xml:space="preserve">Только за первое полугодие 2016 года через «Почту России» было отправлено свыше 98 млн. международных посылок. И это, не говоря уже о внутренних отправлениях и без учета статистики других почтовых операторов! </w:t>
      </w:r>
      <w:r w:rsidR="000D4C4E">
        <w:t xml:space="preserve">Между тем, </w:t>
      </w:r>
      <w:r>
        <w:t xml:space="preserve">правила работы с такой многомиллионной массой </w:t>
      </w:r>
      <w:r w:rsidR="000D4C4E">
        <w:t xml:space="preserve">отправляемого из пункта А в пункт Б, </w:t>
      </w:r>
      <w:r>
        <w:t>груза регулируются ФЗ «О почтовой связи», который был принят 17 лет назад, в июле 1999 года, с в</w:t>
      </w:r>
      <w:r w:rsidR="0086724A">
        <w:t>ажными целями</w:t>
      </w:r>
      <w:r>
        <w:t xml:space="preserve"> – обеспечить </w:t>
      </w:r>
      <w:r w:rsidR="0086724A">
        <w:t>конституционные права граждан и коммуникацию между регионами нашей страны.</w:t>
      </w:r>
    </w:p>
    <w:p w:rsidR="0086724A" w:rsidRDefault="0086724A">
      <w:r>
        <w:t>И, в связи с возникшей недавно тенденцией к усиле</w:t>
      </w:r>
      <w:r w:rsidR="000D4C4E">
        <w:t>нию борьбы с терроризмом, в 2016</w:t>
      </w:r>
      <w:r>
        <w:t xml:space="preserve"> году в этот важный для всех операторов почтовой связи закон были внесены изменения. </w:t>
      </w:r>
      <w:r w:rsidR="0022040D">
        <w:t xml:space="preserve">И </w:t>
      </w:r>
      <w:r w:rsidR="000D4C4E">
        <w:t xml:space="preserve">теперь </w:t>
      </w:r>
      <w:r w:rsidR="0022040D">
        <w:t>особое внимание уделяется содержимому посылок</w:t>
      </w:r>
      <w:r w:rsidR="00A92DB9">
        <w:t xml:space="preserve">. </w:t>
      </w:r>
      <w:r w:rsidR="0022040D">
        <w:t xml:space="preserve"> 17 </w:t>
      </w:r>
      <w:r w:rsidR="00A92DB9">
        <w:t xml:space="preserve">статья </w:t>
      </w:r>
      <w:r w:rsidR="0022040D">
        <w:t>закона «О почтовой связи»</w:t>
      </w:r>
      <w:r w:rsidR="00A92DB9">
        <w:t xml:space="preserve"> обязывает операторов принимать меры по предотвращению пересылки запрещенных веществ и предметов.</w:t>
      </w:r>
    </w:p>
    <w:p w:rsidR="00A92DB9" w:rsidRPr="00A92DB9" w:rsidRDefault="00A92DB9">
      <w:pPr>
        <w:rPr>
          <w:b/>
        </w:rPr>
      </w:pPr>
      <w:r w:rsidRPr="00A92DB9">
        <w:rPr>
          <w:b/>
        </w:rPr>
        <w:t>Какие предметы и вещества запрещено пересылать почтой?</w:t>
      </w:r>
    </w:p>
    <w:p w:rsidR="00A92DB9" w:rsidRDefault="00A92DB9">
      <w:r>
        <w:t xml:space="preserve">Их перечень указан в 22 статье вышеупомянутого закона: </w:t>
      </w:r>
    </w:p>
    <w:p w:rsidR="00A92DB9" w:rsidRDefault="00A92DB9" w:rsidP="00A92DB9">
      <w:pPr>
        <w:pStyle w:val="a3"/>
        <w:numPr>
          <w:ilvl w:val="0"/>
          <w:numId w:val="1"/>
        </w:numPr>
      </w:pPr>
      <w:r>
        <w:t xml:space="preserve">Оружие, в том числе, холодное, а также </w:t>
      </w:r>
      <w:proofErr w:type="spellStart"/>
      <w:r>
        <w:t>электрошокеры</w:t>
      </w:r>
      <w:proofErr w:type="spellEnd"/>
      <w:r>
        <w:t>, части оружия, взрывные устройства и т.п.;</w:t>
      </w:r>
    </w:p>
    <w:p w:rsidR="00A92DB9" w:rsidRDefault="00A92DB9" w:rsidP="00A92DB9">
      <w:pPr>
        <w:pStyle w:val="a3"/>
        <w:numPr>
          <w:ilvl w:val="0"/>
          <w:numId w:val="1"/>
        </w:numPr>
      </w:pPr>
      <w:r>
        <w:t>Наркотические вещества, психотропные препараты, яды, радиоактивные элементы и т.п.;</w:t>
      </w:r>
    </w:p>
    <w:p w:rsidR="00A92DB9" w:rsidRDefault="00A92DB9" w:rsidP="00A92DB9">
      <w:pPr>
        <w:pStyle w:val="a3"/>
        <w:numPr>
          <w:ilvl w:val="0"/>
          <w:numId w:val="1"/>
        </w:numPr>
      </w:pPr>
      <w:r>
        <w:t>Ядовитые растения и животные;</w:t>
      </w:r>
    </w:p>
    <w:p w:rsidR="00A92DB9" w:rsidRDefault="00A92DB9" w:rsidP="00A92DB9">
      <w:pPr>
        <w:pStyle w:val="a3"/>
        <w:numPr>
          <w:ilvl w:val="0"/>
          <w:numId w:val="1"/>
        </w:numPr>
      </w:pPr>
      <w:r>
        <w:t>Деньги;</w:t>
      </w:r>
    </w:p>
    <w:p w:rsidR="00A92DB9" w:rsidRDefault="00A92DB9" w:rsidP="00A92DB9">
      <w:pPr>
        <w:pStyle w:val="a3"/>
        <w:numPr>
          <w:ilvl w:val="0"/>
          <w:numId w:val="1"/>
        </w:numPr>
      </w:pPr>
      <w:r>
        <w:t>Скоропортящиеся продукты;</w:t>
      </w:r>
    </w:p>
    <w:p w:rsidR="00A92DB9" w:rsidRDefault="00A92DB9" w:rsidP="00A92DB9">
      <w:r>
        <w:t>И другие вещи, которые могут либо повредить упаковку, либо испачкать другие коробки и их содержимое.</w:t>
      </w:r>
    </w:p>
    <w:p w:rsidR="00A92DB9" w:rsidRDefault="00A92DB9" w:rsidP="00A92DB9">
      <w:r>
        <w:t>Естественно, вскрытие посылки для ее проверки просто исключено по множеству явных причин, одна из которых – опасность, другая – скорость и безопасность процесса.</w:t>
      </w:r>
    </w:p>
    <w:p w:rsidR="00A92DB9" w:rsidRDefault="00A92DB9" w:rsidP="00A92DB9">
      <w:r>
        <w:t xml:space="preserve">Вот почему закон разрешает и рекомендует применять при сортировке почтовых отправлений такое оборудование, как </w:t>
      </w:r>
      <w:proofErr w:type="spellStart"/>
      <w:r>
        <w:t>рентгенотелевизионные</w:t>
      </w:r>
      <w:proofErr w:type="spellEnd"/>
      <w:r>
        <w:t xml:space="preserve">, </w:t>
      </w:r>
      <w:proofErr w:type="spellStart"/>
      <w:r>
        <w:t>радиоскопические</w:t>
      </w:r>
      <w:proofErr w:type="spellEnd"/>
      <w:r>
        <w:t xml:space="preserve"> установки, различные </w:t>
      </w:r>
      <w:proofErr w:type="spellStart"/>
      <w:r>
        <w:t>металлодетекторы</w:t>
      </w:r>
      <w:proofErr w:type="spellEnd"/>
      <w:r>
        <w:t>, газоанализаторы и т.д.</w:t>
      </w:r>
    </w:p>
    <w:p w:rsidR="00A92DB9" w:rsidRDefault="00A92DB9" w:rsidP="00A92DB9">
      <w:pPr>
        <w:rPr>
          <w:b/>
        </w:rPr>
      </w:pPr>
      <w:r w:rsidRPr="00A92DB9">
        <w:rPr>
          <w:b/>
        </w:rPr>
        <w:t xml:space="preserve">Какое оборудование подходит для досмотра отправлений? </w:t>
      </w:r>
    </w:p>
    <w:p w:rsidR="00A92DB9" w:rsidRDefault="000D4C4E" w:rsidP="00A92DB9">
      <w:r>
        <w:t>Эксперты советуют</w:t>
      </w:r>
      <w:bookmarkStart w:id="0" w:name="_GoBack"/>
      <w:bookmarkEnd w:id="0"/>
      <w:r w:rsidR="00A92DB9">
        <w:t xml:space="preserve"> использ</w:t>
      </w:r>
      <w:r w:rsidR="000A6832">
        <w:t>овать простое и удобное в обращении, компактное досмотровое оборудование. Ведь с его помощью предстоит отсортировать довольно большой объем посылок с высокой скоростью в условиях ограниченного пространства. При этом уделяется внимание качеству снимков, чтобы оператор мог очень быстро и точно определить наличие того или иного предмета.</w:t>
      </w:r>
    </w:p>
    <w:p w:rsidR="000A6832" w:rsidRDefault="000A6832" w:rsidP="00A92DB9">
      <w:r>
        <w:t>Для этого хорошо подходят несколько моделей, представленных на российском рынке досмотрового оборудования:</w:t>
      </w:r>
    </w:p>
    <w:p w:rsidR="000A6832" w:rsidRDefault="000A6832" w:rsidP="003315E8">
      <w:pPr>
        <w:pStyle w:val="a3"/>
        <w:numPr>
          <w:ilvl w:val="0"/>
          <w:numId w:val="2"/>
        </w:numPr>
      </w:pPr>
      <w:hyperlink r:id="rId5" w:history="1">
        <w:proofErr w:type="spellStart"/>
        <w:r w:rsidRPr="000A6832">
          <w:rPr>
            <w:rStyle w:val="a4"/>
          </w:rPr>
          <w:t>Интроскоп</w:t>
        </w:r>
        <w:proofErr w:type="spellEnd"/>
        <w:r w:rsidRPr="000A6832">
          <w:rPr>
            <w:rStyle w:val="a4"/>
          </w:rPr>
          <w:t xml:space="preserve"> ADANI BV5030</w:t>
        </w:r>
      </w:hyperlink>
      <w:r w:rsidR="003315E8">
        <w:t xml:space="preserve"> и</w:t>
      </w:r>
      <w:r w:rsidR="003315E8" w:rsidRPr="003315E8">
        <w:t xml:space="preserve"> </w:t>
      </w:r>
      <w:hyperlink r:id="rId6" w:history="1">
        <w:r w:rsidR="003315E8" w:rsidRPr="003315E8">
          <w:rPr>
            <w:rStyle w:val="a4"/>
          </w:rPr>
          <w:t>ADANI BV6045</w:t>
        </w:r>
      </w:hyperlink>
      <w:r w:rsidR="003315E8">
        <w:t>. Компактные современные устройства</w:t>
      </w:r>
      <w:r>
        <w:t>, распознающее все вышеперечисленные вещества и предметы;</w:t>
      </w:r>
    </w:p>
    <w:p w:rsidR="003315E8" w:rsidRPr="003315E8" w:rsidRDefault="000A6832" w:rsidP="000A6832">
      <w:pPr>
        <w:pStyle w:val="a3"/>
        <w:numPr>
          <w:ilvl w:val="0"/>
          <w:numId w:val="2"/>
        </w:numPr>
      </w:pPr>
      <w:r>
        <w:t xml:space="preserve"> </w:t>
      </w:r>
      <w:proofErr w:type="spellStart"/>
      <w:r w:rsidR="003315E8">
        <w:t>Металлодетекторы</w:t>
      </w:r>
      <w:proofErr w:type="spellEnd"/>
      <w:r w:rsidR="003315E8">
        <w:t xml:space="preserve"> для обнаружения оружия </w:t>
      </w:r>
      <w:hyperlink r:id="rId7" w:history="1">
        <w:r w:rsidR="003315E8" w:rsidRPr="003315E8">
          <w:rPr>
            <w:rStyle w:val="a4"/>
            <w:lang w:val="en-US"/>
          </w:rPr>
          <w:t>Meteor</w:t>
        </w:r>
      </w:hyperlink>
      <w:r w:rsidR="003315E8">
        <w:rPr>
          <w:lang w:val="en-US"/>
        </w:rPr>
        <w:t xml:space="preserve"> </w:t>
      </w:r>
    </w:p>
    <w:p w:rsidR="003315E8" w:rsidRDefault="003315E8" w:rsidP="003315E8">
      <w:r>
        <w:t>Оснащение подобными устройствами центров сортировки почтовых отправлений – возможность избежать штрафных санкций, которые последуют за несоблюдение закона «О почтовой связи». Уже сейчас этой теме уделено повышенное внимание, в изменения, внесенные в закон уже вступили в силу. А значит, важно не попасть в число тех, кто понесет ответственность за его нарушение.</w:t>
      </w:r>
    </w:p>
    <w:p w:rsidR="000A6832" w:rsidRPr="00A92DB9" w:rsidRDefault="003315E8" w:rsidP="003315E8">
      <w:r w:rsidRPr="003315E8">
        <w:lastRenderedPageBreak/>
        <w:t xml:space="preserve"> </w:t>
      </w:r>
    </w:p>
    <w:sectPr w:rsidR="000A6832" w:rsidRPr="00A9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4DE1"/>
    <w:multiLevelType w:val="hybridMultilevel"/>
    <w:tmpl w:val="DD2E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74FCD"/>
    <w:multiLevelType w:val="hybridMultilevel"/>
    <w:tmpl w:val="E9DA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DD"/>
    <w:rsid w:val="000A6832"/>
    <w:rsid w:val="000D4C4E"/>
    <w:rsid w:val="0022040D"/>
    <w:rsid w:val="002D12DD"/>
    <w:rsid w:val="003315E8"/>
    <w:rsid w:val="0086724A"/>
    <w:rsid w:val="009C5515"/>
    <w:rsid w:val="00A92DB9"/>
    <w:rsid w:val="00DC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C23C"/>
  <w15:chartTrackingRefBased/>
  <w15:docId w15:val="{FBA3B733-ADB9-445F-9FF1-F6B8845B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D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6832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A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uzhba7.ru/catalog/metallodetek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uzhba7.ru/catalog/dosmotr-posylok-bagazha-i-gruzov/introskop-adani-bv6045dv" TargetMode="External"/><Relationship Id="rId5" Type="http://schemas.openxmlformats.org/officeDocument/2006/relationships/hyperlink" Target="http://www.sluzhba7.ru/catalog/dosmotr-posylok-bagazha-i-gruzov/introskop-adani-bv5030-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409</Words>
  <Characters>2684</Characters>
  <Application>Microsoft Office Word</Application>
  <DocSecurity>0</DocSecurity>
  <Lines>47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2016-09-16T13:58:00Z</dcterms:created>
  <dcterms:modified xsi:type="dcterms:W3CDTF">2016-09-16T15:33:00Z</dcterms:modified>
</cp:coreProperties>
</file>