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091BD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091BDF" w:rsidRDefault="00E04D90">
      <w:pPr>
        <w:tabs>
          <w:tab w:val="left" w:pos="5343"/>
        </w:tabs>
        <w:spacing w:line="852" w:lineRule="exact"/>
        <w:ind w:left="1526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2D1BC2">
        <w:rPr>
          <w:rFonts w:ascii="Times New Roman"/>
          <w:position w:val="63"/>
          <w:sz w:val="5"/>
        </w:rPr>
      </w:r>
      <w:r w:rsidR="002D1BC2">
        <w:rPr>
          <w:rFonts w:ascii="Times New Roman"/>
          <w:position w:val="63"/>
          <w:sz w:val="5"/>
        </w:rPr>
        <w:pict>
          <v:group id="_x0000_s1202" style="width:5.1pt;height:2.7pt;mso-position-horizontal-relative:char;mso-position-vertical-relative:line" coordsize="102,54">
            <v:group id="_x0000_s1203" style="position:absolute;left:27;top:27;width:48;height:2" coordorigin="27,27" coordsize="48,2">
              <v:shape id="_x0000_s1204" style="position:absolute;left:27;top:27;width:48;height:2" coordorigin="27,27" coordsize="48,0" path="m27,27r48,e" filled="f" strokecolor="#008852" strokeweight=".93981mm">
                <v:path arrowok="t"/>
              </v:shape>
            </v:group>
            <w10:wrap type="none"/>
            <w10:anchorlock/>
          </v:group>
        </w:pict>
      </w:r>
      <w:r w:rsidR="002D1BC2">
        <w:rPr>
          <w:rFonts w:ascii="Times New Roman"/>
          <w:position w:val="-16"/>
          <w:sz w:val="20"/>
        </w:rPr>
      </w:r>
      <w:r w:rsidR="002D1BC2">
        <w:rPr>
          <w:rFonts w:ascii="Times New Roman"/>
          <w:position w:val="-16"/>
          <w:sz w:val="20"/>
        </w:rPr>
        <w:pict>
          <v:group id="_x0000_s1162" style="width:167.75pt;height:37.4pt;mso-position-horizontal-relative:char;mso-position-vertical-relative:line" coordsize="3355,748">
            <v:group id="_x0000_s1200" style="position:absolute;left:1730;top:45;width:2;height:260" coordorigin="1730,45" coordsize="2,260">
              <v:shape id="_x0000_s1201" style="position:absolute;left:1730;top:45;width:2;height:260" coordorigin="1730,45" coordsize="0,260" path="m1730,45r,260e" filled="f" strokecolor="#717073" strokeweight=".80011mm">
                <v:path arrowok="t"/>
              </v:shape>
            </v:group>
            <v:group id="_x0000_s1198" style="position:absolute;left:1576;top:23;width:308;height:2" coordorigin="1576,23" coordsize="308,2">
              <v:shape id="_x0000_s1199" style="position:absolute;left:1576;top:23;width:308;height:2" coordorigin="1576,23" coordsize="308,0" path="m1576,23r307,e" filled="f" strokecolor="#717073" strokeweight=".80222mm">
                <v:path arrowok="t"/>
              </v:shape>
            </v:group>
            <v:group id="_x0000_s1194" style="position:absolute;left:1881;width:347;height:305" coordorigin="1881" coordsize="347,305">
              <v:shape id="_x0000_s1197" style="position:absolute;left:1881;width:347;height:305" coordorigin="1881" coordsize="347,305" path="m2083,r-57,l1881,305r49,l1962,237r233,l2174,191r-190,l2055,43r48,l2083,xe" fillcolor="#717073" stroked="f">
                <v:path arrowok="t"/>
              </v:shape>
              <v:shape id="_x0000_s1196" style="position:absolute;left:1881;width:347;height:305" coordorigin="1881" coordsize="347,305" path="m2195,237r-48,l2178,305r50,l2195,237xe" fillcolor="#717073" stroked="f">
                <v:path arrowok="t"/>
              </v:shape>
              <v:shape id="_x0000_s1195" style="position:absolute;left:1881;width:347;height:305" coordorigin="1881" coordsize="347,305" path="m2103,43r-48,l2125,191r49,l2103,43xe" fillcolor="#717073" stroked="f">
                <v:path arrowok="t"/>
              </v:shape>
            </v:group>
            <v:group id="_x0000_s1190" style="position:absolute;left:2262;width:339;height:305" coordorigin="2262" coordsize="339,305">
              <v:shape id="_x0000_s1193" style="position:absolute;left:2262;width:339;height:305" coordorigin="2262" coordsize="339,305" path="m2326,r-59,l2402,150,2262,305r59,l2431,182r58,l2461,150r28,-31l2431,119,2326,xe" fillcolor="#717073" stroked="f">
                <v:path arrowok="t"/>
              </v:shape>
              <v:shape id="_x0000_s1192" style="position:absolute;left:2262;width:339;height:305" coordorigin="2262" coordsize="339,305" path="m2489,182r-58,l2542,305r59,l2489,182xe" fillcolor="#717073" stroked="f">
                <v:path arrowok="t"/>
              </v:shape>
              <v:shape id="_x0000_s1191" style="position:absolute;left:2262;width:339;height:305" coordorigin="2262" coordsize="339,305" path="m2596,r-59,l2431,119r58,l2596,xe" fillcolor="#717073" stroked="f">
                <v:path arrowok="t"/>
              </v:shape>
            </v:group>
            <v:group id="_x0000_s1188" style="position:absolute;left:860;width:287;height:305" coordorigin="860" coordsize="287,305">
              <v:shape id="_x0000_s1189" style="position:absolute;left:860;width:287;height:305" coordorigin="860" coordsize="287,305" path="m1137,l860,r,305l1147,305r,-45l906,260r,-91l1066,169r,-45l906,124r,-79l1103,45,1137,xe" fillcolor="#002a5c" stroked="f">
                <v:path arrowok="t"/>
              </v:shape>
            </v:group>
            <v:group id="_x0000_s1184" style="position:absolute;left:1216;width:311;height:305" coordorigin="1216" coordsize="311,305">
              <v:shape id="_x0000_s1187" style="position:absolute;left:1216;width:311;height:305" coordorigin="1216" coordsize="311,305" path="m1432,l1216,r,305l1261,305r,-116l1462,189r-3,-4l1477,178r17,-10l1510,151r3,-8l1261,143r,-98l1511,45r-5,-10l1490,18,1474,8,1454,2,1432,xe" fillcolor="#002a5c" stroked="f">
                <v:path arrowok="t"/>
              </v:shape>
              <v:shape id="_x0000_s1186" style="position:absolute;left:1216;width:311;height:305" coordorigin="1216" coordsize="311,305" path="m1462,189r-63,l1474,305r52,l1462,189xe" fillcolor="#002a5c" stroked="f">
                <v:path arrowok="t"/>
              </v:shape>
              <v:shape id="_x0000_s1185" style="position:absolute;left:1216;width:311;height:305" coordorigin="1216" coordsize="311,305" path="m1511,45r-250,l1429,46r21,5l1465,62r9,19l1476,109r-8,19l1450,139r-25,4l1513,143r5,-8l1522,115r2,-24l1522,71r-6,-18l1511,45xe" fillcolor="#002a5c" stroked="f">
                <v:path arrowok="t"/>
              </v:shape>
            </v:group>
            <v:group id="_x0000_s1180" style="position:absolute;left:135;width:312;height:305" coordorigin="135" coordsize="312,305">
              <v:shape id="_x0000_s1183" style="position:absolute;left:135;width:312;height:305" coordorigin="135" coordsize="312,305" path="m192,l135,r,305l181,305r,-250l237,55,192,xe" fillcolor="#002a5c" stroked="f">
                <v:path arrowok="t"/>
              </v:shape>
              <v:shape id="_x0000_s1182" style="position:absolute;left:135;width:312;height:305" coordorigin="135" coordsize="312,305" path="m237,55r-56,l390,305r56,l446,250r-45,l237,55xe" fillcolor="#002a5c" stroked="f">
                <v:path arrowok="t"/>
              </v:shape>
              <v:shape id="_x0000_s1181" style="position:absolute;left:135;width:312;height:305" coordorigin="135" coordsize="312,305" path="m446,l401,r,250l446,250,446,xe" fillcolor="#002a5c" stroked="f">
                <v:path arrowok="t"/>
              </v:shape>
            </v:group>
            <v:group id="_x0000_s1178" style="position:absolute;left:662;top:45;width:2;height:260" coordorigin="662,45" coordsize="2,260">
              <v:shape id="_x0000_s1179" style="position:absolute;left:662;top:45;width:2;height:260" coordorigin="662,45" coordsize="0,260" path="m662,45r,260e" filled="f" strokecolor="#002a5c" strokeweight="2.27pt">
                <v:path arrowok="t"/>
              </v:shape>
            </v:group>
            <v:group id="_x0000_s1176" style="position:absolute;left:509;top:23;width:308;height:2" coordorigin="509,23" coordsize="308,2">
              <v:shape id="_x0000_s1177" style="position:absolute;left:509;top:23;width:308;height:2" coordorigin="509,23" coordsize="308,0" path="m509,23r307,e" filled="f" strokecolor="#002a5c" strokeweight=".80222mm">
                <v:path arrowok="t"/>
              </v:shape>
            </v:group>
            <v:group id="_x0000_s1172" style="position:absolute;left:2647;width:348;height:305" coordorigin="2647" coordsize="348,305">
              <v:shape id="_x0000_s1175" style="position:absolute;left:2647;width:348;height:305" coordorigin="2647" coordsize="348,305" path="m2850,r-58,l2647,305r50,l2729,237r233,l2940,191r-189,l2821,43r49,l2850,xe" fillcolor="#008852" stroked="f">
                <v:path arrowok="t"/>
              </v:shape>
              <v:shape id="_x0000_s1174" style="position:absolute;left:2647;width:348;height:305" coordorigin="2647" coordsize="348,305" path="m2962,237r-49,l2945,305r50,l2962,237xe" fillcolor="#008852" stroked="f">
                <v:path arrowok="t"/>
              </v:shape>
              <v:shape id="_x0000_s1173" style="position:absolute;left:2647;width:348;height:305" coordorigin="2647" coordsize="348,305" path="m2870,43r-49,l2891,191r49,l2870,43xe" fillcolor="#008852" stroked="f">
                <v:path arrowok="t"/>
              </v:shape>
            </v:group>
            <v:group id="_x0000_s1169" style="position:absolute;left:3044;width:311;height:315" coordorigin="3044" coordsize="311,315">
              <v:shape id="_x0000_s1171" style="position:absolute;left:3044;width:311;height:315" coordorigin="3044" coordsize="311,315" path="m3090,r-46,l3045,217r43,68l3159,311r47,3l3227,313r76,-24l3330,268r-137,l3170,266r-69,-32l3090,194,3090,xe" fillcolor="#008852" stroked="f">
                <v:path arrowok="t"/>
              </v:shape>
              <v:shape id="_x0000_s1170" style="position:absolute;left:3044;width:311;height:315" coordorigin="3044" coordsize="311,315" path="m3355,r-46,l3309,203r-5,18l3241,264r-48,4l3330,268r5,-5l3346,246r6,-19l3355,206,3355,xe" fillcolor="#008852" stroked="f">
                <v:path arrowok="t"/>
              </v:shape>
            </v:group>
            <v:group id="_x0000_s1163" style="position:absolute;top:385;width:309;height:363" coordorigin=",385" coordsize="309,363">
              <v:shape id="_x0000_s1168" style="position:absolute;top:385;width:309;height:363" coordorigin=",385" coordsize="309,363" path="m309,385r-254,l,446r,l,747r254,l309,685r,-300xe" fillcolor="#00885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7" type="#_x0000_t75" style="position:absolute;top:385;width:309;height:61">
                <v:imagedata r:id="rId5" o:title=""/>
              </v:shape>
              <v:shape id="_x0000_s1166" type="#_x0000_t75" style="position:absolute;top:385;width:309;height:61">
                <v:imagedata r:id="rId6" o:title=""/>
              </v:shape>
              <v:shape id="_x0000_s1165" type="#_x0000_t75" style="position:absolute;top:385;width:309;height:61">
                <v:imagedata r:id="rId7" o:title=""/>
              </v:shape>
              <v:shape id="_x0000_s1164" type="#_x0000_t75" style="position:absolute;top:385;width:309;height:61">
                <v:imagedata r:id="rId7" o:title=""/>
              </v:shape>
            </v:group>
            <w10:wrap type="none"/>
            <w10:anchorlock/>
          </v:group>
        </w:pict>
      </w:r>
    </w:p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091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BDF" w:rsidRDefault="002D1BC2">
      <w:pPr>
        <w:spacing w:before="178"/>
        <w:ind w:left="1112" w:right="2954"/>
        <w:rPr>
          <w:rFonts w:ascii="Myriad Pro" w:eastAsia="Myriad Pro" w:hAnsi="Myriad Pro" w:cs="Myriad Pro"/>
          <w:sz w:val="34"/>
          <w:szCs w:val="34"/>
        </w:rPr>
      </w:pPr>
      <w:r>
        <w:pict>
          <v:group id="_x0000_s1160" style="position:absolute;left:0;text-align:left;margin-left:76.2pt;margin-top:-71.85pt;width:2.3pt;height:15.25pt;z-index:-251668992;mso-position-horizontal-relative:page" coordorigin="1524,-1437" coordsize="46,305">
            <v:shape id="_x0000_s1161" style="position:absolute;left:1524;top:-1437;width:46;height:305" coordorigin="1524,-1437" coordsize="46,305" path="m1570,-1437r-46,51l1524,-1384r,252l1570,-1132r,-305xe" fillcolor="#002a5c" stroked="f">
              <v:path arrowok="t"/>
            </v:shape>
            <w10:wrap anchorx="page"/>
          </v:group>
        </w:pict>
      </w:r>
      <w:r>
        <w:pict>
          <v:group id="_x0000_s1151" style="position:absolute;left:0;text-align:left;margin-left:56.3pt;margin-top:-77.1pt;width:23.65pt;height:20.7pt;z-index:-251667968;mso-position-horizontal-relative:page" coordorigin="1126,-1542" coordsize="473,414">
            <v:group id="_x0000_s1158" style="position:absolute;left:1523;top:-1516;width:48;height:2" coordorigin="1523,-1516" coordsize="48,2">
              <v:shape id="_x0000_s1159" style="position:absolute;left:1523;top:-1516;width:48;height:2" coordorigin="1523,-1516" coordsize="48,0" path="m1523,-1516r48,e" filled="f" strokecolor="#002a5c" strokeweight=".93981mm">
                <v:path arrowok="t"/>
              </v:shape>
            </v:group>
            <v:group id="_x0000_s1152" style="position:absolute;left:1126;top:-1491;width:309;height:363" coordorigin="1126,-1491" coordsize="309,363">
              <v:shape id="_x0000_s1157" style="position:absolute;left:1126;top:-1491;width:309;height:363" coordorigin="1126,-1491" coordsize="309,363" path="m1435,-1491r-254,l1126,-1430r1,l1127,-1129r253,l1435,-1191r,-300xe" fillcolor="#002a5c" stroked="f">
                <v:path arrowok="t"/>
              </v:shape>
              <v:shape id="_x0000_s1156" type="#_x0000_t75" style="position:absolute;left:1126;top:-1491;width:309;height:61">
                <v:imagedata r:id="rId8" o:title=""/>
              </v:shape>
              <v:shape id="_x0000_s1155" type="#_x0000_t75" style="position:absolute;left:1126;top:-1491;width:309;height:61">
                <v:imagedata r:id="rId9" o:title=""/>
              </v:shape>
              <v:shape id="_x0000_s1154" type="#_x0000_t75" style="position:absolute;left:1126;top:-1491;width:309;height:61">
                <v:imagedata r:id="rId10" o:title=""/>
              </v:shape>
              <v:shape id="_x0000_s1153" type="#_x0000_t75" style="position:absolute;left:1126;top:-1491;width:309;height:61">
                <v:imagedata r:id="rId10" o:title=""/>
              </v:shape>
            </v:group>
            <w10:wrap anchorx="page"/>
          </v:group>
        </w:pict>
      </w:r>
      <w:r>
        <w:pict>
          <v:group id="_x0000_s1148" style="position:absolute;left:0;text-align:left;margin-left:248.5pt;margin-top:-71.85pt;width:16.45pt;height:15.25pt;z-index:251643392;mso-position-horizontal-relative:page" coordorigin="4970,-1437" coordsize="329,305">
            <v:shape id="_x0000_s1150" style="position:absolute;left:4970;top:-1437;width:329;height:305" coordorigin="4970,-1437" coordsize="329,305" path="m5144,-1437r-174,l4970,-1132r190,l5231,-1156r27,-22l5016,-1178r,-214l5260,-1392r-4,-4l5188,-1433r-21,-3l5144,-1437xe" fillcolor="#008852" stroked="f">
              <v:path arrowok="t"/>
            </v:shape>
            <v:shape id="_x0000_s1149" style="position:absolute;left:4970;top:-1437;width:329;height:305" coordorigin="4970,-1437" coordsize="329,305" path="m5260,-1392r-244,l5159,-1391r19,3l5230,-1351r19,81l5246,-1252r-33,55l5156,-1178r102,l5294,-1241r5,-43l5298,-1306r-4,-21l5288,-1346r-8,-18l5269,-1381r-9,-11xe" fillcolor="#008852" stroked="f">
              <v:path arrowok="t"/>
            </v:shape>
            <w10:wrap anchorx="page"/>
          </v:group>
        </w:pict>
      </w:r>
      <w:r>
        <w:pict>
          <v:group id="_x0000_s1142" style="position:absolute;left:0;text-align:left;margin-left:268.75pt;margin-top:-71.85pt;width:20.65pt;height:15.3pt;z-index:251644416;mso-position-horizontal-relative:page" coordorigin="5375,-1437" coordsize="413,306">
            <v:group id="_x0000_s1145" style="position:absolute;left:5480;top:-1437;width:308;height:306" coordorigin="5480,-1437" coordsize="308,306">
              <v:shape id="_x0000_s1147" style="position:absolute;left:5480;top:-1437;width:308;height:306" coordorigin="5480,-1437" coordsize="308,306" path="m5656,-1392r-45,l5611,-1132r45,l5656,-1392xe" fillcolor="#008852" stroked="f">
                <v:path arrowok="t"/>
              </v:shape>
              <v:shape id="_x0000_s1146" style="position:absolute;left:5480;top:-1437;width:308;height:306" coordorigin="5480,-1437" coordsize="308,306" path="m5759,-1437r-279,l5480,-1392r307,l5759,-1437xe" fillcolor="#008852" stroked="f">
                <v:path arrowok="t"/>
              </v:shape>
            </v:group>
            <v:group id="_x0000_s1143" style="position:absolute;left:5375;top:-1437;width:46;height:305" coordorigin="5375,-1437" coordsize="46,305">
              <v:shape id="_x0000_s1144" style="position:absolute;left:5375;top:-1437;width:46;height:305" coordorigin="5375,-1437" coordsize="46,305" path="m5421,-1437r-46,51l5376,-1386r,254l5421,-1132r,-305xe" fillcolor="#008852" stroked="f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162.35pt;margin-top:-47.85pt;width:27.75pt;height:10.95pt;z-index:-251666944;mso-position-horizontal-relative:page" coordorigin="3247,-957" coordsize="555,219">
            <v:group id="_x0000_s1136" style="position:absolute;left:3247;top:-891;width:121;height:145" coordorigin="3247,-891" coordsize="121,145">
              <v:shape id="_x0000_s1141" style="position:absolute;left:3247;top:-891;width:121;height:145" coordorigin="3247,-891" coordsize="121,145" path="m3341,-873r-28,l3328,-856r2,20l3330,-832r-25,2l3278,-825r-31,36l3247,-777r9,17l3273,-750r28,3l3320,-756r9,-9l3278,-765r-8,-9l3270,-795r4,-10l3311,-814r11,-2l3330,-817r21,l3351,-849r-5,-18l3341,-873xe" fillcolor="#717073" stroked="f">
                <v:path arrowok="t"/>
              </v:shape>
              <v:shape id="_x0000_s1140" style="position:absolute;left:3247;top:-891;width:121;height:145" coordorigin="3247,-891" coordsize="121,145" path="m3367,-768r-35,l3334,-751r10,4l3360,-747r3,-2l3367,-750r,-18xe" fillcolor="#717073" stroked="f">
                <v:path arrowok="t"/>
              </v:shape>
              <v:shape id="_x0000_s1139" style="position:absolute;left:3247;top:-891;width:121;height:145" coordorigin="3247,-891" coordsize="121,145" path="m3351,-817r-21,l3330,-795r,1l3327,-786r-7,15l3308,-765r21,l3332,-768r35,l3367,-769r-16,l3351,-777r,-9l3351,-817xe" fillcolor="#717073" stroked="f">
                <v:path arrowok="t"/>
              </v:shape>
              <v:shape id="_x0000_s1138" style="position:absolute;left:3247;top:-891;width:121;height:145" coordorigin="3247,-891" coordsize="121,145" path="m3367,-770r-2,1l3363,-769r4,l3367,-770xe" fillcolor="#717073" stroked="f">
                <v:path arrowok="t"/>
              </v:shape>
              <v:shape id="_x0000_s1137" style="position:absolute;left:3247;top:-891;width:121;height:145" coordorigin="3247,-891" coordsize="121,145" path="m3289,-891r-19,8l3258,-868r-4,9l3253,-852r,5l3275,-851r8,-15l3313,-873r28,l3331,-885r-18,-5l3289,-891xe" fillcolor="#717073" stroked="f">
                <v:path arrowok="t"/>
              </v:shape>
            </v:group>
            <v:group id="_x0000_s1132" style="position:absolute;left:3393;top:-888;width:103;height:141" coordorigin="3393,-888" coordsize="103,141">
              <v:shape id="_x0000_s1135" style="position:absolute;left:3393;top:-888;width:103;height:141" coordorigin="3393,-888" coordsize="103,141" path="m3414,-888r-21,l3393,-793r2,19l3404,-757r13,7l3446,-747r19,-12l3473,-768r-44,l3416,-771r-2,-18l3414,-793r,-95xe" fillcolor="#717073" stroked="f">
                <v:path arrowok="t"/>
              </v:shape>
              <v:shape id="_x0000_s1134" style="position:absolute;left:3393;top:-888;width:103;height:141" coordorigin="3393,-888" coordsize="103,141" path="m3496,-770r-21,l3475,-749r21,l3496,-770xe" fillcolor="#717073" stroked="f">
                <v:path arrowok="t"/>
              </v:shape>
              <v:shape id="_x0000_s1133" style="position:absolute;left:3393;top:-888;width:103;height:141" coordorigin="3393,-888" coordsize="103,141" path="m3496,-888r-21,l3475,-791r-8,10l3462,-774r-10,6l3473,-768r2,-2l3496,-770r,-118xe" fillcolor="#717073" stroked="f">
                <v:path arrowok="t"/>
              </v:shape>
            </v:group>
            <v:group id="_x0000_s1127" style="position:absolute;left:3529;top:-957;width:122;height:212" coordorigin="3529,-957" coordsize="122,212">
              <v:shape id="_x0000_s1131" style="position:absolute;left:3529;top:-957;width:122;height:212" coordorigin="3529,-957" coordsize="122,212" path="m3573,-891r-16,7l3543,-869r-10,22l3529,-816r3,24l3540,-773r14,15l3573,-749r25,3l3619,-756r9,-10l3584,-766r-18,-9l3555,-794r-4,-24l3554,-840r11,-19l3582,-868r21,-1l3650,-869r,-1l3629,-870r-17,-15l3594,-891r-21,xe" fillcolor="#717073" stroked="f">
                <v:path arrowok="t"/>
              </v:shape>
              <v:shape id="_x0000_s1130" style="position:absolute;left:3529;top:-957;width:122;height:212" coordorigin="3529,-957" coordsize="122,212" path="m3650,-767r-21,l3629,-749r21,l3650,-767xe" fillcolor="#717073" stroked="f">
                <v:path arrowok="t"/>
              </v:shape>
              <v:shape id="_x0000_s1129" style="position:absolute;left:3529;top:-957;width:122;height:212" coordorigin="3529,-957" coordsize="122,212" path="m3650,-869r-47,l3616,-859r9,20l3629,-805r-8,21l3606,-771r-22,5l3628,-766r1,-1l3650,-767r,-102xe" fillcolor="#717073" stroked="f">
                <v:path arrowok="t"/>
              </v:shape>
              <v:shape id="_x0000_s1128" style="position:absolute;left:3529;top:-957;width:122;height:212" coordorigin="3529,-957" coordsize="122,212" path="m3650,-957r-21,l3629,-870r21,l3650,-957xe" fillcolor="#717073" stroked="f">
                <v:path arrowok="t"/>
              </v:shape>
            </v:group>
            <v:group id="_x0000_s1125" style="position:absolute;left:3701;top:-888;width:2;height:139" coordorigin="3701,-888" coordsize="2,139">
              <v:shape id="_x0000_s1126" style="position:absolute;left:3701;top:-888;width:2;height:139" coordorigin="3701,-888" coordsize="0,139" path="m3701,-888r,139e" filled="f" strokecolor="#717073" strokeweight="1.02pt">
                <v:path arrowok="t"/>
              </v:shape>
            </v:group>
            <v:group id="_x0000_s1123" style="position:absolute;left:3691;top:-944;width:21;height:2" coordorigin="3691,-944" coordsize="21,2">
              <v:shape id="_x0000_s1124" style="position:absolute;left:3691;top:-944;width:21;height:2" coordorigin="3691,-944" coordsize="21,0" path="m3691,-944r20,e" filled="f" strokecolor="#717073" strokeweight=".47836mm">
                <v:path arrowok="t"/>
              </v:shape>
            </v:group>
            <v:group id="_x0000_s1118" style="position:absolute;left:3737;top:-932;width:65;height:186" coordorigin="3737,-932" coordsize="65,186">
              <v:shape id="_x0000_s1122" style="position:absolute;left:3737;top:-932;width:65;height:186" coordorigin="3737,-932" coordsize="65,186" path="m3779,-868r-22,l3757,-778r3,22l3781,-747r8,l3798,-748r3,-1l3801,-765r-22,l3779,-868xe" fillcolor="#717073" stroked="f">
                <v:path arrowok="t"/>
              </v:shape>
              <v:shape id="_x0000_s1121" style="position:absolute;left:3737;top:-932;width:65;height:186" coordorigin="3737,-932" coordsize="65,186" path="m3801,-768r-4,1l3792,-765r9,l3801,-768xe" fillcolor="#717073" stroked="f">
                <v:path arrowok="t"/>
              </v:shape>
              <v:shape id="_x0000_s1120" style="position:absolute;left:3737;top:-932;width:65;height:186" coordorigin="3737,-932" coordsize="65,186" path="m3801,-888r-64,l3737,-868r64,l3801,-888xe" fillcolor="#717073" stroked="f">
                <v:path arrowok="t"/>
              </v:shape>
              <v:shape id="_x0000_s1119" style="position:absolute;left:3737;top:-932;width:65;height:186" coordorigin="3737,-932" coordsize="65,186" path="m3779,-932r-22,l3757,-888r22,l3779,-932xe" fillcolor="#717073" stroked="f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02.2pt;margin-top:-46.6pt;width:16.2pt;height:9.3pt;z-index:-251665920;mso-position-horizontal-relative:page" coordorigin="4044,-932" coordsize="324,186">
            <v:group id="_x0000_s1112" style="position:absolute;left:4044;top:-932;width:65;height:186" coordorigin="4044,-932" coordsize="65,186">
              <v:shape id="_x0000_s1116" style="position:absolute;left:4044;top:-932;width:65;height:186" coordorigin="4044,-932" coordsize="65,186" path="m4086,-868r-22,l4064,-768r,21l4096,-747r9,-1l4109,-749r,-16l4086,-765r,-103xe" fillcolor="#717073" stroked="f">
                <v:path arrowok="t"/>
              </v:shape>
              <v:shape id="_x0000_s1115" style="position:absolute;left:4044;top:-932;width:65;height:186" coordorigin="4044,-932" coordsize="65,186" path="m4109,-768r-4,1l4099,-765r10,l4109,-768xe" fillcolor="#717073" stroked="f">
                <v:path arrowok="t"/>
              </v:shape>
              <v:shape id="_x0000_s1114" style="position:absolute;left:4044;top:-932;width:65;height:186" coordorigin="4044,-932" coordsize="65,186" path="m4109,-888r-65,l4044,-868r65,l4109,-888xe" fillcolor="#717073" stroked="f">
                <v:path arrowok="t"/>
              </v:shape>
              <v:shape id="_x0000_s1113" style="position:absolute;left:4044;top:-932;width:65;height:186" coordorigin="4044,-932" coordsize="65,186" path="m4086,-932r-22,l4064,-888r22,l4086,-932xe" fillcolor="#717073" stroked="f">
                <v:path arrowok="t"/>
              </v:shape>
            </v:group>
            <v:group id="_x0000_s1106" style="position:absolute;left:4137;top:-891;width:120;height:145" coordorigin="4137,-891" coordsize="120,145">
              <v:shape id="_x0000_s1111" style="position:absolute;left:4137;top:-891;width:120;height:145" coordorigin="4137,-891" coordsize="120,145" path="m4231,-873r-28,l4218,-856r2,20l4220,-832r-25,2l4168,-825r-31,36l4137,-777r9,17l4163,-750r27,3l4210,-756r9,-9l4168,-765r-8,-9l4160,-795r4,-10l4201,-814r11,-2l4220,-817r21,l4241,-848r-5,-19l4231,-873xe" fillcolor="#717073" stroked="f">
                <v:path arrowok="t"/>
              </v:shape>
              <v:shape id="_x0000_s1110" style="position:absolute;left:4137;top:-891;width:120;height:145" coordorigin="4137,-891" coordsize="120,145" path="m4257,-768r-35,l4224,-751r10,4l4250,-747r3,-2l4257,-750r,-18xe" fillcolor="#717073" stroked="f">
                <v:path arrowok="t"/>
              </v:shape>
              <v:shape id="_x0000_s1109" style="position:absolute;left:4137;top:-891;width:120;height:145" coordorigin="4137,-891" coordsize="120,145" path="m4241,-817r-21,l4220,-795r,1l4210,-771r-12,6l4219,-765r3,-3l4257,-768r,-1l4241,-769r,-8l4241,-789r,-28xe" fillcolor="#717073" stroked="f">
                <v:path arrowok="t"/>
              </v:shape>
              <v:shape id="_x0000_s1108" style="position:absolute;left:4137;top:-891;width:120;height:145" coordorigin="4137,-891" coordsize="120,145" path="m4257,-770r-2,1l4253,-769r4,l4257,-770xe" fillcolor="#717073" stroked="f">
                <v:path arrowok="t"/>
              </v:shape>
              <v:shape id="_x0000_s1107" style="position:absolute;left:4137;top:-891;width:120;height:145" coordorigin="4137,-891" coordsize="120,145" path="m4179,-891r-19,8l4148,-868r-4,9l4143,-852r,5l4165,-851r8,-15l4203,-873r28,l4221,-885r-18,-5l4179,-891xe" fillcolor="#717073" stroked="f">
                <v:path arrowok="t"/>
              </v:shape>
            </v:group>
            <v:group id="_x0000_s1102" style="position:absolute;left:4268;top:-888;width:101;height:139" coordorigin="4268,-888" coordsize="101,139">
              <v:shape id="_x0000_s1105" style="position:absolute;left:4268;top:-888;width:101;height:139" coordorigin="4268,-888" coordsize="101,139" path="m4294,-888r-24,l4307,-820r-39,71l4292,-749r26,-50l4342,-799r-11,-21l4342,-840r-23,l4294,-888xe" fillcolor="#717073" stroked="f">
                <v:path arrowok="t"/>
              </v:shape>
              <v:shape id="_x0000_s1104" style="position:absolute;left:4268;top:-888;width:101;height:139" coordorigin="4268,-888" coordsize="101,139" path="m4342,-799r-24,l4345,-749r23,l4342,-799xe" fillcolor="#717073" stroked="f">
                <v:path arrowok="t"/>
              </v:shape>
              <v:shape id="_x0000_s1103" style="position:absolute;left:4268;top:-888;width:101;height:139" coordorigin="4268,-888" coordsize="101,139" path="m4368,-888r-23,l4319,-840r23,l4368,-888xe" fillcolor="#717073" stroked="f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230.4pt;margin-top:-44.6pt;width:58.85pt;height:7.35pt;z-index:-251664896;mso-position-horizontal-relative:page" coordorigin="4608,-892" coordsize="1177,147">
            <v:group id="_x0000_s1095" style="position:absolute;left:4608;top:-891;width:120;height:145" coordorigin="4608,-891" coordsize="120,145">
              <v:shape id="_x0000_s1100" style="position:absolute;left:4608;top:-891;width:120;height:145" coordorigin="4608,-891" coordsize="120,145" path="m4703,-873r-28,l4689,-856r2,20l4691,-832r-24,2l4639,-825r-31,36l4609,-777r8,17l4635,-750r27,3l4682,-756r8,-9l4639,-765r-8,-9l4631,-795r4,-10l4672,-814r11,-2l4692,-817r20,l4712,-848r-5,-19l4703,-873xe" fillcolor="#717073" stroked="f">
                <v:path arrowok="t"/>
              </v:shape>
              <v:shape id="_x0000_s1099" style="position:absolute;left:4608;top:-891;width:120;height:145" coordorigin="4608,-891" coordsize="120,145" path="m4728,-768r-35,l4695,-751r10,4l4721,-747r4,-2l4728,-750r,-18xe" fillcolor="#717073" stroked="f">
                <v:path arrowok="t"/>
              </v:shape>
              <v:shape id="_x0000_s1098" style="position:absolute;left:4608;top:-891;width:120;height:145" coordorigin="4608,-891" coordsize="120,145" path="m4712,-817r-20,l4691,-795r,1l4682,-771r-12,6l4690,-765r3,-3l4728,-768r,-1l4713,-769r,-8l4712,-789r,-28xe" fillcolor="#717073" stroked="f">
                <v:path arrowok="t"/>
              </v:shape>
              <v:shape id="_x0000_s1097" style="position:absolute;left:4608;top:-891;width:120;height:145" coordorigin="4608,-891" coordsize="120,145" path="m4728,-770r-2,1l4724,-769r4,l4728,-770xe" fillcolor="#717073" stroked="f">
                <v:path arrowok="t"/>
              </v:shape>
              <v:shape id="_x0000_s1096" style="position:absolute;left:4608;top:-891;width:120;height:145" coordorigin="4608,-891" coordsize="120,145" path="m4651,-891r-19,8l4619,-868r-4,9l4615,-852r-1,5l4637,-851r7,-15l4675,-873r28,l4692,-885r-17,-5l4651,-891xe" fillcolor="#717073" stroked="f">
                <v:path arrowok="t"/>
              </v:shape>
            </v:group>
            <v:group id="_x0000_s1091" style="position:absolute;left:4748;top:-892;width:102;height:147" coordorigin="4748,-892" coordsize="102,147">
              <v:shape id="_x0000_s1094" style="position:absolute;left:4748;top:-892;width:102;height:147" coordorigin="4748,-892" coordsize="102,147" path="m4769,-798r-21,15l4757,-763r13,11l4787,-746r25,1l4830,-751r12,-12l4795,-763r-9,-1l4769,-780r,-12l4769,-798xe" fillcolor="#717073" stroked="f">
                <v:path arrowok="t"/>
              </v:shape>
              <v:shape id="_x0000_s1093" style="position:absolute;left:4748;top:-892;width:102;height:147" coordorigin="4748,-892" coordsize="102,147" path="m4794,-892r-23,6l4756,-872r-5,22l4758,-828r17,11l4795,-810r27,6l4833,-802r,31l4822,-763r20,l4843,-764r6,-19l4849,-810r-17,-13l4814,-829r-29,-7l4772,-840r,-23l4780,-874r59,l4835,-880r-19,-9l4794,-892xe" fillcolor="#717073" stroked="f">
                <v:path arrowok="t"/>
              </v:shape>
              <v:shape id="_x0000_s1092" style="position:absolute;left:4748;top:-892;width:102;height:147" coordorigin="4748,-892" coordsize="102,147" path="m4839,-874r-36,l4812,-873r17,14l4829,-852r1,9l4848,-863r-9,-11xe" fillcolor="#717073" stroked="f">
                <v:path arrowok="t"/>
              </v:shape>
            </v:group>
            <v:group id="_x0000_s1087" style="position:absolute;left:4880;top:-892;width:102;height:147" coordorigin="4880,-892" coordsize="102,147">
              <v:shape id="_x0000_s1090" style="position:absolute;left:4880;top:-892;width:102;height:147" coordorigin="4880,-892" coordsize="102,147" path="m4902,-798r-22,15l4890,-764r12,12l4920,-746r24,1l4962,-751r12,-12l4928,-763r-10,-1l4901,-780r,-12l4902,-798xe" fillcolor="#717073" stroked="f">
                <v:path arrowok="t"/>
              </v:shape>
              <v:shape id="_x0000_s1089" style="position:absolute;left:4880;top:-892;width:102;height:147" coordorigin="4880,-892" coordsize="102,147" path="m4926,-892r-23,6l4888,-872r-5,22l4890,-828r17,11l4928,-810r27,6l4965,-802r,31l4955,-763r19,l4975,-764r7,-19l4981,-810r-17,-13l4946,-829r-29,-7l4904,-840r,-23l4912,-874r59,l4967,-880r-19,-9l4926,-892xe" fillcolor="#717073" stroked="f">
                <v:path arrowok="t"/>
              </v:shape>
              <v:shape id="_x0000_s1088" style="position:absolute;left:4880;top:-892;width:102;height:147" coordorigin="4880,-892" coordsize="102,147" path="m4971,-874r-36,l4944,-873r17,14l4961,-852r1,9l4980,-863r-9,-11xe" fillcolor="#717073" stroked="f">
                <v:path arrowok="t"/>
              </v:shape>
            </v:group>
            <v:group id="_x0000_s1083" style="position:absolute;left:5019;top:-888;width:103;height:141" coordorigin="5019,-888" coordsize="103,141">
              <v:shape id="_x0000_s1086" style="position:absolute;left:5019;top:-888;width:103;height:141" coordorigin="5019,-888" coordsize="103,141" path="m5040,-888r-21,l5019,-793r2,19l5030,-757r13,7l5071,-747r20,-12l5099,-768r-44,l5042,-771r-2,-18l5040,-793r,-95xe" fillcolor="#717073" stroked="f">
                <v:path arrowok="t"/>
              </v:shape>
              <v:shape id="_x0000_s1085" style="position:absolute;left:5019;top:-888;width:103;height:141" coordorigin="5019,-888" coordsize="103,141" path="m5122,-770r-21,l5101,-749r21,l5122,-770xe" fillcolor="#717073" stroked="f">
                <v:path arrowok="t"/>
              </v:shape>
              <v:shape id="_x0000_s1084" style="position:absolute;left:5019;top:-888;width:103;height:141" coordorigin="5019,-888" coordsize="103,141" path="m5122,-888r-21,l5101,-791r-8,10l5088,-774r-10,6l5099,-768r2,-2l5122,-770r,-118xe" fillcolor="#717073" stroked="f">
                <v:path arrowok="t"/>
              </v:shape>
            </v:group>
            <v:group id="_x0000_s1079" style="position:absolute;left:5162;top:-889;width:65;height:141" coordorigin="5162,-889" coordsize="65,141">
              <v:shape id="_x0000_s1082" style="position:absolute;left:5162;top:-889;width:65;height:141" coordorigin="5162,-889" coordsize="65,141" path="m5183,-888r-21,l5162,-749r21,l5183,-826r,-12l5188,-848r6,-12l5200,-863r-17,l5183,-888xe" fillcolor="#717073" stroked="f">
                <v:path arrowok="t"/>
              </v:shape>
              <v:shape id="_x0000_s1081" style="position:absolute;left:5162;top:-889;width:65;height:141" coordorigin="5162,-889" coordsize="65,141" path="m5219,-889r-19,6l5183,-863r17,l5205,-865r21,l5219,-889xe" fillcolor="#717073" stroked="f">
                <v:path arrowok="t"/>
              </v:shape>
              <v:shape id="_x0000_s1080" style="position:absolute;left:5162;top:-889;width:65;height:141" coordorigin="5162,-889" coordsize="65,141" path="m5226,-865r-6,l5226,-864r,-1xe" fillcolor="#717073" stroked="f">
                <v:path arrowok="t"/>
              </v:shape>
            </v:group>
            <v:group id="_x0000_s1073" style="position:absolute;left:5241;top:-891;width:121;height:145" coordorigin="5241,-891" coordsize="121,145">
              <v:shape id="_x0000_s1078" style="position:absolute;left:5241;top:-891;width:121;height:145" coordorigin="5241,-891" coordsize="121,145" path="m5336,-873r-28,l5322,-856r2,20l5324,-832r-24,2l5273,-825r-32,36l5242,-777r8,17l5268,-750r27,3l5315,-756r8,-9l5272,-765r-8,-9l5264,-795r4,-10l5305,-814r11,-2l5325,-817r20,l5345,-848r-5,-19l5336,-873xe" fillcolor="#717073" stroked="f">
                <v:path arrowok="t"/>
              </v:shape>
              <v:shape id="_x0000_s1077" style="position:absolute;left:5241;top:-891;width:121;height:145" coordorigin="5241,-891" coordsize="121,145" path="m5361,-768r-35,l5329,-751r9,4l5354,-747r4,-2l5361,-750r,-18xe" fillcolor="#717073" stroked="f">
                <v:path arrowok="t"/>
              </v:shape>
              <v:shape id="_x0000_s1076" style="position:absolute;left:5241;top:-891;width:121;height:145" coordorigin="5241,-891" coordsize="121,145" path="m5345,-817r-20,l5324,-795r,1l5321,-786r-6,15l5303,-765r20,l5326,-768r35,l5361,-769r-15,l5346,-777r,-9l5345,-817xe" fillcolor="#717073" stroked="f">
                <v:path arrowok="t"/>
              </v:shape>
              <v:shape id="_x0000_s1075" style="position:absolute;left:5241;top:-891;width:121;height:145" coordorigin="5241,-891" coordsize="121,145" path="m5361,-770r-1,1l5357,-769r4,l5361,-770xe" fillcolor="#717073" stroked="f">
                <v:path arrowok="t"/>
              </v:shape>
              <v:shape id="_x0000_s1074" style="position:absolute;left:5241;top:-891;width:121;height:145" coordorigin="5241,-891" coordsize="121,145" path="m5284,-891r-19,8l5252,-868r-4,9l5248,-852r-1,5l5270,-851r8,-15l5308,-873r28,l5326,-885r-18,-5l5284,-891xe" fillcolor="#717073" stroked="f">
                <v:path arrowok="t"/>
              </v:shape>
            </v:group>
            <v:group id="_x0000_s1069" style="position:absolute;left:5388;top:-892;width:104;height:144" coordorigin="5388,-892" coordsize="104,144">
              <v:shape id="_x0000_s1072" style="position:absolute;left:5388;top:-892;width:104;height:144" coordorigin="5388,-892" coordsize="104,144" path="m5409,-888r-21,l5388,-749r21,l5409,-849r9,-11l5425,-867r1,-1l5409,-868r,-20xe" fillcolor="#717073" stroked="f">
                <v:path arrowok="t"/>
              </v:shape>
              <v:shape id="_x0000_s1071" style="position:absolute;left:5388;top:-892;width:104;height:144" coordorigin="5388,-892" coordsize="104,144" path="m5483,-870r-30,l5465,-864r5,18l5470,-749r21,l5491,-836r-2,-16l5483,-870xe" fillcolor="#717073" stroked="f">
                <v:path arrowok="t"/>
              </v:shape>
              <v:shape id="_x0000_s1070" style="position:absolute;left:5388;top:-892;width:104;height:144" coordorigin="5388,-892" coordsize="104,144" path="m5444,-892r-17,5l5409,-868r17,l5433,-870r50,l5481,-876r-16,-12l5444,-892xe" fillcolor="#717073" stroked="f">
                <v:path arrowok="t"/>
              </v:shape>
            </v:group>
            <v:group id="_x0000_s1065" style="position:absolute;left:5524;top:-892;width:120;height:144" coordorigin="5524,-892" coordsize="120,144">
              <v:shape id="_x0000_s1068" style="position:absolute;left:5524;top:-892;width:120;height:144" coordorigin="5524,-892" coordsize="120,144" path="m5578,-892r-52,59l5524,-806r5,18l5538,-771r15,13l5576,-750r31,2l5624,-758r4,-5l5585,-763r-17,-6l5553,-787r-4,-17l5548,-830r5,-19l5567,-867r28,-7l5627,-874r-10,-9l5598,-890r-20,-2xe" fillcolor="#717073" stroked="f">
                <v:path arrowok="t"/>
              </v:shape>
              <v:shape id="_x0000_s1067" style="position:absolute;left:5524;top:-892;width:120;height:144" coordorigin="5524,-892" coordsize="120,144" path="m5644,-799r-24,8l5610,-772r-25,9l5628,-763r9,-13l5642,-786r1,-8l5644,-799xe" fillcolor="#717073" stroked="f">
                <v:path arrowok="t"/>
              </v:shape>
              <v:shape id="_x0000_s1066" style="position:absolute;left:5524;top:-892;width:120;height:144" coordorigin="5524,-892" coordsize="120,144" path="m5627,-874r-32,l5614,-858r5,15l5632,-869r-5,-5xe" fillcolor="#717073" stroked="f">
                <v:path arrowok="t"/>
              </v:shape>
            </v:group>
            <v:group id="_x0000_s1061" style="position:absolute;left:5668;top:-892;width:117;height:144" coordorigin="5668,-892" coordsize="117,144">
              <v:shape id="_x0000_s1064" style="position:absolute;left:5668;top:-892;width:117;height:144" coordorigin="5668,-892" coordsize="117,144" path="m5722,-892r-51,54l5668,-805r5,21l5684,-768r16,12l5721,-749r27,1l5769,-762r1,-1l5722,-763r-19,-11l5693,-793r-3,-22l5785,-819r-2,-13l5762,-832r-71,-5l5699,-858r15,-11l5737,-872r31,l5761,-880r-18,-9l5722,-892xe" fillcolor="#717073" stroked="f">
                <v:path arrowok="t"/>
              </v:shape>
              <v:shape id="_x0000_s1063" style="position:absolute;left:5668;top:-892;width:117;height:144" coordorigin="5668,-892" coordsize="117,144" path="m5785,-792r-26,10l5746,-768r-24,5l5770,-763r10,-16l5785,-792xe" fillcolor="#717073" stroked="f">
                <v:path arrowok="t"/>
              </v:shape>
              <v:shape id="_x0000_s1062" style="position:absolute;left:5668;top:-892;width:117;height:144" coordorigin="5668,-892" coordsize="117,144" path="m5768,-872r-31,l5753,-860r9,28l5783,-832r-1,-2l5775,-864r-7,-8xe" fillcolor="#717073" stroked="f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196.4pt;margin-top:-50.15pt;width:.1pt;height:16.35pt;z-index:-251663872;mso-position-horizontal-relative:page" coordorigin="3928,-1003" coordsize="2,327">
            <v:shape id="_x0000_s1059" style="position:absolute;left:3928;top:-1003;width:2;height:327" coordorigin="3928,-1003" coordsize="0,327" path="m3928,-1003r,327e" filled="f" strokecolor="#717073" strokeweight=".5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24.65pt;margin-top:-50.15pt;width:.1pt;height:16.35pt;z-index:-251662848;mso-position-horizontal-relative:page" coordorigin="4493,-1003" coordsize="2,327">
            <v:shape id="_x0000_s1057" style="position:absolute;left:4493;top:-1003;width:2;height:327" coordorigin="4493,-1003" coordsize="0,327" path="m4493,-1003r,327e" filled="f" strokecolor="#717073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6.3pt;margin-top:-52.65pt;width:15.5pt;height:18.15pt;z-index:251645440;mso-position-horizontal-relative:page" coordorigin="1126,-1053" coordsize="310,363">
            <v:group id="_x0000_s1050" style="position:absolute;left:1126;top:-1053;width:309;height:363" coordorigin="1126,-1053" coordsize="309,363">
              <v:shape id="_x0000_s1055" style="position:absolute;left:1126;top:-1053;width:309;height:363" coordorigin="1126,-1053" coordsize="309,363" path="m1435,-1053r-254,l1126,-991r1,l1127,-690r253,-1l1435,-752r,-301xe" fillcolor="#717073" stroked="f">
                <v:path arrowok="t"/>
              </v:shape>
              <v:shape id="_x0000_s1054" type="#_x0000_t75" style="position:absolute;left:1126;top:-1052;width:309;height:61">
                <v:imagedata r:id="rId11" o:title=""/>
              </v:shape>
              <v:shape id="_x0000_s1053" type="#_x0000_t75" style="position:absolute;left:1126;top:-1052;width:309;height:61">
                <v:imagedata r:id="rId12" o:title=""/>
              </v:shape>
              <v:shape id="_x0000_s1052" type="#_x0000_t75" style="position:absolute;left:1126;top:-1052;width:309;height:61">
                <v:imagedata r:id="rId13" o:title=""/>
              </v:shape>
              <v:shape id="_x0000_s1051" type="#_x0000_t75" style="position:absolute;left:1126;top:-1052;width:309;height:61">
                <v:imagedata r:id="rId13" o:title=""/>
              </v:shape>
            </v:group>
            <w10:wrap anchorx="page"/>
          </v:group>
        </w:pict>
      </w:r>
      <w:r>
        <w:pict>
          <v:group id="_x0000_s1045" style="position:absolute;left:0;text-align:left;margin-left:436.25pt;margin-top:-118.5pt;width:102.8pt;height:85.05pt;z-index:251646464;mso-position-horizontal-relative:page" coordorigin="8725,-2370" coordsize="2056,1701">
            <v:group id="_x0000_s1046" style="position:absolute;left:8725;top:-2370;width:2056;height:1701" coordorigin="8725,-2370" coordsize="2056,1701">
              <v:shape id="_x0000_s1048" style="position:absolute;left:8725;top:-2370;width:2056;height:1701" coordorigin="8725,-2370" coordsize="2056,1701" path="m8725,-669r2055,l10780,-2370r-2055,l8725,-669xe" fillcolor="#08244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8725;top:-2370;width:2056;height:1701" filled="f" stroked="f">
                <v:textbox inset="0,0,0,0">
                  <w:txbxContent>
                    <w:p w:rsidR="00091BDF" w:rsidRDefault="00091B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91BDF" w:rsidRDefault="00091B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91BDF" w:rsidRDefault="00091B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91BDF" w:rsidRDefault="00091B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91BDF" w:rsidRDefault="00091BDF">
                      <w:pPr>
                        <w:spacing w:before="3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091BDF" w:rsidRDefault="00E04D90">
                      <w:pPr>
                        <w:spacing w:line="264" w:lineRule="auto"/>
                        <w:ind w:left="544" w:right="509" w:hanging="74"/>
                        <w:rPr>
                          <w:rFonts w:ascii="Myriad Pro" w:eastAsia="Myriad Pro" w:hAnsi="Myriad Pro" w:cs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16"/>
                          <w:w w:val="97"/>
                          <w:sz w:val="17"/>
                        </w:rPr>
                        <w:t>N</w:t>
                      </w:r>
                      <w:r>
                        <w:rPr>
                          <w:rFonts w:ascii="Myriad Pro"/>
                          <w:color w:val="FFFFFF"/>
                          <w:spacing w:val="18"/>
                          <w:w w:val="97"/>
                          <w:sz w:val="17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spacing w:val="16"/>
                          <w:w w:val="97"/>
                          <w:sz w:val="17"/>
                        </w:rPr>
                        <w:t>WSL</w:t>
                      </w:r>
                      <w:r>
                        <w:rPr>
                          <w:rFonts w:ascii="Myriad Pro"/>
                          <w:color w:val="FFFFFF"/>
                          <w:spacing w:val="19"/>
                          <w:w w:val="97"/>
                          <w:sz w:val="17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w w:val="97"/>
                          <w:sz w:val="17"/>
                        </w:rPr>
                        <w:t>T</w:t>
                      </w:r>
                      <w:r>
                        <w:rPr>
                          <w:rFonts w:ascii="Myriad Pro"/>
                          <w:color w:val="FFFFFF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6"/>
                          <w:w w:val="97"/>
                          <w:sz w:val="17"/>
                        </w:rPr>
                        <w:t>TE</w:t>
                      </w:r>
                      <w:r>
                        <w:rPr>
                          <w:rFonts w:ascii="Myriad Pro"/>
                          <w:color w:val="FFFFFF"/>
                          <w:w w:val="97"/>
                          <w:sz w:val="17"/>
                        </w:rPr>
                        <w:t xml:space="preserve">R </w:t>
                      </w:r>
                      <w:r>
                        <w:rPr>
                          <w:rFonts w:ascii="Myriad Pro"/>
                          <w:color w:val="FFFFFF"/>
                          <w:spacing w:val="16"/>
                          <w:w w:val="97"/>
                          <w:sz w:val="17"/>
                        </w:rPr>
                        <w:t>MA</w:t>
                      </w:r>
                      <w:r>
                        <w:rPr>
                          <w:rFonts w:ascii="Myriad Pro"/>
                          <w:color w:val="FFFFFF"/>
                          <w:w w:val="97"/>
                          <w:sz w:val="17"/>
                        </w:rPr>
                        <w:t>Y</w:t>
                      </w:r>
                      <w:r>
                        <w:rPr>
                          <w:rFonts w:ascii="Myriad Pro"/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6"/>
                          <w:w w:val="97"/>
                          <w:sz w:val="17"/>
                        </w:rPr>
                        <w:t>201</w:t>
                      </w:r>
                      <w:r>
                        <w:rPr>
                          <w:rFonts w:ascii="Myriad Pro"/>
                          <w:color w:val="FFFFFF"/>
                          <w:w w:val="97"/>
                          <w:sz w:val="17"/>
                        </w:rPr>
                        <w:t>5</w:t>
                      </w:r>
                      <w:r>
                        <w:rPr>
                          <w:rFonts w:ascii="Myriad Pro"/>
                          <w:color w:val="FFFFFF"/>
                          <w:spacing w:val="-20"/>
                          <w:sz w:val="17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04D90">
        <w:rPr>
          <w:rFonts w:ascii="Myriad Pro"/>
          <w:color w:val="002A5C"/>
          <w:sz w:val="34"/>
        </w:rPr>
        <w:t xml:space="preserve">Double-tier </w:t>
      </w:r>
      <w:r w:rsidR="00E04D90">
        <w:rPr>
          <w:rFonts w:ascii="Myriad Pro"/>
          <w:color w:val="002A5C"/>
          <w:spacing w:val="-4"/>
          <w:sz w:val="34"/>
        </w:rPr>
        <w:t>Finance</w:t>
      </w:r>
      <w:r w:rsidR="00E04D90">
        <w:rPr>
          <w:rFonts w:ascii="Myriad Pro"/>
          <w:color w:val="002A5C"/>
          <w:spacing w:val="-23"/>
          <w:sz w:val="34"/>
        </w:rPr>
        <w:t xml:space="preserve"> </w:t>
      </w:r>
      <w:r w:rsidR="00E04D90">
        <w:rPr>
          <w:rFonts w:ascii="Myriad Pro"/>
          <w:color w:val="002A5C"/>
          <w:sz w:val="34"/>
        </w:rPr>
        <w:t>structure</w:t>
      </w:r>
    </w:p>
    <w:p w:rsidR="00091BDF" w:rsidRDefault="00091BDF">
      <w:pPr>
        <w:spacing w:before="4"/>
        <w:rPr>
          <w:rFonts w:ascii="Myriad Pro" w:eastAsia="Myriad Pro" w:hAnsi="Myriad Pro" w:cs="Myriad Pro"/>
          <w:sz w:val="21"/>
          <w:szCs w:val="21"/>
        </w:rPr>
      </w:pPr>
    </w:p>
    <w:p w:rsidR="00091BDF" w:rsidRDefault="00E04D90">
      <w:pPr>
        <w:pStyle w:val="a3"/>
        <w:spacing w:before="62" w:line="256" w:lineRule="auto"/>
        <w:ind w:right="1107"/>
        <w:jc w:val="both"/>
        <w:rPr>
          <w:rFonts w:ascii="Myriad Pro Light" w:eastAsia="Myriad Pro Light" w:hAnsi="Myriad Pro Light" w:cs="Myriad Pro Light"/>
        </w:rPr>
      </w:pPr>
      <w:r>
        <w:rPr>
          <w:b/>
          <w:color w:val="6C6D70"/>
        </w:rPr>
        <w:t>Back</w:t>
      </w:r>
      <w:r>
        <w:rPr>
          <w:b/>
          <w:color w:val="6C6D70"/>
          <w:spacing w:val="26"/>
        </w:rPr>
        <w:t xml:space="preserve"> </w:t>
      </w:r>
      <w:r>
        <w:rPr>
          <w:b/>
          <w:color w:val="6C6D70"/>
        </w:rPr>
        <w:t>to</w:t>
      </w:r>
      <w:r>
        <w:rPr>
          <w:b/>
          <w:color w:val="6C6D70"/>
          <w:spacing w:val="26"/>
        </w:rPr>
        <w:t xml:space="preserve"> </w:t>
      </w:r>
      <w:r>
        <w:rPr>
          <w:b/>
          <w:color w:val="6C6D70"/>
        </w:rPr>
        <w:t>back</w:t>
      </w:r>
      <w:r>
        <w:rPr>
          <w:b/>
          <w:color w:val="6C6D70"/>
          <w:spacing w:val="26"/>
        </w:rPr>
        <w:t xml:space="preserve"> </w:t>
      </w:r>
      <w:r>
        <w:rPr>
          <w:b/>
          <w:color w:val="6C6D70"/>
        </w:rPr>
        <w:t>loan</w:t>
      </w:r>
      <w:r>
        <w:rPr>
          <w:b/>
          <w:color w:val="6C6D70"/>
          <w:spacing w:val="26"/>
        </w:rPr>
        <w:t xml:space="preserve"> </w:t>
      </w:r>
      <w:r>
        <w:rPr>
          <w:b/>
          <w:color w:val="6C6D70"/>
        </w:rPr>
        <w:t>arrangements</w:t>
      </w:r>
      <w:r>
        <w:rPr>
          <w:b/>
          <w:color w:val="6C6D70"/>
          <w:spacing w:val="29"/>
        </w:rPr>
        <w:t xml:space="preserve"> </w:t>
      </w:r>
      <w:r>
        <w:rPr>
          <w:color w:val="6C6D70"/>
        </w:rPr>
        <w:t>are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often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used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when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foreign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investors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set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up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in</w:t>
      </w:r>
      <w:r>
        <w:rPr>
          <w:color w:val="6C6D70"/>
          <w:spacing w:val="2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27"/>
        </w:rPr>
        <w:t xml:space="preserve"> </w:t>
      </w:r>
      <w:proofErr w:type="spellStart"/>
      <w:r>
        <w:rPr>
          <w:color w:val="6C6D70"/>
        </w:rPr>
        <w:t>favourable</w:t>
      </w:r>
      <w:proofErr w:type="spellEnd"/>
      <w:r>
        <w:rPr>
          <w:color w:val="6C6D70"/>
          <w:spacing w:val="27"/>
        </w:rPr>
        <w:t xml:space="preserve"> </w:t>
      </w:r>
      <w:r>
        <w:rPr>
          <w:color w:val="6C6D70"/>
          <w:spacing w:val="2"/>
        </w:rPr>
        <w:t>tax</w:t>
      </w:r>
      <w:r>
        <w:rPr>
          <w:color w:val="6C6D70"/>
          <w:spacing w:val="-40"/>
        </w:rPr>
        <w:t xml:space="preserve"> </w:t>
      </w:r>
      <w:r>
        <w:rPr>
          <w:color w:val="6C6D70"/>
          <w:spacing w:val="2"/>
        </w:rPr>
        <w:t>jurisdiction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like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use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it</w:t>
      </w:r>
      <w:r>
        <w:rPr>
          <w:color w:val="6C6D70"/>
          <w:spacing w:val="23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finance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other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associated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companies.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Under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such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arrangements,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interest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is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paid</w:t>
      </w:r>
      <w:r>
        <w:rPr>
          <w:color w:val="6C6D70"/>
          <w:spacing w:val="-39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resident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from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located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in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treaty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country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with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zero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or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reduced</w:t>
      </w:r>
      <w:r>
        <w:rPr>
          <w:color w:val="6C6D70"/>
          <w:spacing w:val="6"/>
        </w:rPr>
        <w:t xml:space="preserve"> </w:t>
      </w:r>
      <w:r>
        <w:rPr>
          <w:color w:val="6C6D70"/>
        </w:rPr>
        <w:t>withholding</w:t>
      </w:r>
      <w:r>
        <w:rPr>
          <w:color w:val="6C6D70"/>
          <w:spacing w:val="6"/>
        </w:rPr>
        <w:t xml:space="preserve"> </w:t>
      </w:r>
      <w:r>
        <w:rPr>
          <w:color w:val="6C6D70"/>
          <w:spacing w:val="2"/>
        </w:rPr>
        <w:t>tax</w:t>
      </w:r>
      <w:r>
        <w:rPr>
          <w:color w:val="6C6D70"/>
          <w:spacing w:val="-41"/>
        </w:rPr>
        <w:t xml:space="preserve"> </w:t>
      </w:r>
      <w:r>
        <w:rPr>
          <w:color w:val="6C6D70"/>
        </w:rPr>
        <w:t>in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country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from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where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interest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is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paid.</w:t>
      </w:r>
      <w:r>
        <w:rPr>
          <w:color w:val="6C6D70"/>
          <w:spacing w:val="-3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resident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pays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substantial</w:t>
      </w:r>
      <w:r>
        <w:rPr>
          <w:color w:val="6C6D70"/>
          <w:spacing w:val="5"/>
        </w:rPr>
        <w:t xml:space="preserve"> </w:t>
      </w:r>
      <w:r>
        <w:rPr>
          <w:color w:val="6C6D70"/>
          <w:spacing w:val="2"/>
        </w:rPr>
        <w:t>part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of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inter-</w:t>
      </w:r>
      <w:r>
        <w:rPr>
          <w:color w:val="6C6D70"/>
          <w:spacing w:val="-39"/>
        </w:rPr>
        <w:t xml:space="preserve"> </w:t>
      </w:r>
      <w:proofErr w:type="spellStart"/>
      <w:r>
        <w:rPr>
          <w:color w:val="6C6D70"/>
        </w:rPr>
        <w:t>est</w:t>
      </w:r>
      <w:proofErr w:type="spellEnd"/>
      <w:r>
        <w:rPr>
          <w:color w:val="6C6D70"/>
          <w:spacing w:val="7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country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located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in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another</w:t>
      </w:r>
      <w:r>
        <w:rPr>
          <w:color w:val="6C6D70"/>
          <w:spacing w:val="7"/>
        </w:rPr>
        <w:t xml:space="preserve"> </w:t>
      </w:r>
      <w:proofErr w:type="spellStart"/>
      <w:r>
        <w:rPr>
          <w:color w:val="6C6D70"/>
        </w:rPr>
        <w:t>favourable</w:t>
      </w:r>
      <w:proofErr w:type="spellEnd"/>
      <w:r>
        <w:rPr>
          <w:color w:val="6C6D70"/>
          <w:spacing w:val="7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7"/>
        </w:rPr>
        <w:t xml:space="preserve"> </w:t>
      </w:r>
      <w:r>
        <w:rPr>
          <w:color w:val="6C6D70"/>
          <w:spacing w:val="2"/>
        </w:rPr>
        <w:t>jurisdiction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or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haven,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thus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7"/>
        </w:rPr>
        <w:t xml:space="preserve"> </w:t>
      </w:r>
      <w:r>
        <w:rPr>
          <w:color w:val="6C6D70"/>
          <w:spacing w:val="2"/>
        </w:rPr>
        <w:t>actual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income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which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is</w:t>
      </w:r>
      <w:r>
        <w:rPr>
          <w:color w:val="6C6D70"/>
          <w:spacing w:val="7"/>
        </w:rPr>
        <w:t xml:space="preserve"> </w:t>
      </w:r>
      <w:r>
        <w:rPr>
          <w:color w:val="6C6D70"/>
        </w:rPr>
        <w:t>taxed</w:t>
      </w:r>
      <w:r>
        <w:rPr>
          <w:color w:val="6C6D70"/>
          <w:spacing w:val="-41"/>
        </w:rPr>
        <w:t xml:space="preserve"> </w:t>
      </w:r>
      <w:r>
        <w:rPr>
          <w:color w:val="6C6D70"/>
        </w:rPr>
        <w:t>is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significantly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reduced.</w:t>
      </w:r>
      <w:r>
        <w:rPr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Some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tax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authorities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would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argue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that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Cyprus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Company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is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not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beneficial</w:t>
      </w:r>
      <w:r>
        <w:rPr>
          <w:rFonts w:ascii="Myriad Pro Light"/>
          <w:b/>
          <w:color w:val="6C6D70"/>
          <w:spacing w:val="12"/>
        </w:rPr>
        <w:t xml:space="preserve"> </w:t>
      </w:r>
      <w:r>
        <w:rPr>
          <w:rFonts w:ascii="Myriad Pro Light"/>
          <w:b/>
          <w:color w:val="6C6D70"/>
        </w:rPr>
        <w:t>owner</w:t>
      </w:r>
      <w:r>
        <w:rPr>
          <w:rFonts w:ascii="Myriad Pro Light"/>
          <w:b/>
          <w:color w:val="6C6D70"/>
          <w:spacing w:val="-40"/>
        </w:rPr>
        <w:t xml:space="preserve"> </w:t>
      </w:r>
      <w:r>
        <w:rPr>
          <w:rFonts w:ascii="Myriad Pro Light"/>
          <w:b/>
          <w:color w:val="6C6D70"/>
        </w:rPr>
        <w:t>of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interest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thus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treaty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between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Cyprus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and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relevant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country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should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not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apply,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for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</w:rPr>
        <w:t>example</w:t>
      </w:r>
      <w:r>
        <w:rPr>
          <w:rFonts w:ascii="Myriad Pro Light"/>
          <w:b/>
          <w:color w:val="6C6D70"/>
          <w:spacing w:val="17"/>
        </w:rPr>
        <w:t xml:space="preserve"> </w:t>
      </w:r>
      <w:r>
        <w:rPr>
          <w:rFonts w:ascii="Myriad Pro Light"/>
          <w:b/>
          <w:color w:val="6C6D70"/>
          <w:spacing w:val="2"/>
        </w:rPr>
        <w:t xml:space="preserve">Russia </w:t>
      </w:r>
      <w:r>
        <w:rPr>
          <w:rFonts w:ascii="Myriad Pro Light"/>
          <w:b/>
          <w:color w:val="6C6D70"/>
        </w:rPr>
        <w:t>(irrespective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of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provisions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of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the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Double</w:t>
      </w:r>
      <w:r>
        <w:rPr>
          <w:rFonts w:ascii="Myriad Pro Light"/>
          <w:b/>
          <w:color w:val="6C6D70"/>
          <w:spacing w:val="8"/>
        </w:rPr>
        <w:t xml:space="preserve"> </w:t>
      </w:r>
      <w:r>
        <w:rPr>
          <w:rFonts w:ascii="Myriad Pro Light"/>
          <w:b/>
          <w:color w:val="6C6D70"/>
          <w:spacing w:val="-3"/>
        </w:rPr>
        <w:t>Tax</w:t>
      </w:r>
      <w:r>
        <w:rPr>
          <w:rFonts w:ascii="Myriad Pro Light"/>
          <w:b/>
          <w:color w:val="6C6D70"/>
          <w:spacing w:val="8"/>
        </w:rPr>
        <w:t xml:space="preserve"> </w:t>
      </w:r>
      <w:r>
        <w:rPr>
          <w:rFonts w:ascii="Myriad Pro Light"/>
          <w:b/>
          <w:color w:val="6C6D70"/>
        </w:rPr>
        <w:t>Treaty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  <w:spacing w:val="3"/>
        </w:rPr>
        <w:t>(DTT)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that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denote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for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a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zero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withholding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tax</w:t>
      </w:r>
      <w:r>
        <w:rPr>
          <w:rFonts w:ascii="Myriad Pro Light"/>
          <w:b/>
          <w:color w:val="6C6D70"/>
          <w:spacing w:val="18"/>
        </w:rPr>
        <w:t xml:space="preserve"> </w:t>
      </w:r>
      <w:r>
        <w:rPr>
          <w:rFonts w:ascii="Myriad Pro Light"/>
          <w:b/>
          <w:color w:val="6C6D70"/>
        </w:rPr>
        <w:t>between</w:t>
      </w:r>
      <w:r>
        <w:rPr>
          <w:rFonts w:ascii="Myriad Pro Light"/>
          <w:b/>
          <w:color w:val="6C6D70"/>
          <w:spacing w:val="-38"/>
        </w:rPr>
        <w:t xml:space="preserve"> </w:t>
      </w:r>
      <w:r>
        <w:rPr>
          <w:rFonts w:ascii="Myriad Pro Light"/>
          <w:b/>
          <w:color w:val="6C6D70"/>
        </w:rPr>
        <w:t>contracting</w:t>
      </w:r>
      <w:r>
        <w:rPr>
          <w:rFonts w:ascii="Myriad Pro Light"/>
          <w:b/>
          <w:color w:val="6C6D70"/>
          <w:spacing w:val="25"/>
        </w:rPr>
        <w:t xml:space="preserve"> </w:t>
      </w:r>
      <w:r>
        <w:rPr>
          <w:rFonts w:ascii="Myriad Pro Light"/>
          <w:b/>
          <w:color w:val="6C6D70"/>
          <w:spacing w:val="2"/>
        </w:rPr>
        <w:t>parties).</w:t>
      </w:r>
    </w:p>
    <w:p w:rsidR="00091BDF" w:rsidRDefault="00E04D90">
      <w:pPr>
        <w:pStyle w:val="a3"/>
        <w:spacing w:before="162" w:line="259" w:lineRule="auto"/>
        <w:ind w:right="1098"/>
        <w:jc w:val="both"/>
      </w:pPr>
      <w:r>
        <w:rPr>
          <w:color w:val="6C6D70"/>
          <w:spacing w:val="-4"/>
        </w:rPr>
        <w:t>Such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denial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3"/>
        </w:rPr>
        <w:t>of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treaty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benefits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was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seen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recently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3"/>
        </w:rPr>
        <w:t>in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Russia,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when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the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Ministry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3"/>
        </w:rPr>
        <w:t>of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6"/>
        </w:rPr>
        <w:t>Finance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directly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denied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5"/>
        </w:rPr>
        <w:t>treaty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benefits</w:t>
      </w:r>
      <w:r>
        <w:rPr>
          <w:color w:val="6C6D70"/>
          <w:spacing w:val="2"/>
        </w:rPr>
        <w:t xml:space="preserve"> </w:t>
      </w:r>
      <w:r>
        <w:rPr>
          <w:color w:val="6C6D70"/>
          <w:spacing w:val="-4"/>
        </w:rPr>
        <w:t>to</w:t>
      </w:r>
      <w:r>
        <w:rPr>
          <w:color w:val="6C6D70"/>
        </w:rPr>
        <w:t xml:space="preserve"> </w:t>
      </w:r>
      <w:r>
        <w:rPr>
          <w:color w:val="6C6D70"/>
          <w:spacing w:val="-5"/>
        </w:rPr>
        <w:t>Eurobond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4"/>
        </w:rPr>
        <w:t>loans</w:t>
      </w:r>
      <w:r>
        <w:rPr>
          <w:color w:val="6C6D70"/>
          <w:spacing w:val="-7"/>
        </w:rPr>
        <w:t xml:space="preserve"> </w:t>
      </w:r>
      <w:proofErr w:type="spellStart"/>
      <w:r>
        <w:rPr>
          <w:color w:val="6C6D70"/>
          <w:spacing w:val="-5"/>
        </w:rPr>
        <w:t>structures’interest</w:t>
      </w:r>
      <w:proofErr w:type="spellEnd"/>
      <w:r>
        <w:rPr>
          <w:color w:val="6C6D70"/>
          <w:spacing w:val="-7"/>
        </w:rPr>
        <w:t xml:space="preserve"> </w:t>
      </w:r>
      <w:r>
        <w:rPr>
          <w:color w:val="6C6D70"/>
          <w:spacing w:val="-3"/>
        </w:rPr>
        <w:t>in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4"/>
        </w:rPr>
        <w:t>the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5"/>
        </w:rPr>
        <w:t>context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3"/>
        </w:rPr>
        <w:t>of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4"/>
        </w:rPr>
        <w:t>the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5"/>
        </w:rPr>
        <w:t>Russia-Ireland</w:t>
      </w:r>
      <w:r>
        <w:rPr>
          <w:color w:val="6C6D70"/>
          <w:spacing w:val="-7"/>
        </w:rPr>
        <w:t xml:space="preserve"> DTT, </w:t>
      </w:r>
      <w:r>
        <w:rPr>
          <w:color w:val="6C6D70"/>
          <w:spacing w:val="-4"/>
        </w:rPr>
        <w:t>which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5"/>
        </w:rPr>
        <w:t>included</w:t>
      </w:r>
      <w:r>
        <w:rPr>
          <w:color w:val="6C6D70"/>
          <w:spacing w:val="-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5"/>
        </w:rPr>
        <w:t>beneficial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5"/>
        </w:rPr>
        <w:t>ownership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6"/>
        </w:rPr>
        <w:t>provision.</w:t>
      </w:r>
    </w:p>
    <w:p w:rsidR="00091BDF" w:rsidRDefault="00E04D90">
      <w:pPr>
        <w:pStyle w:val="a3"/>
        <w:spacing w:before="153" w:line="259" w:lineRule="auto"/>
        <w:ind w:right="1110"/>
        <w:jc w:val="both"/>
      </w:pPr>
      <w:r>
        <w:rPr>
          <w:b/>
          <w:color w:val="6C6D70"/>
        </w:rPr>
        <w:t>A</w:t>
      </w:r>
      <w:r>
        <w:rPr>
          <w:b/>
          <w:color w:val="6C6D70"/>
          <w:spacing w:val="10"/>
        </w:rPr>
        <w:t xml:space="preserve"> </w:t>
      </w:r>
      <w:r>
        <w:rPr>
          <w:b/>
          <w:color w:val="6C6D70"/>
        </w:rPr>
        <w:t>beneficial</w:t>
      </w:r>
      <w:r>
        <w:rPr>
          <w:b/>
          <w:color w:val="6C6D70"/>
          <w:spacing w:val="10"/>
        </w:rPr>
        <w:t xml:space="preserve"> </w:t>
      </w:r>
      <w:r>
        <w:rPr>
          <w:b/>
          <w:color w:val="6C6D70"/>
        </w:rPr>
        <w:t>owner</w:t>
      </w:r>
      <w:r>
        <w:rPr>
          <w:b/>
          <w:color w:val="6C6D70"/>
          <w:spacing w:val="10"/>
        </w:rPr>
        <w:t xml:space="preserve"> </w:t>
      </w:r>
      <w:r>
        <w:rPr>
          <w:b/>
          <w:color w:val="6C6D70"/>
        </w:rPr>
        <w:t>shall</w:t>
      </w:r>
      <w:r>
        <w:rPr>
          <w:b/>
          <w:color w:val="6C6D70"/>
          <w:spacing w:val="12"/>
        </w:rPr>
        <w:t xml:space="preserve"> </w:t>
      </w:r>
      <w:r>
        <w:rPr>
          <w:color w:val="6C6D70"/>
        </w:rPr>
        <w:t>be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person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who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has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right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use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and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enjoy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interest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received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unconstrained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by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-39"/>
        </w:rPr>
        <w:t xml:space="preserve"> </w:t>
      </w:r>
      <w:r>
        <w:rPr>
          <w:color w:val="6C6D70"/>
        </w:rPr>
        <w:t>contractual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or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legal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obligation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pass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on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payment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received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another</w:t>
      </w:r>
      <w:r>
        <w:rPr>
          <w:color w:val="6C6D70"/>
          <w:spacing w:val="12"/>
        </w:rPr>
        <w:t xml:space="preserve"> </w:t>
      </w:r>
      <w:r>
        <w:rPr>
          <w:color w:val="6C6D70"/>
        </w:rPr>
        <w:t>person.</w:t>
      </w:r>
    </w:p>
    <w:p w:rsidR="00091BDF" w:rsidRDefault="00E04D90">
      <w:pPr>
        <w:pStyle w:val="1"/>
        <w:spacing w:before="153" w:line="252" w:lineRule="auto"/>
        <w:ind w:left="1112" w:right="1096" w:firstLine="0"/>
        <w:jc w:val="both"/>
        <w:rPr>
          <w:b w:val="0"/>
          <w:bCs w:val="0"/>
        </w:rPr>
      </w:pPr>
      <w:r>
        <w:rPr>
          <w:color w:val="6C6D70"/>
        </w:rPr>
        <w:t>Many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countries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like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Netherlands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and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recently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-9"/>
        </w:rPr>
        <w:t xml:space="preserve"> </w:t>
      </w:r>
      <w:r>
        <w:rPr>
          <w:color w:val="6C6D70"/>
        </w:rPr>
        <w:t>have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introduced</w:t>
      </w:r>
      <w:r>
        <w:rPr>
          <w:color w:val="6C6D70"/>
          <w:spacing w:val="-9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concept</w:t>
      </w:r>
      <w:r>
        <w:rPr>
          <w:color w:val="6C6D70"/>
          <w:spacing w:val="-9"/>
        </w:rPr>
        <w:t xml:space="preserve"> </w:t>
      </w:r>
      <w:proofErr w:type="spellStart"/>
      <w:r>
        <w:rPr>
          <w:color w:val="6C6D70"/>
          <w:spacing w:val="2"/>
        </w:rPr>
        <w:t>of“two</w:t>
      </w:r>
      <w:proofErr w:type="spellEnd"/>
      <w:r>
        <w:rPr>
          <w:color w:val="6C6D70"/>
          <w:spacing w:val="2"/>
        </w:rPr>
        <w:t>-tier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companies” in order to address this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issue.</w:t>
      </w:r>
    </w:p>
    <w:p w:rsidR="00091BDF" w:rsidRDefault="00E04D90">
      <w:pPr>
        <w:pStyle w:val="a3"/>
        <w:spacing w:before="167" w:line="259" w:lineRule="auto"/>
        <w:ind w:right="1108"/>
        <w:jc w:val="both"/>
      </w:pPr>
      <w:r>
        <w:rPr>
          <w:color w:val="6C6D70"/>
        </w:rPr>
        <w:t>Based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on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our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illustration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below,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Holding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receives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loan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from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foreign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(like</w:t>
      </w:r>
      <w:r>
        <w:rPr>
          <w:color w:val="6C6D70"/>
          <w:spacing w:val="10"/>
        </w:rPr>
        <w:t xml:space="preserve"> </w:t>
      </w:r>
      <w:r>
        <w:rPr>
          <w:color w:val="6C6D70"/>
        </w:rPr>
        <w:t>BVI/Belize</w:t>
      </w:r>
      <w:r>
        <w:rPr>
          <w:color w:val="6C6D70"/>
          <w:spacing w:val="-40"/>
        </w:rPr>
        <w:t xml:space="preserve"> </w:t>
      </w:r>
      <w:r>
        <w:rPr>
          <w:color w:val="6C6D70"/>
        </w:rPr>
        <w:t>company)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and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received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funds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are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used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by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Holding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make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investment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in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Subsidiary</w:t>
      </w:r>
      <w:r>
        <w:rPr>
          <w:color w:val="6C6D70"/>
          <w:spacing w:val="-40"/>
        </w:rPr>
        <w:t xml:space="preserve"> </w:t>
      </w:r>
      <w:r>
        <w:rPr>
          <w:color w:val="6C6D70"/>
        </w:rPr>
        <w:t>(Finance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company).</w:t>
      </w:r>
      <w:r>
        <w:rPr>
          <w:color w:val="6C6D70"/>
          <w:spacing w:val="8"/>
        </w:rPr>
        <w:t xml:space="preserve"> </w:t>
      </w:r>
      <w:r>
        <w:rPr>
          <w:color w:val="6C6D70"/>
        </w:rPr>
        <w:t>Then,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Finance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would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grant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loan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Foreign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company,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for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example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9"/>
        </w:rPr>
        <w:t xml:space="preserve"> </w:t>
      </w:r>
      <w:r>
        <w:rPr>
          <w:color w:val="6C6D70"/>
        </w:rPr>
        <w:t>Russian</w:t>
      </w:r>
      <w:r>
        <w:rPr>
          <w:color w:val="6C6D70"/>
          <w:spacing w:val="-41"/>
        </w:rPr>
        <w:t xml:space="preserve"> </w:t>
      </w:r>
      <w:r>
        <w:rPr>
          <w:color w:val="6C6D70"/>
        </w:rPr>
        <w:t>company,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which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will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pay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interest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payments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Finance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company.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Interest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income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paid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to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-41"/>
        </w:rPr>
        <w:t xml:space="preserve"> </w:t>
      </w:r>
      <w:r>
        <w:rPr>
          <w:color w:val="6C6D70"/>
        </w:rPr>
        <w:t xml:space="preserve">Finance company would be used for distribution of dividends to the Cyprus Holding company. In  turn, </w:t>
      </w:r>
      <w:r>
        <w:rPr>
          <w:color w:val="6C6D70"/>
          <w:spacing w:val="9"/>
        </w:rPr>
        <w:t xml:space="preserve"> </w:t>
      </w:r>
      <w:r>
        <w:rPr>
          <w:color w:val="6C6D70"/>
          <w:spacing w:val="2"/>
        </w:rPr>
        <w:t xml:space="preserve">the </w:t>
      </w:r>
      <w:r>
        <w:rPr>
          <w:color w:val="6C6D70"/>
        </w:rPr>
        <w:t xml:space="preserve">dividends would finance the interest payments to the ultimate holding  </w:t>
      </w:r>
      <w:r>
        <w:rPr>
          <w:color w:val="6C6D70"/>
          <w:spacing w:val="36"/>
        </w:rPr>
        <w:t xml:space="preserve"> </w:t>
      </w:r>
      <w:r>
        <w:rPr>
          <w:color w:val="6C6D70"/>
        </w:rPr>
        <w:t>company.</w:t>
      </w:r>
    </w:p>
    <w:p w:rsidR="00091BDF" w:rsidRDefault="00091BDF">
      <w:pPr>
        <w:spacing w:before="7"/>
        <w:rPr>
          <w:rFonts w:ascii="Myriad Pro" w:eastAsia="Myriad Pro" w:hAnsi="Myriad Pro" w:cs="Myriad Pro"/>
          <w:sz w:val="28"/>
          <w:szCs w:val="28"/>
        </w:rPr>
      </w:pPr>
    </w:p>
    <w:p w:rsidR="00091BDF" w:rsidRDefault="00091BDF">
      <w:pPr>
        <w:rPr>
          <w:rFonts w:ascii="Myriad Pro" w:eastAsia="Myriad Pro" w:hAnsi="Myriad Pro" w:cs="Myriad Pro"/>
          <w:sz w:val="28"/>
          <w:szCs w:val="28"/>
        </w:rPr>
        <w:sectPr w:rsidR="00091BD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91BDF" w:rsidRDefault="002D1BC2">
      <w:pPr>
        <w:spacing w:before="54"/>
        <w:ind w:left="1160"/>
        <w:rPr>
          <w:rFonts w:ascii="Arial Black" w:eastAsia="Arial Black" w:hAnsi="Arial Black" w:cs="Arial Black"/>
          <w:sz w:val="18"/>
          <w:szCs w:val="18"/>
        </w:rPr>
      </w:pPr>
      <w:r>
        <w:pict>
          <v:group id="_x0000_s1031" style="position:absolute;left:0;text-align:left;margin-left:53.7pt;margin-top:3.6pt;width:168.55pt;height:232.15pt;z-index:-251661824;mso-position-horizontal-relative:page" coordorigin="1074,72" coordsize="3371,4643">
            <v:shape id="_x0000_s1044" type="#_x0000_t75" style="position:absolute;left:1074;top:72;width:3371;height:4643">
              <v:imagedata r:id="rId14" o:title=""/>
            </v:shape>
            <v:group id="_x0000_s1042" style="position:absolute;left:1758;top:1872;width:1627;height:454" coordorigin="1758,1872" coordsize="1627,454">
              <v:shape id="_x0000_s1043" style="position:absolute;left:1758;top:1872;width:1627;height:454" coordorigin="1758,1872" coordsize="1627,454" path="m3385,2325r-1627,l1758,1872r1627,l3385,2325xe" stroked="f">
                <v:path arrowok="t"/>
              </v:shape>
            </v:group>
            <v:group id="_x0000_s1040" style="position:absolute;left:1758;top:690;width:1627;height:454" coordorigin="1758,690" coordsize="1627,454">
              <v:shape id="_x0000_s1041" style="position:absolute;left:1758;top:690;width:1627;height:454" coordorigin="1758,690" coordsize="1627,454" path="m3385,1144r-1627,l1758,690r1627,l3385,1144xe" stroked="f">
                <v:path arrowok="t"/>
              </v:shape>
            </v:group>
            <v:group id="_x0000_s1038" style="position:absolute;left:1778;top:3035;width:1627;height:454" coordorigin="1778,3035" coordsize="1627,454">
              <v:shape id="_x0000_s1039" style="position:absolute;left:1778;top:3035;width:1627;height:454" coordorigin="1778,3035" coordsize="1627,454" path="m3405,3488r-1627,l1778,3035r1627,l3405,3488xe" stroked="f">
                <v:path arrowok="t"/>
              </v:shape>
            </v:group>
            <v:group id="_x0000_s1036" style="position:absolute;left:1767;top:4175;width:1627;height:454" coordorigin="1767,4175" coordsize="1627,454">
              <v:shape id="_x0000_s1037" style="position:absolute;left:1767;top:4175;width:1627;height:454" coordorigin="1767,4175" coordsize="1627,454" path="m3393,4628r-1626,l1767,4175r1626,l3393,4628xe" stroked="f">
                <v:path arrowok="t"/>
              </v:shape>
            </v:group>
            <v:group id="_x0000_s1034" style="position:absolute;left:1187;top:3908;width:724;height:120" coordorigin="1187,3908" coordsize="724,120">
              <v:shape id="_x0000_s1035" style="position:absolute;left:1187;top:3908;width:724;height:120" coordorigin="1187,3908" coordsize="724,120" path="m1910,4028r-723,l1187,3908r723,l1910,4028xe" stroked="f">
                <v:path arrowok="t"/>
              </v:shape>
            </v:group>
            <v:group id="_x0000_s1032" style="position:absolute;left:1200;top:2622;width:724;height:120" coordorigin="1200,2622" coordsize="724,120">
              <v:shape id="_x0000_s1033" style="position:absolute;left:1200;top:2622;width:724;height:120" coordorigin="1200,2622" coordsize="724,120" path="m1923,2742r-723,l1200,2622r723,l1923,2742xe" stroked="f">
                <v:path arrowok="t"/>
              </v:shape>
            </v:group>
            <w10:wrap anchorx="page"/>
          </v:group>
        </w:pict>
      </w:r>
      <w:r w:rsidR="00E04D90">
        <w:rPr>
          <w:rFonts w:ascii="Arial Black"/>
          <w:b/>
          <w:sz w:val="18"/>
        </w:rPr>
        <w:t>D</w:t>
      </w:r>
      <w:r w:rsidR="00E04D90">
        <w:rPr>
          <w:rFonts w:ascii="Arial Black"/>
          <w:b/>
          <w:sz w:val="18"/>
          <w:shd w:val="clear" w:color="auto" w:fill="FFFFFF"/>
        </w:rPr>
        <w:t>o</w:t>
      </w:r>
      <w:r w:rsidR="00E04D90">
        <w:rPr>
          <w:rFonts w:ascii="Arial Black"/>
          <w:b/>
          <w:sz w:val="18"/>
        </w:rPr>
        <w:t>ub</w:t>
      </w:r>
      <w:r w:rsidR="00E04D90">
        <w:rPr>
          <w:rFonts w:ascii="Arial Black"/>
          <w:b/>
          <w:sz w:val="18"/>
          <w:shd w:val="clear" w:color="auto" w:fill="FFFFFF"/>
        </w:rPr>
        <w:t>le-tier Cyprus</w:t>
      </w:r>
      <w:r w:rsidR="00E04D90">
        <w:rPr>
          <w:rFonts w:ascii="Arial Black"/>
          <w:b/>
          <w:spacing w:val="-8"/>
          <w:sz w:val="18"/>
          <w:shd w:val="clear" w:color="auto" w:fill="FFFFFF"/>
        </w:rPr>
        <w:t xml:space="preserve"> </w:t>
      </w:r>
      <w:r w:rsidR="00E04D90">
        <w:rPr>
          <w:rFonts w:ascii="Arial Black"/>
          <w:b/>
          <w:sz w:val="18"/>
          <w:shd w:val="clear" w:color="auto" w:fill="FFFFFF"/>
        </w:rPr>
        <w:t>Struc</w:t>
      </w:r>
      <w:r w:rsidR="00E04D90">
        <w:rPr>
          <w:rFonts w:ascii="Arial Black"/>
          <w:b/>
          <w:sz w:val="18"/>
        </w:rPr>
        <w:t>ture</w:t>
      </w:r>
    </w:p>
    <w:p w:rsidR="00091BDF" w:rsidRDefault="00E04D90">
      <w:pPr>
        <w:pStyle w:val="a3"/>
        <w:spacing w:before="68"/>
        <w:ind w:left="962"/>
      </w:pPr>
      <w:r>
        <w:br w:type="column"/>
      </w:r>
      <w:r>
        <w:rPr>
          <w:color w:val="6C6D70"/>
        </w:rPr>
        <w:t>The benefits of the above structure are as</w:t>
      </w:r>
      <w:r>
        <w:rPr>
          <w:color w:val="6C6D70"/>
          <w:spacing w:val="-16"/>
        </w:rPr>
        <w:t xml:space="preserve"> </w:t>
      </w:r>
      <w:r>
        <w:rPr>
          <w:color w:val="6C6D70"/>
        </w:rPr>
        <w:t>follows:</w:t>
      </w:r>
    </w:p>
    <w:p w:rsidR="00091BDF" w:rsidRDefault="00091BDF">
      <w:pPr>
        <w:sectPr w:rsidR="00091BD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978" w:space="40"/>
            <w:col w:w="7892"/>
          </w:cols>
        </w:sectPr>
      </w:pPr>
    </w:p>
    <w:p w:rsidR="00091BDF" w:rsidRDefault="00091BDF">
      <w:pPr>
        <w:spacing w:before="3"/>
        <w:rPr>
          <w:rFonts w:ascii="Myriad Pro" w:eastAsia="Myriad Pro" w:hAnsi="Myriad Pro" w:cs="Myriad Pro"/>
          <w:sz w:val="14"/>
          <w:szCs w:val="14"/>
        </w:rPr>
      </w:pPr>
    </w:p>
    <w:p w:rsidR="00091BDF" w:rsidRDefault="00091BDF">
      <w:pPr>
        <w:rPr>
          <w:rFonts w:ascii="Myriad Pro" w:eastAsia="Myriad Pro" w:hAnsi="Myriad Pro" w:cs="Myriad Pro"/>
          <w:sz w:val="14"/>
          <w:szCs w:val="14"/>
        </w:rPr>
        <w:sectPr w:rsidR="00091BD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91BDF" w:rsidRDefault="00091BDF">
      <w:pPr>
        <w:rPr>
          <w:rFonts w:ascii="Myriad Pro" w:eastAsia="Myriad Pro" w:hAnsi="Myriad Pro" w:cs="Myriad Pro"/>
          <w:sz w:val="18"/>
          <w:szCs w:val="18"/>
        </w:rPr>
      </w:pPr>
    </w:p>
    <w:p w:rsidR="00091BDF" w:rsidRDefault="00E04D90">
      <w:pPr>
        <w:spacing w:before="109"/>
        <w:ind w:left="182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BVI/ Belize</w:t>
      </w:r>
      <w:r>
        <w:rPr>
          <w:rFonts w:ascii="Calibri"/>
          <w:b/>
          <w:spacing w:val="-23"/>
          <w:sz w:val="18"/>
        </w:rPr>
        <w:t xml:space="preserve"> </w:t>
      </w:r>
      <w:r>
        <w:rPr>
          <w:rFonts w:ascii="Calibri"/>
          <w:b/>
          <w:sz w:val="18"/>
        </w:rPr>
        <w:t>Company</w:t>
      </w:r>
    </w:p>
    <w:p w:rsidR="00091BDF" w:rsidRDefault="00E04D90">
      <w:pPr>
        <w:pStyle w:val="a4"/>
        <w:numPr>
          <w:ilvl w:val="0"/>
          <w:numId w:val="1"/>
        </w:numPr>
        <w:tabs>
          <w:tab w:val="left" w:pos="1848"/>
        </w:tabs>
        <w:spacing w:before="67"/>
        <w:ind w:right="1124"/>
        <w:jc w:val="lef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6C6D70"/>
          <w:sz w:val="20"/>
        </w:rPr>
        <w:br w:type="column"/>
      </w:r>
      <w:r>
        <w:rPr>
          <w:rFonts w:ascii="Myriad Pro"/>
          <w:color w:val="6C6D70"/>
          <w:sz w:val="20"/>
        </w:rPr>
        <w:t>Interest expenses at the level of Cyprus Holding company will</w:t>
      </w:r>
      <w:r>
        <w:rPr>
          <w:rFonts w:ascii="Myriad Pro"/>
          <w:color w:val="6C6D70"/>
          <w:spacing w:val="17"/>
          <w:sz w:val="20"/>
        </w:rPr>
        <w:t xml:space="preserve"> </w:t>
      </w:r>
      <w:r>
        <w:rPr>
          <w:rFonts w:ascii="Myriad Pro"/>
          <w:color w:val="6C6D70"/>
          <w:sz w:val="20"/>
        </w:rPr>
        <w:t>be tax-deductible since the investment is made in a 100%</w:t>
      </w:r>
      <w:r>
        <w:rPr>
          <w:rFonts w:ascii="Myriad Pro"/>
          <w:color w:val="6C6D70"/>
          <w:spacing w:val="3"/>
          <w:sz w:val="20"/>
        </w:rPr>
        <w:t xml:space="preserve"> </w:t>
      </w:r>
      <w:r>
        <w:rPr>
          <w:rFonts w:ascii="Myriad Pro"/>
          <w:color w:val="6C6D70"/>
          <w:sz w:val="20"/>
        </w:rPr>
        <w:t>subsidiary;</w:t>
      </w:r>
    </w:p>
    <w:p w:rsidR="00091BDF" w:rsidRDefault="00091BDF">
      <w:pPr>
        <w:rPr>
          <w:rFonts w:ascii="Myriad Pro" w:eastAsia="Myriad Pro" w:hAnsi="Myriad Pro" w:cs="Myriad Pro"/>
          <w:sz w:val="20"/>
          <w:szCs w:val="20"/>
        </w:rPr>
        <w:sectPr w:rsidR="00091BD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373" w:space="40"/>
            <w:col w:w="8497"/>
          </w:cols>
        </w:sectPr>
      </w:pPr>
    </w:p>
    <w:p w:rsidR="00091BDF" w:rsidRDefault="00091BDF">
      <w:pPr>
        <w:spacing w:before="6"/>
        <w:rPr>
          <w:rFonts w:ascii="Myriad Pro" w:eastAsia="Myriad Pro" w:hAnsi="Myriad Pro" w:cs="Myriad Pro"/>
          <w:sz w:val="13"/>
          <w:szCs w:val="13"/>
        </w:rPr>
      </w:pPr>
    </w:p>
    <w:p w:rsidR="00091BDF" w:rsidRDefault="00091BDF">
      <w:pPr>
        <w:rPr>
          <w:rFonts w:ascii="Myriad Pro" w:eastAsia="Myriad Pro" w:hAnsi="Myriad Pro" w:cs="Myriad Pro"/>
          <w:sz w:val="13"/>
          <w:szCs w:val="13"/>
        </w:rPr>
        <w:sectPr w:rsidR="00091BD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91BDF" w:rsidRDefault="00E04D90">
      <w:pPr>
        <w:spacing w:before="81"/>
        <w:ind w:left="12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  <w:u w:val="thick" w:color="FFFFFF"/>
        </w:rPr>
        <w:t xml:space="preserve">  </w:t>
      </w:r>
      <w:r>
        <w:rPr>
          <w:rFonts w:ascii="Calibri"/>
          <w:b/>
          <w:spacing w:val="-9"/>
          <w:sz w:val="16"/>
          <w:u w:val="thick" w:color="FFFFFF"/>
        </w:rPr>
        <w:t xml:space="preserve"> </w:t>
      </w:r>
      <w:r>
        <w:rPr>
          <w:rFonts w:ascii="Calibri"/>
          <w:b/>
          <w:sz w:val="16"/>
          <w:u w:val="thick" w:color="FFFFFF"/>
        </w:rPr>
        <w:t>Interest</w:t>
      </w:r>
      <w:r>
        <w:rPr>
          <w:rFonts w:ascii="Calibri"/>
          <w:b/>
          <w:spacing w:val="-19"/>
          <w:sz w:val="16"/>
          <w:u w:val="thick" w:color="FFFFFF"/>
        </w:rPr>
        <w:t xml:space="preserve"> </w:t>
      </w:r>
      <w:r>
        <w:rPr>
          <w:rFonts w:ascii="Calibri"/>
          <w:b/>
          <w:sz w:val="16"/>
          <w:u w:val="thick" w:color="FFFFFF"/>
        </w:rPr>
        <w:t>p</w:t>
      </w:r>
      <w:r>
        <w:rPr>
          <w:rFonts w:ascii="Calibri"/>
          <w:b/>
          <w:sz w:val="16"/>
        </w:rPr>
        <w:t>ayments</w:t>
      </w:r>
    </w:p>
    <w:p w:rsidR="00091BDF" w:rsidRDefault="00091BDF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091BDF" w:rsidRDefault="00091BDF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091BDF" w:rsidRDefault="00E04D90">
      <w:pPr>
        <w:ind w:left="1926" w:firstLine="3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Cyprus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Holding</w:t>
      </w:r>
      <w:r>
        <w:rPr>
          <w:rFonts w:ascii="Calibri"/>
          <w:b/>
          <w:spacing w:val="-22"/>
          <w:sz w:val="18"/>
        </w:rPr>
        <w:t xml:space="preserve"> </w:t>
      </w:r>
      <w:r>
        <w:rPr>
          <w:rFonts w:ascii="Calibri"/>
          <w:b/>
          <w:sz w:val="18"/>
        </w:rPr>
        <w:t>Company</w:t>
      </w:r>
    </w:p>
    <w:p w:rsidR="00091BDF" w:rsidRDefault="00E04D90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  <w:r>
        <w:br w:type="column"/>
      </w:r>
    </w:p>
    <w:p w:rsidR="00091BDF" w:rsidRDefault="00E04D90">
      <w:pPr>
        <w:ind w:left="80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10"/>
          <w:sz w:val="16"/>
          <w:shd w:val="clear" w:color="auto" w:fill="FFFFFF"/>
        </w:rPr>
        <w:t xml:space="preserve"> </w:t>
      </w:r>
      <w:r>
        <w:rPr>
          <w:rFonts w:ascii="Calibri"/>
          <w:b/>
          <w:spacing w:val="-2"/>
          <w:sz w:val="16"/>
          <w:shd w:val="clear" w:color="auto" w:fill="FFFFFF"/>
        </w:rPr>
        <w:t>LOA</w:t>
      </w:r>
      <w:r>
        <w:rPr>
          <w:rFonts w:ascii="Calibri"/>
          <w:b/>
          <w:spacing w:val="-2"/>
          <w:sz w:val="16"/>
        </w:rPr>
        <w:t>N</w:t>
      </w:r>
    </w:p>
    <w:p w:rsidR="00091BDF" w:rsidRDefault="00E04D90">
      <w:pPr>
        <w:pStyle w:val="a4"/>
        <w:numPr>
          <w:ilvl w:val="0"/>
          <w:numId w:val="1"/>
        </w:numPr>
        <w:tabs>
          <w:tab w:val="left" w:pos="722"/>
        </w:tabs>
        <w:spacing w:before="67"/>
        <w:ind w:left="721" w:right="1123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6C6D70"/>
          <w:sz w:val="20"/>
        </w:rPr>
        <w:br w:type="column"/>
      </w:r>
      <w:r>
        <w:rPr>
          <w:rFonts w:ascii="Myriad Pro"/>
          <w:color w:val="6C6D70"/>
          <w:sz w:val="20"/>
        </w:rPr>
        <w:t>Interest expenses of the Cyprus holding Company could</w:t>
      </w:r>
      <w:r>
        <w:rPr>
          <w:rFonts w:ascii="Myriad Pro"/>
          <w:color w:val="6C6D70"/>
          <w:spacing w:val="5"/>
          <w:sz w:val="20"/>
        </w:rPr>
        <w:t xml:space="preserve"> </w:t>
      </w:r>
      <w:r>
        <w:rPr>
          <w:rFonts w:ascii="Myriad Pro"/>
          <w:color w:val="6C6D70"/>
          <w:sz w:val="20"/>
        </w:rPr>
        <w:t>be deducted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from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interest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income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of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the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Cyprus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Finance</w:t>
      </w:r>
      <w:r>
        <w:rPr>
          <w:rFonts w:ascii="Myriad Pro"/>
          <w:color w:val="6C6D70"/>
          <w:spacing w:val="31"/>
          <w:sz w:val="20"/>
        </w:rPr>
        <w:t xml:space="preserve"> </w:t>
      </w:r>
      <w:r>
        <w:rPr>
          <w:rFonts w:ascii="Myriad Pro"/>
          <w:color w:val="6C6D70"/>
          <w:sz w:val="20"/>
        </w:rPr>
        <w:t>company due to application of the Group losses</w:t>
      </w:r>
      <w:r>
        <w:rPr>
          <w:rFonts w:ascii="Myriad Pro"/>
          <w:color w:val="6C6D70"/>
          <w:spacing w:val="-2"/>
          <w:sz w:val="20"/>
        </w:rPr>
        <w:t xml:space="preserve"> </w:t>
      </w:r>
      <w:r>
        <w:rPr>
          <w:rFonts w:ascii="Myriad Pro"/>
          <w:color w:val="6C6D70"/>
          <w:sz w:val="20"/>
        </w:rPr>
        <w:t>relief.</w:t>
      </w:r>
    </w:p>
    <w:p w:rsidR="00091BDF" w:rsidRDefault="00091BDF">
      <w:pPr>
        <w:spacing w:before="1"/>
        <w:rPr>
          <w:rFonts w:ascii="Myriad Pro" w:eastAsia="Myriad Pro" w:hAnsi="Myriad Pro" w:cs="Myriad Pro"/>
          <w:sz w:val="19"/>
          <w:szCs w:val="19"/>
        </w:rPr>
      </w:pPr>
    </w:p>
    <w:p w:rsidR="00091BDF" w:rsidRDefault="00E04D90">
      <w:pPr>
        <w:pStyle w:val="a4"/>
        <w:numPr>
          <w:ilvl w:val="0"/>
          <w:numId w:val="1"/>
        </w:numPr>
        <w:tabs>
          <w:tab w:val="left" w:pos="722"/>
        </w:tabs>
        <w:ind w:left="721"/>
        <w:jc w:val="lef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6C6D70"/>
          <w:sz w:val="20"/>
        </w:rPr>
        <w:t>After Group losses relief is claimed, a small margin in the range</w:t>
      </w:r>
      <w:r>
        <w:rPr>
          <w:rFonts w:ascii="Myriad Pro"/>
          <w:color w:val="6C6D70"/>
          <w:spacing w:val="30"/>
          <w:sz w:val="20"/>
        </w:rPr>
        <w:t xml:space="preserve"> </w:t>
      </w:r>
      <w:r>
        <w:rPr>
          <w:rFonts w:ascii="Myriad Pro"/>
          <w:color w:val="6C6D70"/>
          <w:sz w:val="20"/>
        </w:rPr>
        <w:t>of</w:t>
      </w:r>
    </w:p>
    <w:p w:rsidR="00091BDF" w:rsidRDefault="00091BDF">
      <w:pPr>
        <w:rPr>
          <w:rFonts w:ascii="Myriad Pro" w:eastAsia="Myriad Pro" w:hAnsi="Myriad Pro" w:cs="Myriad Pro"/>
          <w:sz w:val="20"/>
          <w:szCs w:val="20"/>
        </w:rPr>
        <w:sectPr w:rsidR="00091BDF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3235" w:space="40"/>
            <w:col w:w="1225" w:space="40"/>
            <w:col w:w="7370"/>
          </w:cols>
        </w:sectPr>
      </w:pPr>
    </w:p>
    <w:p w:rsidR="00091BDF" w:rsidRDefault="00E04D90">
      <w:pPr>
        <w:spacing w:before="132"/>
        <w:ind w:left="12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DIVIDEND</w:t>
      </w:r>
    </w:p>
    <w:p w:rsidR="00091BDF" w:rsidRDefault="00E04D90">
      <w:pPr>
        <w:spacing w:before="72"/>
        <w:ind w:left="379" w:right="4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spacing w:val="-6"/>
        </w:rPr>
        <w:br w:type="column"/>
      </w:r>
      <w:r>
        <w:rPr>
          <w:rFonts w:ascii="Calibri"/>
          <w:spacing w:val="-6"/>
          <w:sz w:val="18"/>
          <w:shd w:val="clear" w:color="auto" w:fill="FFFFFF"/>
        </w:rPr>
        <w:t>1</w:t>
      </w:r>
      <w:r>
        <w:rPr>
          <w:rFonts w:ascii="Calibri"/>
          <w:spacing w:val="-6"/>
          <w:sz w:val="18"/>
        </w:rPr>
        <w:t>00</w:t>
      </w:r>
      <w:r>
        <w:rPr>
          <w:rFonts w:ascii="Calibri"/>
          <w:spacing w:val="-6"/>
          <w:sz w:val="18"/>
          <w:shd w:val="clear" w:color="auto" w:fill="FFFFFF"/>
        </w:rPr>
        <w:t>%</w:t>
      </w:r>
    </w:p>
    <w:p w:rsidR="00091BDF" w:rsidRDefault="00091BD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1BDF" w:rsidRDefault="00E04D90">
      <w:pPr>
        <w:ind w:left="-3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Cyprus</w:t>
      </w:r>
      <w:r>
        <w:rPr>
          <w:rFonts w:ascii="Calibri"/>
          <w:b/>
          <w:spacing w:val="-22"/>
          <w:sz w:val="18"/>
        </w:rPr>
        <w:t xml:space="preserve"> </w:t>
      </w:r>
      <w:r>
        <w:rPr>
          <w:rFonts w:ascii="Calibri"/>
          <w:b/>
          <w:sz w:val="18"/>
        </w:rPr>
        <w:t>Subsidiary</w:t>
      </w:r>
    </w:p>
    <w:p w:rsidR="00091BDF" w:rsidRDefault="00E04D90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091BDF" w:rsidRDefault="00E04D90">
      <w:pPr>
        <w:ind w:left="83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4"/>
          <w:sz w:val="16"/>
          <w:shd w:val="clear" w:color="auto" w:fill="FFFFFF"/>
        </w:rPr>
        <w:t xml:space="preserve"> </w:t>
      </w:r>
      <w:r>
        <w:rPr>
          <w:rFonts w:ascii="Calibri"/>
          <w:b/>
          <w:spacing w:val="-2"/>
          <w:sz w:val="16"/>
          <w:shd w:val="clear" w:color="auto" w:fill="FFFFFF"/>
        </w:rPr>
        <w:t>EQU</w:t>
      </w:r>
      <w:r>
        <w:rPr>
          <w:rFonts w:ascii="Calibri"/>
          <w:b/>
          <w:spacing w:val="-2"/>
          <w:sz w:val="16"/>
        </w:rPr>
        <w:t>ITY</w:t>
      </w:r>
    </w:p>
    <w:p w:rsidR="00091BDF" w:rsidRDefault="00E04D90">
      <w:pPr>
        <w:pStyle w:val="a3"/>
        <w:spacing w:line="240" w:lineRule="exact"/>
        <w:ind w:left="609"/>
      </w:pPr>
      <w:r>
        <w:br w:type="column"/>
      </w:r>
      <w:r>
        <w:rPr>
          <w:color w:val="6C6D70"/>
        </w:rPr>
        <w:t>0,125%-0,35% is expected to be taxable in Cyprus at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12,5%;</w:t>
      </w:r>
    </w:p>
    <w:p w:rsidR="00091BDF" w:rsidRDefault="00091BDF">
      <w:pPr>
        <w:spacing w:before="1"/>
        <w:rPr>
          <w:rFonts w:ascii="Myriad Pro" w:eastAsia="Myriad Pro" w:hAnsi="Myriad Pro" w:cs="Myriad Pro"/>
          <w:sz w:val="19"/>
          <w:szCs w:val="19"/>
        </w:rPr>
      </w:pPr>
    </w:p>
    <w:p w:rsidR="00091BDF" w:rsidRDefault="00E04D90">
      <w:pPr>
        <w:pStyle w:val="a4"/>
        <w:numPr>
          <w:ilvl w:val="0"/>
          <w:numId w:val="1"/>
        </w:numPr>
        <w:tabs>
          <w:tab w:val="left" w:pos="610"/>
        </w:tabs>
        <w:ind w:left="609"/>
        <w:jc w:val="lef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6C6D70"/>
          <w:sz w:val="20"/>
        </w:rPr>
        <w:t>The net amount is then paid from Cyprus Finance company</w:t>
      </w:r>
      <w:r>
        <w:rPr>
          <w:rFonts w:ascii="Myriad Pro"/>
          <w:color w:val="6C6D70"/>
          <w:spacing w:val="2"/>
          <w:sz w:val="20"/>
        </w:rPr>
        <w:t xml:space="preserve"> </w:t>
      </w:r>
      <w:r>
        <w:rPr>
          <w:rFonts w:ascii="Myriad Pro"/>
          <w:color w:val="6C6D70"/>
          <w:sz w:val="20"/>
        </w:rPr>
        <w:t>to</w:t>
      </w:r>
    </w:p>
    <w:p w:rsidR="00091BDF" w:rsidRDefault="00091BDF">
      <w:pPr>
        <w:rPr>
          <w:rFonts w:ascii="Myriad Pro" w:eastAsia="Myriad Pro" w:hAnsi="Myriad Pro" w:cs="Myriad Pro"/>
          <w:sz w:val="20"/>
          <w:szCs w:val="20"/>
        </w:rPr>
        <w:sectPr w:rsidR="00091BDF">
          <w:type w:val="continuous"/>
          <w:pgSz w:w="11910" w:h="16840"/>
          <w:pgMar w:top="0" w:right="0" w:bottom="0" w:left="0" w:header="720" w:footer="720" w:gutter="0"/>
          <w:cols w:num="4" w:space="720" w:equalWidth="0">
            <w:col w:w="1915" w:space="40"/>
            <w:col w:w="1272" w:space="40"/>
            <w:col w:w="1345" w:space="40"/>
            <w:col w:w="7258"/>
          </w:cols>
        </w:sectPr>
      </w:pPr>
    </w:p>
    <w:p w:rsidR="00091BDF" w:rsidRDefault="00E04D90">
      <w:pPr>
        <w:ind w:left="1223" w:firstLine="6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(Finance</w:t>
      </w:r>
      <w:r>
        <w:rPr>
          <w:rFonts w:ascii="Calibri"/>
          <w:b/>
          <w:spacing w:val="-18"/>
          <w:sz w:val="18"/>
        </w:rPr>
        <w:t xml:space="preserve"> </w:t>
      </w:r>
      <w:r>
        <w:rPr>
          <w:rFonts w:ascii="Calibri"/>
          <w:b/>
          <w:sz w:val="18"/>
        </w:rPr>
        <w:t>Company)</w:t>
      </w:r>
    </w:p>
    <w:p w:rsidR="00091BDF" w:rsidRDefault="00091BD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091BDF" w:rsidRDefault="00091BDF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091BDF" w:rsidRDefault="00E04D90">
      <w:pPr>
        <w:ind w:left="12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Interest</w:t>
      </w:r>
      <w:r>
        <w:rPr>
          <w:rFonts w:ascii="Calibri"/>
          <w:b/>
          <w:spacing w:val="-19"/>
          <w:sz w:val="16"/>
        </w:rPr>
        <w:t xml:space="preserve"> </w:t>
      </w:r>
      <w:r>
        <w:rPr>
          <w:rFonts w:ascii="Calibri"/>
          <w:b/>
          <w:sz w:val="16"/>
        </w:rPr>
        <w:t>Payments</w:t>
      </w:r>
    </w:p>
    <w:p w:rsidR="00091BDF" w:rsidRDefault="00091BDF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091BDF" w:rsidRDefault="00E04D90">
      <w:pPr>
        <w:ind w:left="19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Foreign</w:t>
      </w:r>
      <w:r>
        <w:rPr>
          <w:rFonts w:ascii="Calibri"/>
          <w:b/>
          <w:spacing w:val="-18"/>
          <w:sz w:val="18"/>
        </w:rPr>
        <w:t xml:space="preserve"> </w:t>
      </w:r>
      <w:r>
        <w:rPr>
          <w:rFonts w:ascii="Calibri"/>
          <w:b/>
          <w:sz w:val="18"/>
        </w:rPr>
        <w:t>Company</w:t>
      </w:r>
    </w:p>
    <w:p w:rsidR="00091BDF" w:rsidRDefault="00E04D90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:rsidR="00091BDF" w:rsidRDefault="00091BDF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091BDF" w:rsidRDefault="00091BDF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091BDF" w:rsidRDefault="00E04D90">
      <w:pPr>
        <w:ind w:left="77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sz w:val="16"/>
          <w:shd w:val="clear" w:color="auto" w:fill="FFFFFF"/>
        </w:rPr>
        <w:t xml:space="preserve"> </w:t>
      </w:r>
      <w:r>
        <w:rPr>
          <w:rFonts w:ascii="Calibri"/>
          <w:b/>
          <w:spacing w:val="-2"/>
          <w:sz w:val="16"/>
          <w:shd w:val="clear" w:color="auto" w:fill="FFFFFF"/>
        </w:rPr>
        <w:t>LOAN</w:t>
      </w:r>
    </w:p>
    <w:p w:rsidR="00091BDF" w:rsidRDefault="00E04D90">
      <w:pPr>
        <w:pStyle w:val="a3"/>
        <w:spacing w:line="210" w:lineRule="exact"/>
        <w:ind w:left="713" w:right="444"/>
      </w:pPr>
      <w:r>
        <w:br w:type="column"/>
      </w:r>
      <w:r>
        <w:rPr>
          <w:color w:val="6C6D70"/>
        </w:rPr>
        <w:t>Cyprus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Holding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without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any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withholding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on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payment</w:t>
      </w:r>
    </w:p>
    <w:p w:rsidR="00091BDF" w:rsidRDefault="00E04D90">
      <w:pPr>
        <w:pStyle w:val="a3"/>
        <w:ind w:left="713" w:right="444"/>
      </w:pPr>
      <w:r>
        <w:rPr>
          <w:color w:val="6C6D70"/>
        </w:rPr>
        <w:t>of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dividends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and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without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any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implications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on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30"/>
        </w:rPr>
        <w:t xml:space="preserve"> </w:t>
      </w:r>
      <w:r>
        <w:rPr>
          <w:color w:val="6C6D70"/>
        </w:rPr>
        <w:t>dividends received by Cyprus Holding</w:t>
      </w:r>
      <w:r>
        <w:rPr>
          <w:color w:val="6C6D70"/>
          <w:spacing w:val="-25"/>
        </w:rPr>
        <w:t xml:space="preserve"> </w:t>
      </w:r>
      <w:r>
        <w:rPr>
          <w:color w:val="6C6D70"/>
        </w:rPr>
        <w:t>company.</w:t>
      </w:r>
    </w:p>
    <w:p w:rsidR="00091BDF" w:rsidRDefault="00091BDF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:rsidR="00091BDF" w:rsidRDefault="00E04D90">
      <w:pPr>
        <w:pStyle w:val="1"/>
        <w:spacing w:line="240" w:lineRule="exact"/>
        <w:ind w:right="1119"/>
        <w:jc w:val="both"/>
        <w:rPr>
          <w:b w:val="0"/>
          <w:bCs w:val="0"/>
        </w:rPr>
      </w:pPr>
      <w:r>
        <w:rPr>
          <w:color w:val="6C6D70"/>
          <w:position w:val="1"/>
        </w:rPr>
        <w:t>5.</w:t>
      </w:r>
      <w:r>
        <w:rPr>
          <w:color w:val="6C6D70"/>
          <w:spacing w:val="34"/>
          <w:position w:val="1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use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of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double-tier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structure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justifies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for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time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 xml:space="preserve">being that the Cypriot </w:t>
      </w:r>
      <w:r>
        <w:rPr>
          <w:color w:val="6C6D70"/>
          <w:spacing w:val="2"/>
        </w:rPr>
        <w:t xml:space="preserve">Lender </w:t>
      </w:r>
      <w:r>
        <w:rPr>
          <w:color w:val="6C6D70"/>
        </w:rPr>
        <w:t xml:space="preserve">is </w:t>
      </w:r>
      <w:r>
        <w:rPr>
          <w:color w:val="6C6D70"/>
          <w:spacing w:val="2"/>
        </w:rPr>
        <w:t xml:space="preserve">enjoying treaty benefits </w:t>
      </w:r>
      <w:r>
        <w:rPr>
          <w:color w:val="6C6D70"/>
        </w:rPr>
        <w:t>of</w:t>
      </w:r>
      <w:r>
        <w:rPr>
          <w:color w:val="6C6D70"/>
          <w:spacing w:val="36"/>
        </w:rPr>
        <w:t xml:space="preserve"> </w:t>
      </w:r>
      <w:r>
        <w:rPr>
          <w:color w:val="6C6D70"/>
          <w:spacing w:val="3"/>
        </w:rPr>
        <w:t xml:space="preserve">no </w:t>
      </w:r>
      <w:r>
        <w:rPr>
          <w:color w:val="6C6D70"/>
        </w:rPr>
        <w:t>withholding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tax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at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source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i.e.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Cyprus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Finance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company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is</w:t>
      </w:r>
      <w:r>
        <w:rPr>
          <w:color w:val="6C6D70"/>
          <w:spacing w:val="17"/>
        </w:rPr>
        <w:t xml:space="preserve"> </w:t>
      </w:r>
      <w:r>
        <w:rPr>
          <w:color w:val="6C6D70"/>
        </w:rPr>
        <w:t>the beneficial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owner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of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the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interest,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since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it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does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not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pay</w:t>
      </w:r>
      <w:r>
        <w:rPr>
          <w:color w:val="6C6D70"/>
          <w:spacing w:val="28"/>
        </w:rPr>
        <w:t xml:space="preserve"> </w:t>
      </w:r>
      <w:r>
        <w:rPr>
          <w:color w:val="6C6D70"/>
        </w:rPr>
        <w:t>a substantial part of the interest to a non-treaty</w:t>
      </w:r>
      <w:r>
        <w:rPr>
          <w:color w:val="6C6D70"/>
          <w:spacing w:val="-19"/>
        </w:rPr>
        <w:t xml:space="preserve"> </w:t>
      </w:r>
      <w:r>
        <w:rPr>
          <w:color w:val="6C6D70"/>
        </w:rPr>
        <w:t>country.</w:t>
      </w:r>
    </w:p>
    <w:p w:rsidR="002D1BC2" w:rsidRDefault="002D1BC2">
      <w:pPr>
        <w:spacing w:line="240" w:lineRule="exact"/>
        <w:jc w:val="both"/>
        <w:sectPr w:rsidR="002D1BC2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3282" w:space="40"/>
            <w:col w:w="1185" w:space="40"/>
            <w:col w:w="7363"/>
          </w:cols>
        </w:sectPr>
      </w:pPr>
    </w:p>
    <w:p w:rsidR="00091BDF" w:rsidRDefault="002D1BC2">
      <w:pPr>
        <w:rPr>
          <w:rFonts w:ascii="Myriad Pro" w:eastAsia="Myriad Pro" w:hAnsi="Myriad Pro" w:cs="Myriad Pro"/>
          <w:b/>
          <w:bCs/>
          <w:sz w:val="20"/>
          <w:szCs w:val="20"/>
        </w:rPr>
      </w:pPr>
      <w:r>
        <w:pict>
          <v:group id="_x0000_s1029" style="position:absolute;margin-left:0;margin-top:833pt;width:595.3pt;height:8.9pt;z-index:251642368;mso-position-horizontal-relative:page;mso-position-vertical-relative:page" coordorigin=",16660" coordsize="11906,178">
            <v:shape id="_x0000_s1030" style="position:absolute;top:16660;width:11906;height:178" coordorigin=",16660" coordsize="11906,178" path="m,16838r11906,l11906,16660,,16660r,178e" fillcolor="#002a5c" stroked="f">
              <v:path arrowok="t"/>
            </v:shape>
            <w10:wrap anchorx="page" anchory="page"/>
          </v:group>
        </w:pict>
      </w:r>
    </w:p>
    <w:p w:rsidR="00091BDF" w:rsidRDefault="00091BDF">
      <w:pPr>
        <w:spacing w:before="3"/>
        <w:rPr>
          <w:rFonts w:ascii="Myriad Pro" w:eastAsia="Myriad Pro" w:hAnsi="Myriad Pro" w:cs="Myriad Pro"/>
          <w:b/>
          <w:bCs/>
        </w:rPr>
      </w:pPr>
    </w:p>
    <w:p w:rsidR="00091BDF" w:rsidRDefault="002D1BC2">
      <w:pPr>
        <w:spacing w:line="20" w:lineRule="exact"/>
        <w:ind w:left="108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026" style="width:485.1pt;height:.35pt;mso-position-horizontal-relative:char;mso-position-vertical-relative:line" coordsize="9702,7">
            <v:group id="_x0000_s1027" style="position:absolute;left:3;top:3;width:9695;height:2" coordorigin="3,3" coordsize="9695,2">
              <v:shape id="_x0000_s1028" style="position:absolute;left:3;top:3;width:9695;height:2" coordorigin="3,3" coordsize="9695,0" path="m3,3r9695,e" filled="f" strokecolor="#4c4c4c" strokeweight=".1161mm">
                <v:path arrowok="t"/>
              </v:shape>
            </v:group>
            <w10:wrap type="none"/>
            <w10:anchorlock/>
          </v:group>
        </w:pict>
      </w:r>
    </w:p>
    <w:p w:rsidR="00091BDF" w:rsidRDefault="00E04D90">
      <w:pPr>
        <w:spacing w:before="78" w:line="261" w:lineRule="auto"/>
        <w:ind w:left="1083" w:right="295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2A5C"/>
          <w:spacing w:val="20"/>
          <w:w w:val="90"/>
          <w:sz w:val="16"/>
        </w:rPr>
        <w:t>NAVARINO</w:t>
      </w:r>
      <w:r>
        <w:rPr>
          <w:rFonts w:ascii="Arial"/>
          <w:b/>
          <w:color w:val="002A5C"/>
          <w:spacing w:val="-16"/>
          <w:w w:val="90"/>
          <w:sz w:val="16"/>
        </w:rPr>
        <w:t xml:space="preserve"> </w:t>
      </w:r>
      <w:r>
        <w:rPr>
          <w:rFonts w:ascii="Arial"/>
          <w:b/>
          <w:color w:val="002A5C"/>
          <w:spacing w:val="21"/>
          <w:w w:val="90"/>
          <w:sz w:val="16"/>
        </w:rPr>
        <w:t>BUSINESS</w:t>
      </w:r>
      <w:r>
        <w:rPr>
          <w:rFonts w:ascii="Arial"/>
          <w:b/>
          <w:color w:val="002A5C"/>
          <w:spacing w:val="-16"/>
          <w:w w:val="90"/>
          <w:sz w:val="16"/>
        </w:rPr>
        <w:t xml:space="preserve"> </w:t>
      </w:r>
      <w:r>
        <w:rPr>
          <w:rFonts w:ascii="Arial"/>
          <w:b/>
          <w:color w:val="002A5C"/>
          <w:spacing w:val="21"/>
          <w:w w:val="90"/>
          <w:sz w:val="16"/>
        </w:rPr>
        <w:t>CENTRE,</w:t>
      </w:r>
      <w:r>
        <w:rPr>
          <w:rFonts w:ascii="Arial"/>
          <w:b/>
          <w:color w:val="002A5C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10"/>
          <w:w w:val="90"/>
          <w:sz w:val="16"/>
        </w:rPr>
        <w:t>18</w:t>
      </w:r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proofErr w:type="spellStart"/>
      <w:r>
        <w:rPr>
          <w:rFonts w:ascii="Arial"/>
          <w:b/>
          <w:color w:val="6E6E6D"/>
          <w:spacing w:val="19"/>
          <w:w w:val="90"/>
          <w:sz w:val="16"/>
        </w:rPr>
        <w:t>Navarinou</w:t>
      </w:r>
      <w:proofErr w:type="spellEnd"/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19"/>
          <w:w w:val="90"/>
          <w:sz w:val="16"/>
        </w:rPr>
        <w:t>Street,</w:t>
      </w:r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proofErr w:type="spellStart"/>
      <w:r>
        <w:rPr>
          <w:rFonts w:ascii="Arial"/>
          <w:b/>
          <w:color w:val="6E6E6D"/>
          <w:spacing w:val="18"/>
          <w:w w:val="90"/>
          <w:sz w:val="16"/>
        </w:rPr>
        <w:t>Agios</w:t>
      </w:r>
      <w:proofErr w:type="spellEnd"/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20"/>
          <w:w w:val="90"/>
          <w:sz w:val="16"/>
        </w:rPr>
        <w:t>Andreas,</w:t>
      </w:r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15"/>
          <w:w w:val="90"/>
          <w:sz w:val="16"/>
        </w:rPr>
        <w:t>1100</w:t>
      </w:r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20"/>
          <w:w w:val="90"/>
          <w:sz w:val="16"/>
        </w:rPr>
        <w:t>Nicosia-</w:t>
      </w:r>
      <w:r>
        <w:rPr>
          <w:rFonts w:ascii="Arial"/>
          <w:b/>
          <w:color w:val="6E6E6D"/>
          <w:spacing w:val="-16"/>
          <w:w w:val="90"/>
          <w:sz w:val="16"/>
        </w:rPr>
        <w:t xml:space="preserve"> </w:t>
      </w:r>
      <w:r>
        <w:rPr>
          <w:rFonts w:ascii="Arial"/>
          <w:b/>
          <w:color w:val="6E6E6D"/>
          <w:spacing w:val="19"/>
          <w:w w:val="90"/>
          <w:sz w:val="16"/>
        </w:rPr>
        <w:t>Cyprus</w:t>
      </w:r>
      <w:r>
        <w:rPr>
          <w:rFonts w:ascii="Arial"/>
          <w:b/>
          <w:color w:val="6E6E6D"/>
          <w:spacing w:val="-25"/>
          <w:sz w:val="16"/>
        </w:rPr>
        <w:t xml:space="preserve"> </w:t>
      </w:r>
      <w:r>
        <w:rPr>
          <w:rFonts w:ascii="Arial"/>
          <w:b/>
          <w:color w:val="002A5C"/>
          <w:spacing w:val="19"/>
          <w:sz w:val="16"/>
        </w:rPr>
        <w:t>Tel.:</w:t>
      </w:r>
      <w:r>
        <w:rPr>
          <w:rFonts w:ascii="Arial"/>
          <w:b/>
          <w:color w:val="002A5C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5"/>
          <w:sz w:val="16"/>
        </w:rPr>
        <w:t>+357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0"/>
          <w:sz w:val="16"/>
        </w:rPr>
        <w:t>22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7"/>
          <w:sz w:val="16"/>
        </w:rPr>
        <w:t>400400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002A5C"/>
          <w:sz w:val="16"/>
        </w:rPr>
        <w:t>/</w:t>
      </w:r>
      <w:r>
        <w:rPr>
          <w:rFonts w:ascii="Arial"/>
          <w:b/>
          <w:color w:val="002A5C"/>
          <w:spacing w:val="-15"/>
          <w:sz w:val="16"/>
        </w:rPr>
        <w:t xml:space="preserve"> </w:t>
      </w:r>
      <w:r>
        <w:rPr>
          <w:rFonts w:ascii="Arial"/>
          <w:b/>
          <w:color w:val="002A5C"/>
          <w:spacing w:val="20"/>
          <w:sz w:val="16"/>
        </w:rPr>
        <w:t>Fax.:</w:t>
      </w:r>
      <w:r>
        <w:rPr>
          <w:rFonts w:ascii="Arial"/>
          <w:b/>
          <w:color w:val="002A5C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5"/>
          <w:sz w:val="16"/>
        </w:rPr>
        <w:t>+357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0"/>
          <w:sz w:val="16"/>
        </w:rPr>
        <w:t>22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6E6E6D"/>
          <w:spacing w:val="17"/>
          <w:sz w:val="16"/>
        </w:rPr>
        <w:t>400401</w:t>
      </w:r>
      <w:r>
        <w:rPr>
          <w:rFonts w:ascii="Arial"/>
          <w:b/>
          <w:color w:val="6E6E6D"/>
          <w:spacing w:val="-15"/>
          <w:sz w:val="16"/>
        </w:rPr>
        <w:t xml:space="preserve"> </w:t>
      </w:r>
      <w:r>
        <w:rPr>
          <w:rFonts w:ascii="Arial"/>
          <w:b/>
          <w:color w:val="002A5C"/>
          <w:sz w:val="16"/>
        </w:rPr>
        <w:t>/</w:t>
      </w:r>
      <w:r>
        <w:rPr>
          <w:rFonts w:ascii="Arial"/>
          <w:b/>
          <w:color w:val="002A5C"/>
          <w:spacing w:val="-15"/>
          <w:sz w:val="16"/>
        </w:rPr>
        <w:t xml:space="preserve"> </w:t>
      </w:r>
      <w:r>
        <w:rPr>
          <w:rFonts w:ascii="Arial"/>
          <w:b/>
          <w:color w:val="002A5C"/>
          <w:spacing w:val="20"/>
          <w:sz w:val="16"/>
        </w:rPr>
        <w:t>Email:</w:t>
      </w:r>
      <w:r>
        <w:rPr>
          <w:rFonts w:ascii="Arial"/>
          <w:b/>
          <w:color w:val="002A5C"/>
          <w:spacing w:val="-15"/>
          <w:sz w:val="16"/>
        </w:rPr>
        <w:t xml:space="preserve"> </w:t>
      </w:r>
      <w:hyperlink r:id="rId15">
        <w:r>
          <w:rPr>
            <w:rFonts w:ascii="Arial"/>
            <w:color w:val="4C4C4C"/>
            <w:spacing w:val="19"/>
            <w:sz w:val="16"/>
          </w:rPr>
          <w:t>info@intertaxaudit.net</w:t>
        </w:r>
        <w:r>
          <w:rPr>
            <w:rFonts w:ascii="Arial"/>
            <w:color w:val="4C4C4C"/>
            <w:spacing w:val="-25"/>
            <w:sz w:val="16"/>
          </w:rPr>
          <w:t xml:space="preserve"> </w:t>
        </w:r>
      </w:hyperlink>
    </w:p>
    <w:p w:rsidR="00091BDF" w:rsidRDefault="002D1BC2">
      <w:pPr>
        <w:pStyle w:val="a3"/>
        <w:ind w:left="1087" w:right="2954"/>
        <w:rPr>
          <w:rFonts w:ascii="Arial"/>
          <w:color w:val="4C4C4C"/>
          <w:spacing w:val="-16"/>
        </w:rPr>
      </w:pPr>
      <w:hyperlink r:id="rId16">
        <w:r w:rsidR="00E04D90">
          <w:rPr>
            <w:rFonts w:ascii="Arial"/>
            <w:color w:val="4C4C4C"/>
            <w:spacing w:val="30"/>
          </w:rPr>
          <w:t>www.</w:t>
        </w:r>
        <w:r w:rsidR="00E04D90">
          <w:rPr>
            <w:rFonts w:ascii="Arial"/>
            <w:color w:val="4C4C4C"/>
            <w:spacing w:val="-27"/>
          </w:rPr>
          <w:t xml:space="preserve"> </w:t>
        </w:r>
        <w:r w:rsidR="00E04D90">
          <w:rPr>
            <w:rFonts w:ascii="Arial"/>
            <w:color w:val="002A5C"/>
            <w:spacing w:val="31"/>
          </w:rPr>
          <w:t>inter</w:t>
        </w:r>
        <w:r w:rsidR="00E04D90">
          <w:rPr>
            <w:rFonts w:ascii="Arial"/>
            <w:color w:val="002A5C"/>
            <w:spacing w:val="-27"/>
          </w:rPr>
          <w:t xml:space="preserve"> </w:t>
        </w:r>
        <w:r w:rsidR="00E04D90">
          <w:rPr>
            <w:rFonts w:ascii="Arial"/>
            <w:color w:val="4C4C4C"/>
            <w:spacing w:val="27"/>
          </w:rPr>
          <w:t>tax</w:t>
        </w:r>
        <w:r w:rsidR="00E04D90">
          <w:rPr>
            <w:rFonts w:ascii="Arial"/>
            <w:color w:val="4C4C4C"/>
            <w:spacing w:val="-27"/>
          </w:rPr>
          <w:t xml:space="preserve"> </w:t>
        </w:r>
        <w:r w:rsidR="00E04D90">
          <w:rPr>
            <w:rFonts w:ascii="Arial"/>
            <w:color w:val="066731"/>
            <w:spacing w:val="32"/>
          </w:rPr>
          <w:t>audit</w:t>
        </w:r>
        <w:r w:rsidR="00E04D90">
          <w:rPr>
            <w:rFonts w:ascii="Arial"/>
            <w:color w:val="066731"/>
            <w:spacing w:val="-27"/>
          </w:rPr>
          <w:t xml:space="preserve"> </w:t>
        </w:r>
        <w:r w:rsidR="00E04D90">
          <w:rPr>
            <w:rFonts w:ascii="Arial"/>
            <w:color w:val="4C4C4C"/>
            <w:spacing w:val="31"/>
          </w:rPr>
          <w:t>.com</w:t>
        </w:r>
        <w:r w:rsidR="00E04D90">
          <w:rPr>
            <w:rFonts w:ascii="Arial"/>
            <w:color w:val="4C4C4C"/>
            <w:spacing w:val="-16"/>
          </w:rPr>
          <w:t xml:space="preserve"> </w:t>
        </w:r>
      </w:hyperlink>
    </w:p>
    <w:p w:rsidR="002D1BC2" w:rsidRDefault="002D1BC2">
      <w:pPr>
        <w:pStyle w:val="a3"/>
        <w:ind w:left="1087" w:right="2954"/>
        <w:rPr>
          <w:rFonts w:ascii="Arial"/>
          <w:color w:val="4C4C4C"/>
          <w:spacing w:val="-16"/>
        </w:rPr>
      </w:pPr>
    </w:p>
    <w:p w:rsidR="002D1BC2" w:rsidRDefault="002D1BC2">
      <w:pPr>
        <w:pStyle w:val="a3"/>
        <w:ind w:left="1087" w:right="2954"/>
        <w:rPr>
          <w:rFonts w:ascii="Arial"/>
          <w:color w:val="4C4C4C"/>
          <w:spacing w:val="-16"/>
        </w:rPr>
      </w:pPr>
    </w:p>
    <w:p w:rsidR="002D1BC2" w:rsidRDefault="002D1BC2" w:rsidP="002D1BC2">
      <w:pPr>
        <w:pStyle w:val="a3"/>
        <w:rPr>
          <w:rFonts w:ascii="Times New Roman"/>
        </w:rPr>
      </w:pPr>
      <w:r>
        <w:rPr>
          <w:noProof/>
        </w:rPr>
        <w:lastRenderedPageBreak/>
        <w:pict>
          <v:shape id="Поле 69" o:spid="_x0000_s1222" type="#_x0000_t202" style="position:absolute;left:0;text-align:left;margin-left:43.2pt;margin-top:6.9pt;width:375.65pt;height:97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" fillcolor="white [3201]" stroked="f" strokeweight=".5pt">
            <v:textbox>
              <w:txbxContent>
                <w:p w:rsidR="002D1BC2" w:rsidRDefault="002D1BC2" w:rsidP="002D1BC2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E7FEE04" wp14:editId="1CDAF522">
                        <wp:extent cx="4581525" cy="1116814"/>
                        <wp:effectExtent l="0" t="0" r="0" b="762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525" cy="1116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67" o:spid="_x0000_s1221" style="position:absolute;left:0;text-align:left;margin-left:0;margin-top:833pt;width:595.3pt;height: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" fillcolor="#002a5c" stroked="f">
            <w10:wrap anchorx="page" anchory="page"/>
          </v:rect>
        </w:pict>
      </w:r>
    </w:p>
    <w:p w:rsidR="002D1BC2" w:rsidRDefault="002D1BC2" w:rsidP="002D1BC2">
      <w:pPr>
        <w:pStyle w:val="a3"/>
        <w:rPr>
          <w:rFonts w:ascii="Times New Roman"/>
        </w:rPr>
      </w:pPr>
    </w:p>
    <w:p w:rsidR="002D1BC2" w:rsidRDefault="002D1BC2" w:rsidP="002D1BC2">
      <w:pPr>
        <w:pStyle w:val="a3"/>
        <w:rPr>
          <w:rFonts w:ascii="Times New Roman"/>
        </w:rPr>
      </w:pPr>
    </w:p>
    <w:p w:rsidR="002D1BC2" w:rsidRDefault="002D1BC2" w:rsidP="002D1BC2">
      <w:pPr>
        <w:pStyle w:val="a3"/>
        <w:rPr>
          <w:rFonts w:ascii="Times New Roman"/>
        </w:rPr>
      </w:pPr>
    </w:p>
    <w:p w:rsidR="002D1BC2" w:rsidRDefault="002D1BC2" w:rsidP="002D1BC2">
      <w:pPr>
        <w:pStyle w:val="a3"/>
        <w:rPr>
          <w:rFonts w:ascii="Times New Roman"/>
        </w:rPr>
      </w:pPr>
    </w:p>
    <w:p w:rsidR="002D1BC2" w:rsidRDefault="002D1BC2" w:rsidP="002D1BC2">
      <w:pPr>
        <w:pStyle w:val="a3"/>
        <w:spacing w:before="4"/>
        <w:rPr>
          <w:rFonts w:ascii="Times New Roman"/>
          <w:sz w:val="10"/>
        </w:rPr>
      </w:pPr>
    </w:p>
    <w:p w:rsidR="002D1BC2" w:rsidRDefault="002D1BC2" w:rsidP="002D1BC2">
      <w:pPr>
        <w:pStyle w:val="a3"/>
        <w:tabs>
          <w:tab w:val="left" w:pos="5342"/>
        </w:tabs>
        <w:ind w:left="1526"/>
        <w:rPr>
          <w:rFonts w:ascii="Times New Roman"/>
        </w:rPr>
      </w:pPr>
    </w:p>
    <w:p w:rsidR="002D1BC2" w:rsidRDefault="002D1BC2" w:rsidP="002D1BC2">
      <w:pPr>
        <w:pStyle w:val="a3"/>
        <w:rPr>
          <w:rFonts w:ascii="Times New Roman"/>
        </w:rPr>
      </w:pPr>
    </w:p>
    <w:p w:rsidR="002D1BC2" w:rsidRDefault="002D1BC2" w:rsidP="002D1BC2">
      <w:pPr>
        <w:pStyle w:val="a3"/>
        <w:rPr>
          <w:rFonts w:ascii="Times New Roman"/>
        </w:rPr>
      </w:pPr>
    </w:p>
    <w:p w:rsidR="002D1BC2" w:rsidRPr="002A62EA" w:rsidRDefault="002D1BC2" w:rsidP="002D1B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D1BC2" w:rsidRPr="002A62EA" w:rsidRDefault="002D1BC2" w:rsidP="002D1BC2">
      <w:pPr>
        <w:pStyle w:val="a5"/>
        <w:ind w:left="993" w:right="7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group id="Group 17" o:spid="_x0000_s1218" style="position:absolute;left:0;text-align:left;margin-left:436.25pt;margin-top:-125.1pt;width:102.8pt;height:85.05pt;z-index:251656704;mso-position-horizontal-relative:page" coordorigin="8725,-2502" coordsize="2056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">
            <v:rect id="Rectangle 19" o:spid="_x0000_s1219" style="position:absolute;left:8725;top:-2502;width:2055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" fillcolor="#082443" stroked="f"/>
            <v:shape id="Text Box 18" o:spid="_x0000_s1220" type="#_x0000_t202" style="position:absolute;left:8725;top:-2502;width:205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2D1BC2" w:rsidRDefault="002D1BC2" w:rsidP="002D1BC2">
                    <w:pPr>
                      <w:rPr>
                        <w:rFonts w:ascii="Arial"/>
                        <w:sz w:val="16"/>
                      </w:rPr>
                    </w:pPr>
                  </w:p>
                  <w:p w:rsidR="002D1BC2" w:rsidRDefault="002D1BC2" w:rsidP="002D1BC2">
                    <w:pPr>
                      <w:rPr>
                        <w:rFonts w:ascii="Arial"/>
                        <w:sz w:val="16"/>
                      </w:rPr>
                    </w:pPr>
                  </w:p>
                  <w:p w:rsidR="002D1BC2" w:rsidRDefault="002D1BC2" w:rsidP="002D1BC2">
                    <w:pPr>
                      <w:rPr>
                        <w:rFonts w:ascii="Arial"/>
                        <w:sz w:val="16"/>
                      </w:rPr>
                    </w:pPr>
                  </w:p>
                  <w:p w:rsidR="002D1BC2" w:rsidRDefault="002D1BC2" w:rsidP="002D1BC2">
                    <w:pPr>
                      <w:rPr>
                        <w:rFonts w:ascii="Arial"/>
                        <w:sz w:val="16"/>
                      </w:rPr>
                    </w:pPr>
                  </w:p>
                  <w:p w:rsidR="002D1BC2" w:rsidRDefault="002D1BC2" w:rsidP="002D1BC2">
                    <w:pPr>
                      <w:spacing w:before="3"/>
                      <w:rPr>
                        <w:rFonts w:ascii="Arial"/>
                        <w:sz w:val="23"/>
                      </w:rPr>
                    </w:pPr>
                  </w:p>
                  <w:p w:rsidR="002D1BC2" w:rsidRPr="009D3847" w:rsidRDefault="002D1BC2" w:rsidP="002D1BC2">
                    <w:pPr>
                      <w:spacing w:line="261" w:lineRule="auto"/>
                      <w:ind w:left="544" w:right="323" w:hanging="74"/>
                      <w:rPr>
                        <w:color w:val="FFFFFF"/>
                        <w:sz w:val="17"/>
                        <w:lang w:val="ru-RU"/>
                      </w:rPr>
                    </w:pPr>
                    <w:r>
                      <w:rPr>
                        <w:color w:val="FFFFFF"/>
                        <w:sz w:val="17"/>
                        <w:lang w:val="ru-RU"/>
                      </w:rPr>
                      <w:t>НОВОСТИ</w:t>
                    </w:r>
                  </w:p>
                  <w:p w:rsidR="002D1BC2" w:rsidRPr="009D3847" w:rsidRDefault="002D1BC2" w:rsidP="002D1BC2">
                    <w:pPr>
                      <w:spacing w:line="261" w:lineRule="auto"/>
                      <w:ind w:left="544" w:right="323" w:hanging="74"/>
                      <w:rPr>
                        <w:sz w:val="17"/>
                        <w:lang w:val="ru-RU"/>
                      </w:rPr>
                    </w:pPr>
                    <w:r>
                      <w:rPr>
                        <w:color w:val="FFFFFF"/>
                        <w:sz w:val="17"/>
                        <w:lang w:val="ru-RU"/>
                      </w:rPr>
                      <w:t>МАЙ</w:t>
                    </w:r>
                    <w:r>
                      <w:rPr>
                        <w:color w:val="FFFFFF"/>
                        <w:sz w:val="17"/>
                      </w:rPr>
                      <w:t xml:space="preserve"> 2015</w:t>
                    </w:r>
                  </w:p>
                </w:txbxContent>
              </v:textbox>
            </v:shape>
            <w10:wrap anchorx="page"/>
          </v:group>
        </w:pict>
      </w:r>
      <w:r w:rsidRPr="002A62EA">
        <w:rPr>
          <w:rFonts w:ascii="Times New Roman" w:hAnsi="Times New Roman" w:cs="Times New Roman"/>
          <w:b/>
          <w:color w:val="002A5C"/>
          <w:sz w:val="28"/>
          <w:szCs w:val="28"/>
          <w:lang w:val="ru-RU"/>
        </w:rPr>
        <w:t>Двухуровневая</w:t>
      </w:r>
      <w:r w:rsidRPr="002A62EA">
        <w:rPr>
          <w:rFonts w:ascii="Times New Roman" w:hAnsi="Times New Roman" w:cs="Times New Roman"/>
          <w:b/>
          <w:color w:val="002A5C"/>
          <w:sz w:val="28"/>
          <w:szCs w:val="28"/>
        </w:rPr>
        <w:t xml:space="preserve"> </w:t>
      </w:r>
      <w:r w:rsidRPr="002A62EA">
        <w:rPr>
          <w:rFonts w:ascii="Times New Roman" w:hAnsi="Times New Roman" w:cs="Times New Roman"/>
          <w:b/>
          <w:color w:val="002A5C"/>
          <w:sz w:val="28"/>
          <w:szCs w:val="28"/>
          <w:lang w:val="ru-RU"/>
        </w:rPr>
        <w:t>структура</w:t>
      </w:r>
      <w:r w:rsidRPr="002A62EA">
        <w:rPr>
          <w:rFonts w:ascii="Times New Roman" w:hAnsi="Times New Roman" w:cs="Times New Roman"/>
          <w:b/>
          <w:color w:val="002A5C"/>
          <w:sz w:val="28"/>
          <w:szCs w:val="28"/>
        </w:rPr>
        <w:t xml:space="preserve"> </w:t>
      </w:r>
      <w:r w:rsidRPr="002A62EA">
        <w:rPr>
          <w:rFonts w:ascii="Times New Roman" w:hAnsi="Times New Roman" w:cs="Times New Roman"/>
          <w:b/>
          <w:color w:val="002A5C"/>
          <w:sz w:val="28"/>
          <w:szCs w:val="28"/>
          <w:lang w:val="ru-RU"/>
        </w:rPr>
        <w:t>финансирования</w:t>
      </w:r>
    </w:p>
    <w:p w:rsidR="002D1BC2" w:rsidRPr="002A62EA" w:rsidRDefault="002D1BC2" w:rsidP="002D1BC2">
      <w:pPr>
        <w:pStyle w:val="a5"/>
        <w:ind w:left="993" w:right="711"/>
        <w:jc w:val="both"/>
        <w:rPr>
          <w:rFonts w:ascii="Times New Roman" w:hAnsi="Times New Roman" w:cs="Times New Roman"/>
          <w:sz w:val="20"/>
          <w:szCs w:val="20"/>
        </w:rPr>
      </w:pPr>
    </w:p>
    <w:p w:rsidR="002D1BC2" w:rsidRPr="0021697B" w:rsidRDefault="002D1BC2" w:rsidP="002D1BC2">
      <w:pPr>
        <w:ind w:left="993" w:right="570" w:firstLine="567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</w:pPr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>Компенсационные кредиты</w:t>
      </w:r>
      <w:r w:rsidRPr="002A62EA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часто используются при создании иностранными инвесторами Компании в условиях благоприятного налогового режима, например, на территории Кипра, для финансирования других дочерних компаний. В случае таких кредитов проценты выплачиваются компании, которая является налоговым резидентом Кипра, компанией, располагающейся на территории подписавшей соглашение страны с нулевой или сниженной ставкой налога на доходы в стране, откуда выплачиваются проценты. Компания, являющаяся налоговым резидентом Кипра, выплачивает значительную часть процентов стране, расположенной в другой юрисдикции с благоприятным налоговым режимом или льготным режимом налогообложения, таким образом, сумма фактического облагаемого налогом дохода существенно уменьшается. </w:t>
      </w:r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 xml:space="preserve">Некоторые налоговые органы могут утверждать, что Киприотская компания не является бенефициарным собственником процентов, по этой причине соглашение между Кипром и соответствующей страной (например, Россией) не применяется (вне зависимости от положений Соглашения об </w:t>
      </w:r>
      <w:proofErr w:type="spellStart"/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>избежании</w:t>
      </w:r>
      <w:proofErr w:type="spellEnd"/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 xml:space="preserve"> двойного налогообложения (Соглашение об ИДН), где устанавливается нулевая ставка процента по налогу на доходы между подписавшими его сторонами).</w:t>
      </w:r>
    </w:p>
    <w:p w:rsidR="002D1BC2" w:rsidRPr="002A62EA" w:rsidRDefault="002D1BC2" w:rsidP="002D1BC2">
      <w:pPr>
        <w:ind w:left="993" w:right="570"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2A62EA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Такой отказ от льгот по соглашению недавно произошел в России, когда Министерство финансов полностью запретило использовать льготные условия в отношении процентов по ссудам под еврооблигации, предусмотренные в рамках Соглашения об ИДН между Россией и Ирландией, включая положение о бенефициарном владении.</w:t>
      </w:r>
    </w:p>
    <w:p w:rsidR="002D1BC2" w:rsidRPr="002A62EA" w:rsidRDefault="002D1BC2" w:rsidP="002D1BC2">
      <w:pPr>
        <w:ind w:left="993" w:right="570"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>Бенефициарный собственник должен</w:t>
      </w:r>
      <w:r w:rsidRPr="002A62EA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быть лицом, имеющим право получать и использовать полученные проценты, на которые не распространяется договорное или правовое обязательство передать полученную выплату другому лицу.</w:t>
      </w:r>
    </w:p>
    <w:p w:rsidR="002D1BC2" w:rsidRPr="0021697B" w:rsidRDefault="002D1BC2" w:rsidP="002D1BC2">
      <w:pPr>
        <w:ind w:left="993" w:right="570" w:firstLine="567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</w:pPr>
      <w:r w:rsidRPr="002169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>Для решения этой задачи многие страны, такие как Нидерланды и с недавних пор Кипр, ввели понятие «двухуровневых компаний».</w:t>
      </w:r>
    </w:p>
    <w:p w:rsidR="002D1BC2" w:rsidRPr="002A62EA" w:rsidRDefault="002D1BC2" w:rsidP="002D1BC2">
      <w:pPr>
        <w:ind w:left="993" w:right="570"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2A62EA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Как показано на нашем рисунке ниже, Киприотская холдинговая компания получает кредит от иностранной компании (например, компании с БВО/из Белиза) и использует полученные средства для инвестирования в Дочернюю компанию на Кипре (Финансовая компания). Затем Финансовая компания предоставляет кредит Иностранной компании, например, в России, которая будет выплачивать проценты Финансовой компании на Кипре. Доход, получаемый Финансовой компанией на Кипре в виде процентов, будет использоваться для выплаты дивидендов Киприотской холдинговой компании. В свою очередь указанные дивиденды пойдут на выплату процентов головной холдинговой компании.</w:t>
      </w:r>
    </w:p>
    <w:p w:rsidR="002D1BC2" w:rsidRPr="0021697B" w:rsidRDefault="002D1BC2" w:rsidP="002D1BC2">
      <w:pPr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noProof/>
        </w:rPr>
        <w:pict>
          <v:shape id="Поле 1" o:spid="_x0000_s1217" type="#_x0000_t202" style="position:absolute;left:0;text-align:left;margin-left:50.8pt;margin-top:4.8pt;width:185.5pt;height:26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" fillcolor="white [3201]" stroked="f" strokeweight=".5pt">
            <v:textbox inset="0,0,0,0">
              <w:txbxContent>
                <w:p w:rsidR="002D1BC2" w:rsidRDefault="002D1BC2" w:rsidP="002D1BC2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24C03353" wp14:editId="7C7DBA49">
                        <wp:extent cx="2411135" cy="2894665"/>
                        <wp:effectExtent l="0" t="0" r="8255" b="127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223" cy="2893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1BC2" w:rsidRPr="00624B12" w:rsidRDefault="002D1BC2" w:rsidP="002D1BC2">
      <w:pPr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shape id="Поле 23" o:spid="_x0000_s1216" type="#_x0000_t202" style="position:absolute;left:0;text-align:left;margin-left:90.55pt;margin-top:4.8pt;width:79.5pt;height:25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  <w:lang w:val="ru-RU"/>
                    </w:rPr>
                    <w:t>Компания с БВО/из Белиза</w:t>
                  </w:r>
                </w:p>
              </w:txbxContent>
            </v:textbox>
          </v:shape>
        </w:pict>
      </w:r>
      <w:r w:rsidRPr="00624B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Описанная выше структура обладает следующими преимуществами:</w:t>
      </w:r>
    </w:p>
    <w:p w:rsidR="002D1BC2" w:rsidRPr="00624B12" w:rsidRDefault="002D1BC2" w:rsidP="002D1BC2">
      <w:pPr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</w:p>
    <w:p w:rsidR="002D1BC2" w:rsidRPr="00FE7002" w:rsidRDefault="002D1BC2" w:rsidP="002D1BC2">
      <w:pPr>
        <w:pStyle w:val="a4"/>
        <w:numPr>
          <w:ilvl w:val="0"/>
          <w:numId w:val="2"/>
        </w:numPr>
        <w:tabs>
          <w:tab w:val="left" w:pos="5103"/>
        </w:tabs>
        <w:spacing w:line="240" w:lineRule="exact"/>
        <w:ind w:left="4820" w:right="570" w:firstLine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noProof/>
        </w:rPr>
        <w:pict>
          <v:shape id="Поле 31" o:spid="_x0000_s1215" type="#_x0000_t202" style="position:absolute;left:0;text-align:left;margin-left:65.15pt;margin-top:16.45pt;width:71pt;height: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5"/>
                      <w:szCs w:val="15"/>
                      <w:lang w:val="ru-RU"/>
                    </w:rPr>
                    <w:t>Выплата процентов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214" type="#_x0000_t202" style="position:absolute;left:0;text-align:left;margin-left:206.15pt;margin-top:18.6pt;width:30.05pt;height:1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  <w:lang w:val="ru-RU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3"/>
                      <w:szCs w:val="13"/>
                      <w:lang w:val="ru-RU"/>
                    </w:rPr>
                    <w:t>КРЕДИТ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Расходы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уплату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процентов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уровне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Киприотской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холдинговой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компании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исключаются из суммы облагаемого налогом дохода, поскольку инвестиции осуществляются в 100% дочернюю компанию</w:t>
      </w:r>
      <w:r w:rsidRPr="00FE700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;</w:t>
      </w:r>
    </w:p>
    <w:p w:rsidR="002D1BC2" w:rsidRPr="00FE7002" w:rsidRDefault="002D1BC2" w:rsidP="002D1BC2">
      <w:pPr>
        <w:tabs>
          <w:tab w:val="left" w:pos="5103"/>
        </w:tabs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noProof/>
        </w:rPr>
        <w:pict>
          <v:shape id="Поле 24" o:spid="_x0000_s1213" type="#_x0000_t202" style="position:absolute;left:0;text-align:left;margin-left:90.55pt;margin-top:5.9pt;width:79.5pt;height:29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  <w:lang w:val="ru-RU"/>
                    </w:rPr>
                    <w:t>Киприотская холдинговая компания</w:t>
                  </w:r>
                </w:p>
              </w:txbxContent>
            </v:textbox>
          </v:shape>
        </w:pict>
      </w:r>
    </w:p>
    <w:p w:rsidR="002D1BC2" w:rsidRPr="00510183" w:rsidRDefault="002D1BC2" w:rsidP="002D1BC2">
      <w:pPr>
        <w:pStyle w:val="a4"/>
        <w:numPr>
          <w:ilvl w:val="0"/>
          <w:numId w:val="2"/>
        </w:numPr>
        <w:tabs>
          <w:tab w:val="left" w:pos="5103"/>
        </w:tabs>
        <w:spacing w:line="240" w:lineRule="exact"/>
        <w:ind w:left="4820" w:right="570" w:firstLine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shape id="Поле 29" o:spid="_x0000_s1212" type="#_x0000_t202" style="position:absolute;left:0;text-align:left;margin-left:206.25pt;margin-top:34.45pt;width:34.85pt;height:1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  <w:lang w:val="ru-RU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3"/>
                      <w:szCs w:val="13"/>
                      <w:lang w:val="ru-RU"/>
                    </w:rPr>
                    <w:t>КАПИТАЛ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Расходы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уплату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процентов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Киприотской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холдинговой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компании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могут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вычитаться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из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доходов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виде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процентов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Финансовой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компании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Кипре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случае применения налоговых льгот при убытках Группы</w:t>
      </w:r>
      <w:r w:rsidRPr="00510183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</w:p>
    <w:p w:rsidR="002D1BC2" w:rsidRPr="00510183" w:rsidRDefault="002D1BC2" w:rsidP="002D1BC2">
      <w:pPr>
        <w:tabs>
          <w:tab w:val="left" w:pos="5103"/>
        </w:tabs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shape id="Поле 64" o:spid="_x0000_s1211" type="#_x0000_t202" style="position:absolute;left:0;text-align:left;margin-left:61.9pt;margin-top:1.05pt;width:54.75pt;height: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5"/>
                      <w:szCs w:val="15"/>
                      <w:lang w:val="ru-RU"/>
                    </w:rPr>
                    <w:t>ДИВИДЕНДЫ</w:t>
                  </w:r>
                </w:p>
              </w:txbxContent>
            </v:textbox>
          </v:shape>
        </w:pict>
      </w:r>
    </w:p>
    <w:p w:rsidR="002D1BC2" w:rsidRPr="00F52212" w:rsidRDefault="002D1BC2" w:rsidP="002D1BC2">
      <w:pPr>
        <w:pStyle w:val="a4"/>
        <w:numPr>
          <w:ilvl w:val="0"/>
          <w:numId w:val="2"/>
        </w:numPr>
        <w:tabs>
          <w:tab w:val="left" w:pos="5103"/>
        </w:tabs>
        <w:spacing w:line="240" w:lineRule="exact"/>
        <w:ind w:left="4820" w:right="570" w:firstLine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shape id="Поле 25" o:spid="_x0000_s1210" type="#_x0000_t202" style="position:absolute;left:0;text-align:left;margin-left:87.9pt;margin-top:7.85pt;width:82.15pt;height:2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lang w:val="ru-RU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5"/>
                      <w:szCs w:val="15"/>
                      <w:lang w:val="ru-RU"/>
                    </w:rPr>
                    <w:t>Дочерняя компания на Кипре (Финансовая компания)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случае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получения налоговой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льготы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при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убытках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Группы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небольшой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остаток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размере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0,125%-0,35%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подлежит обложению налогом на Кипре по ставке 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12,5%;</w:t>
      </w:r>
    </w:p>
    <w:p w:rsidR="002D1BC2" w:rsidRPr="00F52212" w:rsidRDefault="002D1BC2" w:rsidP="002D1BC2">
      <w:pPr>
        <w:tabs>
          <w:tab w:val="left" w:pos="5103"/>
        </w:tabs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</w:p>
    <w:p w:rsidR="002D1BC2" w:rsidRPr="00F52212" w:rsidRDefault="002D1BC2" w:rsidP="002D1BC2">
      <w:pPr>
        <w:pStyle w:val="a4"/>
        <w:numPr>
          <w:ilvl w:val="0"/>
          <w:numId w:val="2"/>
        </w:numPr>
        <w:tabs>
          <w:tab w:val="left" w:pos="5103"/>
        </w:tabs>
        <w:spacing w:line="240" w:lineRule="exact"/>
        <w:ind w:left="4820" w:right="570" w:firstLine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shape id="Поле 28" o:spid="_x0000_s1209" type="#_x0000_t202" style="position:absolute;left:0;text-align:left;margin-left:206.25pt;margin-top:1.35pt;width:30.1pt;height:1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  <w:lang w:val="ru-RU"/>
                    </w:rPr>
                  </w:pPr>
                  <w:r w:rsidRPr="00623BA2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3"/>
                      <w:szCs w:val="13"/>
                      <w:lang w:val="ru-RU"/>
                    </w:rPr>
                    <w:t>КРЕДИТ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208" type="#_x0000_t202" style="position:absolute;left:0;text-align:left;margin-left:59.65pt;margin-top:6.25pt;width:81.25pt;height: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5"/>
                      <w:szCs w:val="15"/>
                      <w:lang w:val="ru-RU"/>
                    </w:rPr>
                    <w:t>Выплата процентов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6" o:spid="_x0000_s1207" type="#_x0000_t202" style="position:absolute;left:0;text-align:left;margin-left:88.8pt;margin-top:20.85pt;width:81.25pt;height:2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" fillcolor="white [3201]" stroked="f" strokeweight=".5pt">
            <v:textbox inset="0,0,0,0">
              <w:txbxContent>
                <w:p w:rsidR="002D1BC2" w:rsidRPr="00623BA2" w:rsidRDefault="002D1BC2" w:rsidP="002D1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5"/>
                      <w:szCs w:val="15"/>
                      <w:lang w:val="ru-RU"/>
                    </w:rPr>
                    <w:t>Иностранная компания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После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этого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чистая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сумма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выплачивается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Финансовой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компанией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Кипре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Киприотской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холдинговой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компании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без уплаты налога на доходы в виде дивидендов и без любых налоговых последствий в отношении дивидендов, полученных Киприотской холдинговой компанией</w:t>
      </w:r>
      <w:r w:rsidRPr="00F52212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</w:p>
    <w:p w:rsidR="002D1BC2" w:rsidRPr="00F52212" w:rsidRDefault="002D1BC2" w:rsidP="002D1BC2">
      <w:pPr>
        <w:tabs>
          <w:tab w:val="left" w:pos="5103"/>
        </w:tabs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</w:p>
    <w:p w:rsidR="002D1BC2" w:rsidRPr="00DB6127" w:rsidRDefault="002D1BC2" w:rsidP="002D1BC2">
      <w:pPr>
        <w:pStyle w:val="a4"/>
        <w:numPr>
          <w:ilvl w:val="0"/>
          <w:numId w:val="2"/>
        </w:numPr>
        <w:tabs>
          <w:tab w:val="left" w:pos="5103"/>
        </w:tabs>
        <w:spacing w:line="240" w:lineRule="exact"/>
        <w:ind w:left="4820" w:right="570" w:firstLine="0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</w:pPr>
      <w:r w:rsidRPr="00DB612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ru-RU"/>
        </w:rPr>
        <w:t>Применение двухуровневой структуры на текущий момент подтверждает, что Киприотский кредитор имеет право на льготы по соглашению, предусматривающие отсутствие налога на доходы у источника, т.е. Финансовая компания на Кипре является бенефициарным собственником процентов, поскольку она не выплачивает значительную часть процентов стране, не являющейся стороной соглашения.</w:t>
      </w:r>
    </w:p>
    <w:p w:rsidR="002D1BC2" w:rsidRPr="00E068AF" w:rsidRDefault="002D1BC2" w:rsidP="002D1BC2">
      <w:pPr>
        <w:ind w:left="4820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noProof/>
        </w:rPr>
        <w:pict>
          <v:line id="Line 2" o:spid="_x0000_s1206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pt,14.1pt" to="53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reFAIAACg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" strokecolor="#4c4c4c" strokeweight=".1161mm">
            <w10:wrap type="topAndBottom" anchorx="page"/>
          </v:line>
        </w:pict>
      </w:r>
    </w:p>
    <w:p w:rsidR="002D1BC2" w:rsidRDefault="002D1BC2" w:rsidP="002D1BC2">
      <w:pPr>
        <w:ind w:left="993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21697B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NAVARINO</w:t>
      </w:r>
      <w:r w:rsidRPr="00FB2BAD"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 xml:space="preserve"> </w:t>
      </w:r>
      <w:r w:rsidRPr="0021697B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BUSINESS</w:t>
      </w:r>
      <w:r w:rsidRPr="00FB2BAD"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 xml:space="preserve"> </w:t>
      </w:r>
      <w:r w:rsidRPr="0021697B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CENTRE</w:t>
      </w:r>
      <w:r w:rsidRPr="00FB2BAD"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>,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18 </w:t>
      </w:r>
      <w:proofErr w:type="spellStart"/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Наварину</w:t>
      </w:r>
      <w:proofErr w:type="spellEnd"/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Стрит, </w:t>
      </w:r>
      <w:proofErr w:type="spellStart"/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Агиос</w:t>
      </w:r>
      <w:proofErr w:type="spellEnd"/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Андреас, 1100 Никосия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–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Кипр</w:t>
      </w:r>
    </w:p>
    <w:p w:rsidR="002D1BC2" w:rsidRPr="00FB2BAD" w:rsidRDefault="002D1BC2" w:rsidP="002D1BC2">
      <w:pPr>
        <w:ind w:left="993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>Тел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.: +357 22 400400 / 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>Факс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: +357 22 400401 / 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>Эл</w:t>
      </w:r>
      <w:r w:rsidRPr="00FB2BAD"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  <w:lang w:val="ru-RU"/>
        </w:rPr>
        <w:t xml:space="preserve"> почта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info</w:t>
      </w:r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intertaxaudit</w:t>
      </w:r>
      <w:proofErr w:type="spellEnd"/>
      <w:r w:rsidRPr="00FB2BAD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net</w:t>
      </w:r>
    </w:p>
    <w:p w:rsidR="002D1BC2" w:rsidRPr="0021697B" w:rsidRDefault="002D1BC2" w:rsidP="002D1BC2">
      <w:pPr>
        <w:ind w:left="993" w:right="57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21697B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www</w:t>
      </w:r>
      <w:r w:rsidRPr="00DB6127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  <w:proofErr w:type="spellStart"/>
      <w:r w:rsidRPr="0021697B">
        <w:rPr>
          <w:rFonts w:ascii="Times New Roman" w:hAnsi="Times New Roman" w:cs="Times New Roman"/>
          <w:color w:val="1F497D" w:themeColor="text2"/>
          <w:sz w:val="20"/>
          <w:szCs w:val="20"/>
        </w:rPr>
        <w:t>inter</w:t>
      </w:r>
      <w:r w:rsidRPr="0021697B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tax</w:t>
      </w:r>
      <w:r w:rsidRPr="0021697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audit</w:t>
      </w:r>
      <w:proofErr w:type="spellEnd"/>
      <w:r w:rsidRPr="00DB6127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  <w:r w:rsidRPr="0021697B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com</w:t>
      </w:r>
    </w:p>
    <w:p w:rsidR="002D1BC2" w:rsidRDefault="002D1BC2">
      <w:pPr>
        <w:pStyle w:val="a3"/>
        <w:ind w:left="1087" w:right="2954"/>
        <w:rPr>
          <w:rFonts w:ascii="Arial" w:eastAsia="Arial" w:hAnsi="Arial" w:cs="Arial"/>
        </w:rPr>
      </w:pPr>
      <w:bookmarkStart w:id="0" w:name="_GoBack"/>
      <w:bookmarkEnd w:id="0"/>
    </w:p>
    <w:sectPr w:rsidR="002D1BC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20A"/>
    <w:multiLevelType w:val="hybridMultilevel"/>
    <w:tmpl w:val="12D24576"/>
    <w:lvl w:ilvl="0" w:tplc="1D28F866">
      <w:start w:val="1"/>
      <w:numFmt w:val="decimal"/>
      <w:lvlText w:val="%1."/>
      <w:lvlJc w:val="left"/>
      <w:pPr>
        <w:ind w:left="1847" w:hanging="280"/>
        <w:jc w:val="right"/>
      </w:pPr>
      <w:rPr>
        <w:rFonts w:ascii="Myriad Pro" w:eastAsia="Myriad Pro" w:hAnsi="Myriad Pro" w:hint="default"/>
        <w:color w:val="6C6D70"/>
        <w:w w:val="100"/>
        <w:position w:val="1"/>
        <w:sz w:val="20"/>
        <w:szCs w:val="20"/>
      </w:rPr>
    </w:lvl>
    <w:lvl w:ilvl="1" w:tplc="0644BF1E">
      <w:start w:val="1"/>
      <w:numFmt w:val="bullet"/>
      <w:lvlText w:val="•"/>
      <w:lvlJc w:val="left"/>
      <w:pPr>
        <w:ind w:left="2505" w:hanging="280"/>
      </w:pPr>
      <w:rPr>
        <w:rFonts w:hint="default"/>
      </w:rPr>
    </w:lvl>
    <w:lvl w:ilvl="2" w:tplc="6900987A">
      <w:start w:val="1"/>
      <w:numFmt w:val="bullet"/>
      <w:lvlText w:val="•"/>
      <w:lvlJc w:val="left"/>
      <w:pPr>
        <w:ind w:left="3170" w:hanging="280"/>
      </w:pPr>
      <w:rPr>
        <w:rFonts w:hint="default"/>
      </w:rPr>
    </w:lvl>
    <w:lvl w:ilvl="3" w:tplc="F5E852E0">
      <w:start w:val="1"/>
      <w:numFmt w:val="bullet"/>
      <w:lvlText w:val="•"/>
      <w:lvlJc w:val="left"/>
      <w:pPr>
        <w:ind w:left="3835" w:hanging="280"/>
      </w:pPr>
      <w:rPr>
        <w:rFonts w:hint="default"/>
      </w:rPr>
    </w:lvl>
    <w:lvl w:ilvl="4" w:tplc="C7B03538">
      <w:start w:val="1"/>
      <w:numFmt w:val="bullet"/>
      <w:lvlText w:val="•"/>
      <w:lvlJc w:val="left"/>
      <w:pPr>
        <w:ind w:left="4501" w:hanging="280"/>
      </w:pPr>
      <w:rPr>
        <w:rFonts w:hint="default"/>
      </w:rPr>
    </w:lvl>
    <w:lvl w:ilvl="5" w:tplc="2B0CE27A">
      <w:start w:val="1"/>
      <w:numFmt w:val="bullet"/>
      <w:lvlText w:val="•"/>
      <w:lvlJc w:val="left"/>
      <w:pPr>
        <w:ind w:left="5166" w:hanging="280"/>
      </w:pPr>
      <w:rPr>
        <w:rFonts w:hint="default"/>
      </w:rPr>
    </w:lvl>
    <w:lvl w:ilvl="6" w:tplc="1D72E8A4">
      <w:start w:val="1"/>
      <w:numFmt w:val="bullet"/>
      <w:lvlText w:val="•"/>
      <w:lvlJc w:val="left"/>
      <w:pPr>
        <w:ind w:left="5831" w:hanging="280"/>
      </w:pPr>
      <w:rPr>
        <w:rFonts w:hint="default"/>
      </w:rPr>
    </w:lvl>
    <w:lvl w:ilvl="7" w:tplc="68FE3390">
      <w:start w:val="1"/>
      <w:numFmt w:val="bullet"/>
      <w:lvlText w:val="•"/>
      <w:lvlJc w:val="left"/>
      <w:pPr>
        <w:ind w:left="6496" w:hanging="280"/>
      </w:pPr>
      <w:rPr>
        <w:rFonts w:hint="default"/>
      </w:rPr>
    </w:lvl>
    <w:lvl w:ilvl="8" w:tplc="8570AC36">
      <w:start w:val="1"/>
      <w:numFmt w:val="bullet"/>
      <w:lvlText w:val="•"/>
      <w:lvlJc w:val="left"/>
      <w:pPr>
        <w:ind w:left="7162" w:hanging="280"/>
      </w:pPr>
      <w:rPr>
        <w:rFonts w:hint="default"/>
      </w:rPr>
    </w:lvl>
  </w:abstractNum>
  <w:abstractNum w:abstractNumId="1" w15:restartNumberingAfterBreak="0">
    <w:nsid w:val="3ACD13FC"/>
    <w:multiLevelType w:val="hybridMultilevel"/>
    <w:tmpl w:val="977A90E8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1BDF"/>
    <w:rsid w:val="00091BDF"/>
    <w:rsid w:val="002D1BC2"/>
    <w:rsid w:val="009F0B99"/>
    <w:rsid w:val="00E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4:docId w14:val="0557DD84"/>
  <w15:docId w15:val="{B6161285-8ADF-4F28-8DCE-4EDE88B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13" w:hanging="280"/>
      <w:outlineLvl w:val="0"/>
    </w:pPr>
    <w:rPr>
      <w:rFonts w:ascii="Myriad Pro" w:eastAsia="Myriad Pro" w:hAnsi="Myriad Pro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/>
    </w:pPr>
    <w:rPr>
      <w:rFonts w:ascii="Myriad Pro" w:eastAsia="Myriad Pro" w:hAnsi="Myriad Pr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D1B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hyperlink" Target="http://www.intertaxaudi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nfo@intertaxaudit.net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1262</Words>
  <Characters>6464</Characters>
  <Application>Microsoft Office Word</Application>
  <DocSecurity>0</DocSecurity>
  <Lines>587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Double-tier Finance structure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Double-tier Finance structure</dc:title>
  <cp:lastModifiedBy>Igor</cp:lastModifiedBy>
  <cp:revision>3</cp:revision>
  <dcterms:created xsi:type="dcterms:W3CDTF">2016-12-05T11:15:00Z</dcterms:created>
  <dcterms:modified xsi:type="dcterms:W3CDTF">2016-12-07T04:17:00Z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2016-12-05T00:00:00Z</vt:filetime>
  </property>
</Properties>
</file>