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AB" w:rsidRPr="008C0B14" w:rsidRDefault="002302AB" w:rsidP="002302AB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</w:pPr>
      <w:r w:rsidRPr="008C0B14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ru-RU"/>
        </w:rPr>
        <w:t>Все, что вы хотели знать о вьетнамском жемчуге</w:t>
      </w:r>
    </w:p>
    <w:p w:rsidR="002302AB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Застывшие капли росы, слезы морской нимфы, слезы ангелов... Какими романтичными эпитетами только не награждали один из самых нежных и прекрасных драгоценных камней – </w:t>
      </w:r>
      <w:r w:rsidRPr="004C13EA">
        <w:rPr>
          <w:rFonts w:ascii="Arial" w:hAnsi="Arial" w:cs="Arial"/>
          <w:b/>
          <w:sz w:val="24"/>
          <w:szCs w:val="24"/>
          <w:lang w:val="ru-RU"/>
        </w:rPr>
        <w:t>жемчуг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2302AB" w:rsidRPr="007841AF" w:rsidRDefault="00044A69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164465</wp:posOffset>
            </wp:positionV>
            <wp:extent cx="3124835" cy="2025015"/>
            <wp:effectExtent l="0" t="0" r="0" b="0"/>
            <wp:wrapTight wrapText="bothSides">
              <wp:wrapPolygon edited="0">
                <wp:start x="0" y="0"/>
                <wp:lineTo x="0" y="21336"/>
                <wp:lineTo x="21464" y="21336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33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AB" w:rsidRPr="004C13EA">
        <w:rPr>
          <w:rFonts w:ascii="Arial" w:hAnsi="Arial" w:cs="Arial"/>
          <w:sz w:val="24"/>
          <w:szCs w:val="24"/>
          <w:lang w:val="ru-RU"/>
        </w:rPr>
        <w:t xml:space="preserve">Его история насчитывает около 3000 лет и не удивительно, что подобная красота окутана различными суевериями и легендами. Его обожала </w:t>
      </w:r>
      <w:r w:rsidR="002302AB" w:rsidRPr="007841AF">
        <w:rPr>
          <w:rFonts w:ascii="Arial" w:hAnsi="Arial" w:cs="Arial"/>
          <w:sz w:val="24"/>
          <w:szCs w:val="24"/>
          <w:shd w:val="clear" w:color="auto" w:fill="FFFFFF"/>
          <w:lang w:val="ru-RU"/>
        </w:rPr>
        <w:t>принцесса Диана,  гордо носила «железная леди» Маргарет Тэтчер, а знаменитая Коко Шанель считала универсальным украшением, которое идеально сочетается с любой одеждой. «</w:t>
      </w:r>
      <w:r w:rsidR="002302AB" w:rsidRPr="007841AF">
        <w:rPr>
          <w:rFonts w:ascii="Arial" w:hAnsi="Arial" w:cs="Arial"/>
          <w:b/>
          <w:sz w:val="24"/>
          <w:szCs w:val="24"/>
          <w:shd w:val="clear" w:color="auto" w:fill="FFFFFF"/>
          <w:lang w:val="ru-RU"/>
        </w:rPr>
        <w:t>Жемчуг</w:t>
      </w:r>
      <w:r w:rsidR="002302AB" w:rsidRPr="007841AF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всегда прав», - говорила мадам Коко.</w:t>
      </w:r>
    </w:p>
    <w:p w:rsidR="002302AB" w:rsidRPr="004C13EA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Исторической родиной </w:t>
      </w:r>
      <w:r w:rsidRPr="004C13EA">
        <w:rPr>
          <w:rFonts w:ascii="Arial" w:hAnsi="Arial" w:cs="Arial"/>
          <w:b/>
          <w:sz w:val="24"/>
          <w:szCs w:val="24"/>
          <w:lang w:val="ru-RU"/>
        </w:rPr>
        <w:t>жемчуга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считается древний Китай. На протяжении многих веков его добывали рабы, которые нередко погибали </w:t>
      </w:r>
      <w:bookmarkStart w:id="0" w:name="_GoBack"/>
      <w:bookmarkEnd w:id="0"/>
      <w:r w:rsidRPr="004C13EA">
        <w:rPr>
          <w:rFonts w:ascii="Arial" w:hAnsi="Arial" w:cs="Arial"/>
          <w:sz w:val="24"/>
          <w:szCs w:val="24"/>
          <w:lang w:val="ru-RU"/>
        </w:rPr>
        <w:t xml:space="preserve">в море. Однако со временем эту драгоценность научились культивировать и сегодня выращивают во многих азиатских странах, в том числе  во Вьетнаме. </w:t>
      </w:r>
    </w:p>
    <w:p w:rsidR="002302AB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Привезти </w:t>
      </w:r>
      <w:r w:rsidRPr="004C13EA">
        <w:rPr>
          <w:rFonts w:ascii="Arial" w:hAnsi="Arial" w:cs="Arial"/>
          <w:b/>
          <w:sz w:val="24"/>
          <w:szCs w:val="24"/>
          <w:lang w:val="ru-RU"/>
        </w:rPr>
        <w:t>жемчуг из Вьетнама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– мечта многих путешественников. На туристических форумах, где люди делятся впечатлениями от поездок в </w:t>
      </w:r>
      <w:r w:rsidRPr="004C13EA">
        <w:rPr>
          <w:rFonts w:ascii="Arial" w:hAnsi="Arial" w:cs="Arial"/>
          <w:b/>
          <w:sz w:val="24"/>
          <w:szCs w:val="24"/>
          <w:lang w:val="ru-RU"/>
        </w:rPr>
        <w:t>Нячанг (Вьетнам</w:t>
      </w:r>
      <w:r w:rsidRPr="004C13EA">
        <w:rPr>
          <w:rFonts w:ascii="Arial" w:hAnsi="Arial" w:cs="Arial"/>
          <w:sz w:val="24"/>
          <w:szCs w:val="24"/>
          <w:lang w:val="ru-RU"/>
        </w:rPr>
        <w:t>), то тут, то там появляются вопросы: «</w:t>
      </w:r>
      <w:r w:rsidRPr="004C13EA">
        <w:rPr>
          <w:rFonts w:ascii="Arial" w:hAnsi="Arial" w:cs="Arial"/>
          <w:b/>
          <w:sz w:val="24"/>
          <w:szCs w:val="24"/>
          <w:lang w:val="ru-RU"/>
        </w:rPr>
        <w:t>сколько стоит жемчуг во Вьетнаме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, где купить и как выбрать». </w:t>
      </w:r>
    </w:p>
    <w:p w:rsidR="002302AB" w:rsidRPr="004C13EA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И действительно, прежде чем отправиться на поиски сверкающих бусин, лучше заранее проконсультироваться со знатоками. Это поможет избежать дальнейших разочарований.</w:t>
      </w:r>
    </w:p>
    <w:p w:rsidR="002302AB" w:rsidRPr="008C0B14" w:rsidRDefault="002302AB" w:rsidP="002302AB">
      <w:pPr>
        <w:rPr>
          <w:rFonts w:ascii="Arial" w:hAnsi="Arial" w:cs="Arial"/>
          <w:b/>
          <w:sz w:val="28"/>
          <w:szCs w:val="28"/>
          <w:lang w:val="ru-RU"/>
        </w:rPr>
      </w:pPr>
      <w:r w:rsidRPr="008C0B14">
        <w:rPr>
          <w:rFonts w:ascii="Arial" w:hAnsi="Arial" w:cs="Arial"/>
          <w:b/>
          <w:sz w:val="28"/>
          <w:szCs w:val="28"/>
          <w:lang w:val="ru-RU"/>
        </w:rPr>
        <w:t>Как выбрать жемчуг во Вьетнаме</w:t>
      </w:r>
    </w:p>
    <w:p w:rsidR="0005688F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Не секрет, что </w:t>
      </w:r>
      <w:r w:rsidRPr="004C13EA">
        <w:rPr>
          <w:rFonts w:ascii="Arial" w:hAnsi="Arial" w:cs="Arial"/>
          <w:b/>
          <w:sz w:val="24"/>
          <w:szCs w:val="24"/>
          <w:lang w:val="ru-RU"/>
        </w:rPr>
        <w:t>стоимость хорошего жемчуга во Вьетнаме</w:t>
      </w:r>
      <w:r w:rsidRPr="004C13EA">
        <w:rPr>
          <w:rFonts w:ascii="Arial" w:hAnsi="Arial" w:cs="Arial"/>
          <w:sz w:val="24"/>
          <w:szCs w:val="24"/>
          <w:lang w:val="ru-RU"/>
        </w:rPr>
        <w:t xml:space="preserve"> гораздо ниже, чем в Европе или в России. Здесь его можно приобрести на 30-40% дешевле, однако при покупке не стоит полностью доверять продавцам. </w:t>
      </w:r>
    </w:p>
    <w:p w:rsidR="002302AB" w:rsidRPr="004C13EA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Не исключено, что ушлый торговец попытается осчастливить незадачливых путешественников дешевой имитацией. Так, как же определить качественный товар?</w:t>
      </w:r>
    </w:p>
    <w:p w:rsidR="002302AB" w:rsidRPr="004C13EA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Самый простой способ – потереть горошины друг о друга. Если это «пустышки», у них облетит эмаль. Более дотошные могут поиграть на нервах продавца и поднести к бусине зажигалку. Пластмассовые побрякушки быстро потеряют форму и уменьшатся в размерах. Но можно обойтись и без экстрима: бросьте жемчужину на толстое стекло. Благодаря эластичности и твердости, настоящий </w:t>
      </w:r>
      <w:r w:rsidRPr="004C13EA">
        <w:rPr>
          <w:rFonts w:ascii="Arial" w:hAnsi="Arial" w:cs="Arial"/>
          <w:sz w:val="24"/>
          <w:szCs w:val="24"/>
          <w:lang w:val="ru-RU"/>
        </w:rPr>
        <w:lastRenderedPageBreak/>
        <w:t>камень будет несколько раз подпрыгивать, словно упругий маленький мячик. Подделка же, наоборот, не сможет продемонстрировать подобную прыгучесть.</w:t>
      </w:r>
    </w:p>
    <w:p w:rsidR="002302AB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Вообще, качество жемчуга принято оценивать по четырем параметрам: цвет, блеск, толщина перламутрового слоя и форма. </w:t>
      </w:r>
    </w:p>
    <w:p w:rsidR="002302AB" w:rsidRPr="004C13EA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Качественные бусины обладают насыщенным бархатистым блеском, радуют глаз мягкими переливами и, как правило, имеют пастельные или голубые тона. Особое внимание обращают на форму. Идеальной считается – сферическая. Ожерелье из таких камней может обойтись в несколько тысяч долларов. Более дешево ценятся так называемые жемчужины «барокко» в виде неправильных овалов. В последнее время подобный неформат привлекает внимание дизайнеров и модельеров, что соответственно сказывается на стоимости. </w:t>
      </w:r>
    </w:p>
    <w:p w:rsidR="002302AB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Купить изделия из жемчуга во Вьетнаме можно как в крупных городах, так и в регионах его выращивания. </w:t>
      </w:r>
    </w:p>
    <w:p w:rsidR="002302AB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 xml:space="preserve">Например, в Нячанге туристы облюбовали магазинчик возле старинных тямских башен, кто-то покупает в сувенирных лавках на побережье, а кто-то предпочитает крупные торговые центры. </w:t>
      </w:r>
    </w:p>
    <w:p w:rsidR="002302AB" w:rsidRPr="004C13EA" w:rsidRDefault="002302AB" w:rsidP="002302A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C13EA">
        <w:rPr>
          <w:rFonts w:ascii="Arial" w:hAnsi="Arial" w:cs="Arial"/>
          <w:sz w:val="24"/>
          <w:szCs w:val="24"/>
          <w:lang w:val="ru-RU"/>
        </w:rPr>
        <w:t>Выбор, конечно, остается за вами. Главное, чтобы покупка смогла радовать еще много лет и напоминать о необыкновенной поездке к берегам Южно-Китайского моря.</w:t>
      </w:r>
    </w:p>
    <w:p w:rsidR="002302AB" w:rsidRPr="004C13EA" w:rsidRDefault="002302AB" w:rsidP="002302AB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D75BD" w:rsidRPr="002302AB" w:rsidRDefault="00ED75BD">
      <w:pPr>
        <w:rPr>
          <w:lang w:val="ru-RU"/>
        </w:rPr>
      </w:pPr>
    </w:p>
    <w:sectPr w:rsidR="00ED75BD" w:rsidRPr="002302A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F9" w:rsidRDefault="00737AF9" w:rsidP="002302AB">
      <w:pPr>
        <w:spacing w:after="0" w:line="240" w:lineRule="auto"/>
      </w:pPr>
      <w:r>
        <w:separator/>
      </w:r>
    </w:p>
  </w:endnote>
  <w:endnote w:type="continuationSeparator" w:id="0">
    <w:p w:rsidR="00737AF9" w:rsidRDefault="00737AF9" w:rsidP="0023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F9" w:rsidRDefault="00737AF9" w:rsidP="002302AB">
      <w:pPr>
        <w:spacing w:after="0" w:line="240" w:lineRule="auto"/>
      </w:pPr>
      <w:r>
        <w:separator/>
      </w:r>
    </w:p>
  </w:footnote>
  <w:footnote w:type="continuationSeparator" w:id="0">
    <w:p w:rsidR="00737AF9" w:rsidRDefault="00737AF9" w:rsidP="0023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AB" w:rsidRPr="002302AB" w:rsidRDefault="002302AB" w:rsidP="002302AB">
    <w:pPr>
      <w:pStyle w:val="a3"/>
      <w:jc w:val="center"/>
      <w:rPr>
        <w:rFonts w:ascii="Arial" w:hAnsi="Arial" w:cs="Arial"/>
        <w:sz w:val="24"/>
        <w:szCs w:val="24"/>
        <w:lang w:val="ru-RU"/>
      </w:rPr>
    </w:pPr>
    <w:r w:rsidRPr="002302AB">
      <w:rPr>
        <w:rFonts w:ascii="Arial" w:hAnsi="Arial" w:cs="Arial"/>
        <w:sz w:val="24"/>
        <w:szCs w:val="24"/>
        <w:lang w:val="ru-RU"/>
      </w:rPr>
      <w:t>Текст с ключевыми словами для туристического бюро «Дядя Ваня»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AB"/>
    <w:rsid w:val="00044A69"/>
    <w:rsid w:val="0005688F"/>
    <w:rsid w:val="002302AB"/>
    <w:rsid w:val="00737AF9"/>
    <w:rsid w:val="00E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AB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2AB"/>
    <w:rPr>
      <w:rFonts w:ascii="Calibri" w:eastAsia="Calibri" w:hAnsi="Calibri" w:cs="Times New Roman"/>
      <w:lang w:val="ro-RO"/>
    </w:rPr>
  </w:style>
  <w:style w:type="paragraph" w:styleId="a5">
    <w:name w:val="footer"/>
    <w:basedOn w:val="a"/>
    <w:link w:val="a6"/>
    <w:uiPriority w:val="99"/>
    <w:unhideWhenUsed/>
    <w:rsid w:val="002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2AB"/>
    <w:rPr>
      <w:rFonts w:ascii="Calibri" w:eastAsia="Calibri" w:hAnsi="Calibri" w:cs="Times New Roman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04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A69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AB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2AB"/>
    <w:rPr>
      <w:rFonts w:ascii="Calibri" w:eastAsia="Calibri" w:hAnsi="Calibri" w:cs="Times New Roman"/>
      <w:lang w:val="ro-RO"/>
    </w:rPr>
  </w:style>
  <w:style w:type="paragraph" w:styleId="a5">
    <w:name w:val="footer"/>
    <w:basedOn w:val="a"/>
    <w:link w:val="a6"/>
    <w:uiPriority w:val="99"/>
    <w:unhideWhenUsed/>
    <w:rsid w:val="0023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2AB"/>
    <w:rPr>
      <w:rFonts w:ascii="Calibri" w:eastAsia="Calibri" w:hAnsi="Calibri" w:cs="Times New Roman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04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A69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A6D7-C993-422B-8269-3211E7A2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2016-12-18T17:47:00Z</dcterms:created>
  <dcterms:modified xsi:type="dcterms:W3CDTF">2016-12-18T17:56:00Z</dcterms:modified>
</cp:coreProperties>
</file>