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color w:val="5B9BD5" w:themeColor="accent1"/>
          <w:sz w:val="36"/>
          <w:szCs w:val="36"/>
          <w:lang w:val="ru-RU"/>
          <w14:textFill>
            <w14:solidFill>
              <w14:schemeClr w14:val="accent1"/>
            </w14:solidFill>
          </w14:textFill>
        </w:rPr>
      </w:pPr>
      <w:bookmarkStart w:id="0" w:name="_GoBack"/>
      <w:r>
        <w:rPr>
          <w:rFonts w:hint="default" w:ascii="Times New Roman" w:hAnsi="Times New Roman" w:cs="Times New Roman"/>
          <w:b/>
          <w:bCs/>
          <w:color w:val="5B9BD5" w:themeColor="accent1"/>
          <w:sz w:val="36"/>
          <w:szCs w:val="36"/>
          <w:lang w:val="ru-RU"/>
          <w14:textFill>
            <w14:solidFill>
              <w14:schemeClr w14:val="accent1"/>
            </w14:solidFill>
          </w14:textFill>
        </w:rPr>
        <w:t>Что такое протезы Акри Фри ?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Акри Фри - это методика протезирования зубов нового поколения, которая использует новый усовершенствованный запатентованный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материал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Acry Free.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состав акри фри входит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материал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основе акриловых смол, в которых отсутствуют свободные мономеры (это обеспечивает гипоаллергенность и пластичность протезов).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Под воздействием давления и температуры из гранул производят в лабораторных условиях эластичные гибкие и прочные зубные протезы.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Благодаря инновационной химической структуре, зубные протезы из этого материала легче и эластичней протезов из пластмасс на основе акрила и гораздо прочнее нейлоновых протезов. Акри Фри занимает промежуточное положение по эластичности и прочности между акриловыми и силиконовыми зубными протезами.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i/>
          <w:iCs/>
          <w:color w:val="5B9BD5" w:themeColor="accent1"/>
          <w:sz w:val="24"/>
          <w:szCs w:val="24"/>
          <w:lang w:val="ru-RU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5B9BD5" w:themeColor="accent1"/>
          <w:sz w:val="36"/>
          <w:szCs w:val="36"/>
          <w:lang w:val="ru-RU"/>
          <w14:textFill>
            <w14:solidFill>
              <w14:schemeClr w14:val="accent1"/>
            </w14:solidFill>
          </w14:textFill>
        </w:rPr>
        <w:t>Преимущества гибкого протеза Акри Фри</w:t>
      </w:r>
      <w:r>
        <w:rPr>
          <w:rFonts w:hint="default" w:ascii="Times New Roman" w:hAnsi="Times New Roman" w:cs="Times New Roman"/>
          <w:i w:val="0"/>
          <w:iCs w:val="0"/>
          <w:color w:val="5B9BD5" w:themeColor="accent1"/>
          <w:sz w:val="24"/>
          <w:szCs w:val="24"/>
          <w:lang w:val="ru-RU"/>
          <w14:textFill>
            <w14:solidFill>
              <w14:schemeClr w14:val="accent1"/>
            </w14:solidFill>
          </w14:textFill>
        </w:rPr>
        <w:t>: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Имеют минимум противопоказаний для установки.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Не инициируют развитие аллергических реакций. Благодаря отсутствию свободных мономеров в составе акриловых смол.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Простота конструкции.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Быстрое изготовление. Опытный специалист изготовит протез примерно за 3-5 дней.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Легкие, мягкие и эластичные. Обеспечивается наибольший комфорт для пациента.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Эстетика ношения. Материал имитирует натуральный цвет настоящих зубов, можно подобрать индивидуальный оттенок цвета слизистой пациента.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Быстрое привыкание и комфорт ношения. При соблюдении всех принципов протезирования и высокой квалификации специалиста-стоматолога, адаптация пациента к протезу происходит в течение нескольких суток.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Доступная для большинства пациентов цена.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Прочность и долговечность. Протезы Акри Фри будут служить пациентам долгие годы.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Эффективны при бруксизме, эпилепсии. Протезы из этого материала не травмируют десны и слизистые.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Эффективно использование при заболеваниях пародонта, так как давление на десну минимально и распределяется равномерно.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Не меняют форму и размер, не впитывают запахи. Химическая инертность материала.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Не меняется дикция пациента. Пациенты не стесняются использовать протезы во время публичных выступлений и важных встреч.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Гигиеничны. На гладкой поверхности протеза не скапливаются налет и остатки еды. Отсутствует запах изо рта.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Не нужно обтачивать оставшиеся зубы.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Нет нужды в специальном уходе.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Хорошее пережевывание пищи, обеспечивают наилучший комфорт при приеме пищи.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Полное отсутствие компонентов из металла. При использовании протезов с металлическими компонентами велика вероятность развития стоматита и аллергических реакций.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Нет нужды снимать протезы на ночь.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Выраженный шинирующий эффект. Избавляют от надламывания и подвижности имеющиеся зубы.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Простой ремонт и коррекция.</w:t>
      </w:r>
    </w:p>
    <w:p>
      <w:pPr>
        <w:rPr>
          <w:rFonts w:hint="default" w:ascii="Times New Roman" w:hAnsi="Times New Roman" w:cs="Times New Roman"/>
          <w:color w:val="5B9BD5" w:themeColor="accent1"/>
          <w:sz w:val="24"/>
          <w:szCs w:val="24"/>
          <w:lang w:val="ru-RU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5B9BD5" w:themeColor="accent1"/>
          <w:sz w:val="36"/>
          <w:szCs w:val="36"/>
          <w:lang w:val="ru-RU"/>
          <w14:textFill>
            <w14:solidFill>
              <w14:schemeClr w14:val="accent1"/>
            </w14:solidFill>
          </w14:textFill>
        </w:rPr>
        <w:t>Недостатки</w:t>
      </w:r>
      <w:r>
        <w:rPr>
          <w:rFonts w:hint="default" w:ascii="Times New Roman" w:hAnsi="Times New Roman" w:cs="Times New Roman"/>
          <w:color w:val="5B9BD5" w:themeColor="accent1"/>
          <w:sz w:val="24"/>
          <w:szCs w:val="24"/>
          <w:lang w:val="ru-RU"/>
          <w14:textFill>
            <w14:solidFill>
              <w14:schemeClr w14:val="accent1"/>
            </w14:solidFill>
          </w14:textFill>
        </w:rPr>
        <w:t>: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Недостаточная эластичность, что удлиняет срок привыкания.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Возможно развитие атрофии костной ткани вследствие недостаточной нагрузки на десны.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Хрупкость, возможно разрушение протезов или образование трещин.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Возможно разрушение фиксирующих креплений (кламмеров) на боковых участках зубов. Правильная установка квалифицированным, опытным специалистом практически полностью нивелирует данный недостаток.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Воздействие медикаментов на материал протеза, приводящее к изменению цвета и прозрачности протеза.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Развитие непереносимости для некоторых особенно чувствительных    пациентов.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Срок службы короче, по сравнению с металлокерамикой или металлическими протезами.</w:t>
      </w:r>
    </w:p>
    <w:p>
      <w:pP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Протезы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 xml:space="preserve">Acry Free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воплотили в себе все плюсы съемных зубных протезов, практически избавившись от недостатков своих «прародителей».</w:t>
      </w:r>
    </w:p>
    <w:p>
      <w:pP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Легкость, эластичность, прочность и эстетическая красота - их основные плюсы. 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i w:val="0"/>
          <w:iCs w:val="0"/>
          <w:color w:val="5B9BD5" w:themeColor="accent1"/>
          <w:sz w:val="24"/>
          <w:szCs w:val="24"/>
          <w:lang w:val="ru-RU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5B9BD5" w:themeColor="accent1"/>
          <w:sz w:val="36"/>
          <w:szCs w:val="36"/>
          <w:lang w:val="ru-RU"/>
          <w14:textFill>
            <w14:solidFill>
              <w14:schemeClr w14:val="accent1"/>
            </w14:solidFill>
          </w14:textFill>
        </w:rPr>
        <w:t>Показания</w:t>
      </w:r>
      <w:r>
        <w:rPr>
          <w:rFonts w:hint="default" w:ascii="Times New Roman" w:hAnsi="Times New Roman" w:cs="Times New Roman"/>
          <w:i w:val="0"/>
          <w:iCs w:val="0"/>
          <w:color w:val="5B9BD5" w:themeColor="accent1"/>
          <w:sz w:val="24"/>
          <w:szCs w:val="24"/>
          <w:lang w:val="ru-RU"/>
          <w14:textFill>
            <w14:solidFill>
              <w14:schemeClr w14:val="accent1"/>
            </w14:solidFill>
          </w14:textFill>
        </w:rPr>
        <w:t>: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Наличие сахарного диабета и тяжелых сердечно-сосудистых заболеваний у пациентов.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Работа на травмоопасных предприятиях,травмоопасные профессии пациента.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Высокая аллергенность на пластмассу на основе акрила или металлические компоненты протеза.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Высокая чувствительность и слабость десен.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Заболевания или состояния, при которых использование других видов протезов опасно (эпилепсия, бруксизм).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Полное или частичное отсутствие зубов.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Заболевания, приводящие к патологическим изменениям языка, зубов, десен (гингивит, пародонтит, пародонотоз).</w:t>
      </w:r>
    </w:p>
    <w:p>
      <w:pPr>
        <w:rPr>
          <w:rFonts w:hint="default" w:ascii="Times New Roman" w:hAnsi="Times New Roman" w:cs="Times New Roman"/>
          <w:b/>
          <w:bCs/>
          <w:color w:val="5B9BD5" w:themeColor="accent1"/>
          <w:sz w:val="36"/>
          <w:szCs w:val="36"/>
          <w:lang w:val="ru-RU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5B9BD5" w:themeColor="accent1"/>
          <w:sz w:val="36"/>
          <w:szCs w:val="36"/>
          <w:lang w:val="ru-RU"/>
          <w14:textFill>
            <w14:solidFill>
              <w14:schemeClr w14:val="accent1"/>
            </w14:solidFill>
          </w14:textFill>
        </w:rPr>
        <w:t>Основные виды протезов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Исходя из клинической ситуации обратившегося пациента, стоматолог порекомендует применение следующих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видов конструкций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протеза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Полный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 когда на челюсти отсутствуют все зубы.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Частичный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на челюсти имеются несколько зубов.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Микропротез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 когда в лечении нуждается один зуб.</w:t>
      </w:r>
    </w:p>
    <w:p>
      <w:pPr>
        <w:rPr>
          <w:rFonts w:hint="default" w:ascii="Times New Roman" w:hAnsi="Times New Roman" w:cs="Times New Roman"/>
          <w:b/>
          <w:bCs/>
          <w:color w:val="5B9BD5" w:themeColor="accent1"/>
          <w:sz w:val="36"/>
          <w:szCs w:val="36"/>
          <w:lang w:val="ru-RU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5B9BD5" w:themeColor="accent1"/>
          <w:sz w:val="36"/>
          <w:szCs w:val="36"/>
          <w:lang w:val="ru-RU"/>
          <w14:textFill>
            <w14:solidFill>
              <w14:schemeClr w14:val="accent1"/>
            </w14:solidFill>
          </w14:textFill>
        </w:rPr>
        <w:t>Конструкция протеза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Протезы акри фри состоят из трех основных частей 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sym w:font="Wingdings" w:char="F081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Десна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которая состоит из эластичной мягкой полупрозрачной основы.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sym w:font="Wingdings" w:char="F082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Коронки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состоит из керамики (реже) или пластмассы (чаще). Металлические компоненты не используются при производстве, вследствие этого протезы получаются легкие, эластичные и гипоаллергенные.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sym w:font="Wingdings" w:char="F083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Фиксирующих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креплений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(кламмеров). Кламмеры устанавливаются на имеющиеся зубы и формируют надежную фиксацию. Если на челюсти нет зубов, протезы устанавливаются прямо на десны, за счет присасывающего эффекта. Не нужно пользоваться специальными средствами для удерживания протезов.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color w:val="5B9BD5" w:themeColor="accent1"/>
          <w:sz w:val="24"/>
          <w:szCs w:val="24"/>
          <w:lang w:val="ru-RU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5B9BD5" w:themeColor="accent1"/>
          <w:sz w:val="36"/>
          <w:szCs w:val="36"/>
          <w:lang w:val="ru-RU"/>
          <w14:textFill>
            <w14:solidFill>
              <w14:schemeClr w14:val="accent1"/>
            </w14:solidFill>
          </w14:textFill>
        </w:rPr>
        <w:t>Протезирование акри фри состоит из следующих этапов</w:t>
      </w:r>
      <w:r>
        <w:rPr>
          <w:rFonts w:hint="default" w:ascii="Times New Roman" w:hAnsi="Times New Roman" w:cs="Times New Roman"/>
          <w:color w:val="5B9BD5" w:themeColor="accent1"/>
          <w:sz w:val="24"/>
          <w:szCs w:val="24"/>
          <w:lang w:val="ru-RU"/>
          <w14:textFill>
            <w14:solidFill>
              <w14:schemeClr w14:val="accent1"/>
            </w14:solidFill>
          </w14:textFill>
        </w:rPr>
        <w:t>: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Санация полости рта(удаление зубного камня, лечение кариеса, проблем десен).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Подбор оттенков цвета десен и зубов.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Формирование слепка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Производство индивидуальной ложки в лабораторных условиях и формирование новых слепков, используя индивидуальную ложку.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Анализ прикуса пациента.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Создание протеза в лаборатории.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Установка, коррекция и подгонка готового протеза.</w:t>
      </w:r>
    </w:p>
    <w:p>
      <w:pP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color w:val="5B9BD5" w:themeColor="accent1"/>
          <w:sz w:val="36"/>
          <w:szCs w:val="36"/>
          <w:lang w:val="ru-RU"/>
          <w14:textFill>
            <w14:solidFill>
              <w14:schemeClr w14:val="accent1"/>
            </w14:solidFill>
          </w14:textFill>
        </w:rPr>
        <w:t>Как привыкнуть к протезу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5B9BD5" w:themeColor="accent1"/>
          <w:sz w:val="36"/>
          <w:szCs w:val="36"/>
          <w:lang w:val="ru-RU"/>
          <w14:textFill>
            <w14:solidFill>
              <w14:schemeClr w14:val="accent1"/>
            </w14:solidFill>
          </w14:textFill>
        </w:rPr>
        <w:t>?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Для ускорения адаптации к протезу стоматологи рекомендуют больше 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общаться, петь, улыбаться, декламировать любимые стихи.</w:t>
      </w:r>
    </w:p>
    <w:p>
      <w:pPr>
        <w:rPr>
          <w:rFonts w:hint="default" w:ascii="Times New Roman" w:hAnsi="Times New Roman" w:cs="Times New Roman"/>
          <w:b/>
          <w:bCs/>
          <w:color w:val="5B9BD5" w:themeColor="accent1"/>
          <w:sz w:val="36"/>
          <w:szCs w:val="36"/>
          <w:lang w:val="ru-RU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5B9BD5" w:themeColor="accent1"/>
          <w:sz w:val="36"/>
          <w:szCs w:val="36"/>
          <w:lang w:val="ru-RU"/>
          <w14:textFill>
            <w14:solidFill>
              <w14:schemeClr w14:val="accent1"/>
            </w14:solidFill>
          </w14:textFill>
        </w:rPr>
        <w:t>Уход за протезом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Ухаживать за протезами Акри Фри очень просто. 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Достаточно несколько раз в течение дня чистить зубы, делать ополаскивания после каждого приема пищи, периодически замачивать протезы в гигиенических растворах. В особо сложных случаях показана основательная очистка в условиях лаборатории.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color w:val="5B9BD5" w:themeColor="accent1"/>
          <w:sz w:val="36"/>
          <w:szCs w:val="36"/>
          <w:lang w:val="ru-RU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5B9BD5" w:themeColor="accent1"/>
          <w:sz w:val="36"/>
          <w:szCs w:val="36"/>
          <w:lang w:val="ru-RU"/>
          <w14:textFill>
            <w14:solidFill>
              <w14:schemeClr w14:val="accent1"/>
            </w14:solidFill>
          </w14:textFill>
        </w:rPr>
        <w:t>Срок службы</w:t>
      </w:r>
      <w:r>
        <w:rPr>
          <w:rFonts w:hint="default" w:ascii="Times New Roman" w:hAnsi="Times New Roman" w:cs="Times New Roman"/>
          <w:color w:val="5B9BD5" w:themeColor="accent1"/>
          <w:sz w:val="36"/>
          <w:szCs w:val="36"/>
          <w:lang w:val="ru-RU"/>
          <w14:textFill>
            <w14:solidFill>
              <w14:schemeClr w14:val="accent1"/>
            </w14:solidFill>
          </w14:textFill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Протезы акри фри, при условии надлежащего ухода и регулярного контроля у стоматолога, стойко прослужат не менее 7-9лет. Реставрация и коррекция данного вида зубных протезов выполняется повсеместно.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5B9BD5" w:themeColor="accent1"/>
          <w:sz w:val="36"/>
          <w:szCs w:val="36"/>
          <w:lang w:val="ru-RU"/>
          <w14:textFill>
            <w14:solidFill>
              <w14:schemeClr w14:val="accent1"/>
            </w14:solidFill>
          </w14:textFill>
        </w:rPr>
        <w:t>Альтернативой данной методике могут быть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●При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частичной потере зубов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возможно использование бюгельных протезов, включая гибкие протезы Квадротти.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●При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полном отсутствии зубов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возможна установка классических протезов на основе полиуретана, нейлона или пластмассы, но чаще пациенты предпочитают протезы Акри Фри, оценив основные преимущества, широкий спектр показаний и фактически отсутствие противопоказаний для применения протеза.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5B9BD5" w:themeColor="accent1"/>
          <w:sz w:val="36"/>
          <w:szCs w:val="36"/>
          <w:lang w:val="ru-RU"/>
          <w14:textFill>
            <w14:solidFill>
              <w14:schemeClr w14:val="accent1"/>
            </w14:solidFill>
          </w14:textFill>
        </w:rPr>
        <w:t>Комплексная цена установки протезов Акри Фри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Стоимость протезирования начинается от 20 тысяч рублей. Если клиника предлагает меньшую стоимость данной услуги, велика вероятность, что используется подделка из Юго-Восточной Азии, а не оригинальный материал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Acry Free.</w:t>
      </w:r>
    </w:p>
    <w:p>
      <w:pP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Соблюдая технологию, используя качественные компоненты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невозможно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получить на «выходе» дешевый протез.</w:t>
      </w:r>
    </w:p>
    <w:p>
      <w:pP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color w:val="5B9BD5" w:themeColor="accent1"/>
          <w:sz w:val="24"/>
          <w:szCs w:val="24"/>
          <w:lang w:val="ru-RU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5B9BD5" w:themeColor="accent1"/>
          <w:sz w:val="36"/>
          <w:szCs w:val="36"/>
          <w:lang w:val="ru-RU"/>
          <w14:textFill>
            <w14:solidFill>
              <w14:schemeClr w14:val="accent1"/>
            </w14:solidFill>
          </w14:textFill>
        </w:rPr>
        <w:t>Самые частые вопросы пациентов</w:t>
      </w:r>
      <w:r>
        <w:rPr>
          <w:rFonts w:hint="default" w:ascii="Times New Roman" w:hAnsi="Times New Roman" w:cs="Times New Roman"/>
          <w:b/>
          <w:bCs/>
          <w:color w:val="5B9BD5" w:themeColor="accent1"/>
          <w:sz w:val="24"/>
          <w:szCs w:val="24"/>
          <w:lang w:val="ru-RU"/>
          <w14:textFill>
            <w14:solidFill>
              <w14:schemeClr w14:val="accent1"/>
            </w14:solidFill>
          </w14:textFill>
        </w:rPr>
        <w:t>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Пациент: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Эффективно ли протезирование верхней челюсти протезами Акри Фри ?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Врач-стоматолог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:Да, протезирование одинаково эффективно как для нижней, так и для верхней челюсти.Достаточное примыкание протеза обеспечивают фиксаторы-кламмеры, которые совершенно незаметны.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Пациент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:Что делать, если после установки протезы натирают десна?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Врач-стоматолог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Необходимо обратиться к стоматологу, который устанавливал протез, для коррекции и подгонки.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Пациент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Почему после установки протеза появились трещины на нем ?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Врач-стоматолог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К сожалению, такие ситуации случаются. Обратитесь, пожалуйста, в клинику, где вам устанавливали протез. Реставрация протеза не составит труда.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Пациент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Как ухаживать за протезами акри фри ?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Врач-стоматолог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Так же,как и за обычными зубами. Чистите зубы как минимум 2 раза в день, полощите рот после еды. Один раз в неделю промывайте протез в специальных обеззараживающих растворах.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Пациент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После установки металлических протезов появились язвочки во рту, чувство жжения во рту после еды. Что мне делать ?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Врач-стоматолог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Очевидно у вас наблюдаются классические осложнения при использовании металлических протезов. Наилучшим вариантом в вашей ситуации является использование протезов Акри Фри. Они вызывают минимум побочных эффектов при использовании, гипоаллергенны.</w:t>
      </w:r>
    </w:p>
    <w:p/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9EFF5"/>
    <w:multiLevelType w:val="singleLevel"/>
    <w:tmpl w:val="5889EFF5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5889F030"/>
    <w:multiLevelType w:val="singleLevel"/>
    <w:tmpl w:val="5889F030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9254C"/>
    <w:rsid w:val="2379254C"/>
    <w:rsid w:val="35FD4A1E"/>
    <w:rsid w:val="5A527E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2017-01-26T13:13:00Z</dcterms:created>
  <dc:creator>Werewolf</dc:creator>
  <cp:lastModifiedBy>Werewolf</cp:lastModifiedBy>
  <dcterms:modified xsi:type="dcterms:W3CDTF">2017-01-26T13:27:56Z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1049-10.1.0.5785</vt:lpwstr>
  </property>
</Properties>
</file>