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Болезни опорно-двигательного аппарата занимают одно из ведущих мест у современных городских жителей. По данным статистики, в течение последних 20 лет, частота распространенности заболеваний позвоночника выросла более, чем в пять раз. Банальный остеохондроз позвоночника приводит к таким серьезным последствиям, как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грыжи позвоночника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rPr>
          <w:rFonts w:hint="default" w:ascii="Times New Roman" w:hAnsi="Times New Roman" w:cs="Times New Roman"/>
          <w:b/>
          <w:bCs/>
          <w:color w:val="5B9BD5" w:themeColor="accent1"/>
          <w:sz w:val="32"/>
          <w:szCs w:val="32"/>
          <w:lang w:val="ru-RU"/>
          <w14:textFill>
            <w14:solidFill>
              <w14:schemeClr w14:val="accent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5B9BD5" w:themeColor="accent1"/>
          <w:sz w:val="32"/>
          <w:szCs w:val="32"/>
          <w:lang w:val="ru-RU"/>
          <w14:textFill>
            <w14:solidFill>
              <w14:schemeClr w14:val="accent1"/>
            </w14:solidFill>
          </w14:textFill>
        </w:rPr>
        <w:t>Анатомические особенности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Человеческий позвоночник образуют позвонки, костные образования сложной конфигурации. Всего их насчитывают тридцать три. В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ru-RU"/>
        </w:rPr>
        <w:t xml:space="preserve">позвонке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выделяют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  <w:t>тело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(наиболее крупная, прочная часть) и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  <w:t>дугу.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 Они последовательно соединяются между собой с помощью межпозвоночных дисков, которые выполняют амортизирующую функцию. 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Пульпозное ядро (выполняет центр диска) и окружающее его фиброзное кольцо (находится на периферии, наиболее прочная часть) образуют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 xml:space="preserve">межпозвоночный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диск.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ru-RU"/>
        </w:rPr>
        <w:t>Грыжа межпозвоночного диска -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 патологическое состояние, во время которого межпозвоночный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>диск деформируется, разрывается фиброзное кольцо и выпячивается пульпозное ядро относительно тела позвонка.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>Относительно вертикальной оси позвонка выделяют передние, задние и боковые грыжи. Деформация относительно горизонтальной оси приводит к грыже Шморля.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>Выделяют :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highlight w:val="none"/>
          <w:lang w:val="ru-RU"/>
        </w:rPr>
        <w:t xml:space="preserve">- Протрузию -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>когда выпячивание не более 3 мм.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 xml:space="preserve">-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highlight w:val="none"/>
          <w:lang w:val="ru-RU"/>
        </w:rPr>
        <w:t>Пролапс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 xml:space="preserve"> - до 6 мм.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 xml:space="preserve">-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highlight w:val="none"/>
          <w:lang w:val="ru-RU"/>
        </w:rPr>
        <w:t>Грыжа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 xml:space="preserve"> - более шести миллиметров.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highlight w:val="none"/>
          <w:lang w:val="ru-RU"/>
        </w:rPr>
        <w:t>Основные предрасполагающие факторы :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 xml:space="preserve">Последствия перенесенных травм.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>Гиподинамия.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>Избыточный лишний вес.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 xml:space="preserve">Монотонные нагрузки высокой интенсивности.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>Воздействие неблагоприятных производственных факторов. Вибрация увеличивает вероятность формирования заболевания в 4 раза.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>Нарушения осанки.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>Отягощенная наследственность.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>По статистическим данным, чаще формируются поясничные грыжи, реже - грудные, очень редко - шейные.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32"/>
          <w:szCs w:val="32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70C0"/>
          <w:sz w:val="32"/>
          <w:szCs w:val="32"/>
          <w:highlight w:val="none"/>
          <w:lang w:val="ru-RU"/>
        </w:rPr>
        <w:t>Клиническая картина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 xml:space="preserve">Проблемы в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highlight w:val="none"/>
          <w:lang w:val="ru-RU"/>
        </w:rPr>
        <w:t xml:space="preserve">шейном сегменте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>приводят к пульсирующим головным болям, эпизодам головокружения, болям в шее, лабильности артериального давления (тенденция к формированию гипертонических кризов). Может наблюдаться слабость мышц плечевого пояса, снижение чувствительности кожи шеи, щек, затылочной области, плеч.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 xml:space="preserve">Если проблема локализована в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highlight w:val="none"/>
          <w:lang w:val="ru-RU"/>
        </w:rPr>
        <w:t>грудном сегменте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 xml:space="preserve">, пациентов могут беспокоить разнообразные боли в спине (нередко носят опоясывающий характер), могут распространяться вверх и вниз, вплоть до тянущих болей в животе. Если сдавливается спинной мозг - присоединяются гемипарезы (выраженная слабость мышц одной половины тела) или даже параличи (полная неспособность управлять мышцами), может снижаться или даже полностью пропадать чувствительность участков кожи. 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highlight w:val="none"/>
          <w:lang w:val="ru-RU"/>
        </w:rPr>
        <w:t>Поясничный отдел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 xml:space="preserve"> позвоночника можно заподозрить при :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highlight w:val="none"/>
          <w:lang w:val="ru-RU"/>
        </w:rPr>
        <w:t>Люмбаго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 xml:space="preserve"> - острая «режущая» пульсирующая боль, локализованная в области поясницы. Может присоединяться боль в ноге с одной стороны. Страдающий человек принимает вынужденную позу, это связано с мышечным спазмом, невозможно разогнуть спину, движения корпуса резко болезненны.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highlight w:val="none"/>
          <w:lang w:val="ru-RU"/>
        </w:rPr>
        <w:t xml:space="preserve">Ишиас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>- в патологический процесс вовлекается седалищный нерв, болевые ощущения «расплескиваются» по задней поверхности бедра, вовлекаются область ягодиц и голеней. Присоединяются чувство «жжения», пациенты это описывают как «окатило кипятком», присоединяются парестезии (нарушение чувствительности кожи в виде покалывания, онемения).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highlight w:val="none"/>
          <w:lang w:val="ru-RU"/>
        </w:rPr>
        <w:t>Функция тазовых органов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 xml:space="preserve"> нарушается, наблюдаются нарушения оттока мочи, недержание кала. У мужчин возможно нарушение потенции.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>В тяжелых случаях могут возникать параличи и парезы нижних конечностей.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i w:val="0"/>
          <w:iCs w:val="0"/>
          <w:color w:val="2E75B6" w:themeColor="accent1" w:themeShade="BF"/>
          <w:sz w:val="32"/>
          <w:szCs w:val="32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2E75B6" w:themeColor="accent1" w:themeShade="BF"/>
          <w:sz w:val="32"/>
          <w:szCs w:val="32"/>
          <w:highlight w:val="none"/>
          <w:lang w:val="ru-RU"/>
        </w:rPr>
        <w:t>Диагностические мероприятия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highlight w:val="none"/>
          <w:lang w:val="ru-RU"/>
        </w:rPr>
        <w:t xml:space="preserve">Осмотр невролога или ортопеда.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>Подробно выясняются обстоятельства возникновения боли, исследуются черепные нервы, объем и амплитуда движений, оцениваются постановка рефлексов и выполнение функциональных проб.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highlight w:val="none"/>
          <w:lang w:val="ru-RU"/>
        </w:rPr>
        <w:t>Рентгенография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 xml:space="preserve"> в нескольких проекциях интересующего отдела позвоночника.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highlight w:val="none"/>
          <w:lang w:val="ru-RU"/>
        </w:rPr>
        <w:t>Компьютерная томография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 xml:space="preserve"> позволяет точно установить причину болей, степень выпячивания грыжи, состояние костных структур, окружающих тканей и органов.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highlight w:val="none"/>
          <w:lang w:val="ru-RU"/>
        </w:rPr>
        <w:t xml:space="preserve">Магнитно-резонансная томография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>наиболее информативна, позволяет оценить состояние спинного мозга.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highlight w:val="none"/>
          <w:lang w:val="ru-RU"/>
        </w:rPr>
        <w:t xml:space="preserve"> 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highlight w:val="none"/>
          <w:lang w:val="ru-RU"/>
        </w:rPr>
        <w:t xml:space="preserve">Электромиография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none"/>
          <w:lang w:val="ru-RU"/>
        </w:rPr>
        <w:t>пояснично-крестцового сплетения и нервов нижних конечностей, седалищного нерва, мышц ног. Позволяет оценить  функциональный статус нейронов, порог нервных импульсов и реакцию мышц на эти импульсы.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i w:val="0"/>
          <w:iCs w:val="0"/>
          <w:color w:val="5B9BD5" w:themeColor="accent1"/>
          <w:sz w:val="32"/>
          <w:szCs w:val="32"/>
          <w:highlight w:val="none"/>
          <w:lang w:val="ru-RU"/>
          <w14:textFill>
            <w14:solidFill>
              <w14:schemeClr w14:val="accent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5B9BD5" w:themeColor="accent1"/>
          <w:sz w:val="32"/>
          <w:szCs w:val="32"/>
          <w:highlight w:val="none"/>
          <w:lang w:val="ru-RU"/>
          <w14:textFill>
            <w14:solidFill>
              <w14:schemeClr w14:val="accent1"/>
            </w14:solidFill>
          </w14:textFill>
        </w:rPr>
        <w:t>Лечение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>Можно разделить на две большие группы: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highlight w:val="none"/>
          <w:lang w:val="ru-RU"/>
        </w:rPr>
        <w:t>Нехирургические методы.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 xml:space="preserve">Медикаментозная терапия.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>- Нестероидные противовоспалительные препараты (диклофенак, мелоксикам, нимесулид).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>- Глюкокортикостероиды (полькортолон, дермовейд).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>- Спазмолитики (мидокалм).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>- Анальгетики ( кеторол).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>Комплексы лечебной гимнастики.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>Санаторно-курортное лечение.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>Иглорефлексотерапия.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>Физиотерапия (диадинамические токи, электрофорез).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>Массаж.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highlight w:val="none"/>
          <w:lang w:val="ru-RU"/>
        </w:rPr>
        <w:t>Хирургические методы.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highlight w:val="none"/>
          <w:lang w:val="ru-RU"/>
        </w:rPr>
        <w:t>Показания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 xml:space="preserve"> к оперативному лечению: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>- Стойкий выраженный болевой синдром, некупируемый анальгетиками.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>- Неэффективность консервативного лечения.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>- Появление и усугубление тяжелой неврологической симптоматики (парезы, параличи, нарушение функции тазовых органов).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highlight w:val="none"/>
          <w:lang w:val="ru-RU"/>
        </w:rPr>
        <w:t>Основные методики :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highlight w:val="none"/>
          <w:lang w:val="ru-RU"/>
        </w:rPr>
        <w:t>- Микрохирургическая операция -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 xml:space="preserve"> используются специальные инструменты, мощные микроскопы. Минимальное повреждение тканей.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 xml:space="preserve">-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highlight w:val="none"/>
          <w:lang w:val="ru-RU"/>
        </w:rPr>
        <w:t xml:space="preserve">Эндоскопическая операция -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>выполняется без разреза через проколы. Кратчайший восстановительный период.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 xml:space="preserve">-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highlight w:val="none"/>
          <w:lang w:val="ru-RU"/>
        </w:rPr>
        <w:t>Лазерная деструкция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 xml:space="preserve"> - при удалении межпозвоночной грыжи минимальное число осложнений, лазер «выпаривает» поврежденные ткани.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i w:val="0"/>
          <w:iCs w:val="0"/>
          <w:color w:val="2E75B6" w:themeColor="accent1" w:themeShade="BF"/>
          <w:sz w:val="32"/>
          <w:szCs w:val="32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2E75B6" w:themeColor="accent1" w:themeShade="BF"/>
          <w:sz w:val="32"/>
          <w:szCs w:val="32"/>
          <w:highlight w:val="none"/>
          <w:lang w:val="ru-RU"/>
        </w:rPr>
        <w:t>Последствия операции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>Рецидив грыжи после операции возможен примерно у трети оперированных.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>Последствия после операции по поводу грыжи позвоночника разнообразны и представляют собой серьезную проблему.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>Парез и паралич мышц.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>Образование повторных грыж.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>Нарушение функции тазовых органов.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>Рубцово-спаечные процессы.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>Остеомиелит и остеоартроз костных структур.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ru-RU"/>
        </w:rPr>
        <w:t>Четкое следование рекомендациям врача после операции и грамотная реабилитация помогут избежать негативных последствий.</w:t>
      </w:r>
    </w:p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1792A"/>
    <w:multiLevelType w:val="singleLevel"/>
    <w:tmpl w:val="5881792A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58830FBD"/>
    <w:multiLevelType w:val="singleLevel"/>
    <w:tmpl w:val="58830FBD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520D3"/>
    <w:rsid w:val="28D51B45"/>
    <w:rsid w:val="2E992C63"/>
    <w:rsid w:val="3E954DE2"/>
    <w:rsid w:val="5B3520D3"/>
    <w:rsid w:val="7AE536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2017-02-09T17:16:00Z</dcterms:created>
  <dc:creator>Werewolf</dc:creator>
  <cp:lastModifiedBy>Werewolf</cp:lastModifiedBy>
  <dcterms:modified xsi:type="dcterms:W3CDTF">2017-02-09T17:17:57Z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1049-10.1.0.5785</vt:lpwstr>
  </property>
</Properties>
</file>