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274A" w:rsidRPr="0078274A" w:rsidRDefault="0078274A" w:rsidP="0078274A">
      <w:pPr>
        <w:rPr>
          <w:rFonts w:ascii="Times New Roman" w:hAnsi="Times New Roman"/>
          <w:b/>
          <w:sz w:val="28"/>
          <w:szCs w:val="28"/>
          <w:lang w:val="ru-RU"/>
        </w:rPr>
      </w:pPr>
      <w:r w:rsidRPr="0078274A">
        <w:rPr>
          <w:rFonts w:ascii="Times New Roman" w:hAnsi="Times New Roman"/>
          <w:b/>
          <w:sz w:val="28"/>
          <w:szCs w:val="28"/>
          <w:lang w:val="ru-RU"/>
        </w:rPr>
        <w:t>Глава 4</w:t>
      </w:r>
    </w:p>
    <w:p w:rsidR="0078274A" w:rsidRPr="0078274A" w:rsidRDefault="0078274A" w:rsidP="0078274A">
      <w:pPr>
        <w:rPr>
          <w:rFonts w:ascii="Times New Roman" w:hAnsi="Times New Roman"/>
          <w:b/>
          <w:sz w:val="28"/>
          <w:szCs w:val="28"/>
          <w:lang w:val="ru-RU"/>
        </w:rPr>
      </w:pPr>
      <w:r w:rsidRPr="0078274A">
        <w:rPr>
          <w:rFonts w:ascii="Times New Roman" w:hAnsi="Times New Roman"/>
          <w:b/>
          <w:sz w:val="28"/>
          <w:szCs w:val="28"/>
          <w:lang w:val="ru-RU"/>
        </w:rPr>
        <w:t>Методы нервно-мышечной тренировки в нейрореабилитации больных с очаговыми поражениями ЦНС</w:t>
      </w:r>
    </w:p>
    <w:p w:rsidR="0078274A" w:rsidRDefault="0078274A" w:rsidP="0078274A">
      <w:pPr>
        <w:pStyle w:val="11"/>
        <w:shd w:val="clear" w:color="auto" w:fill="auto"/>
        <w:spacing w:line="240" w:lineRule="auto"/>
        <w:ind w:right="40"/>
        <w:rPr>
          <w:b/>
          <w:sz w:val="24"/>
          <w:szCs w:val="24"/>
          <w:lang w:val="ru-RU"/>
        </w:rPr>
      </w:pPr>
    </w:p>
    <w:p w:rsidR="0078274A" w:rsidRPr="0078274A" w:rsidRDefault="0078274A" w:rsidP="0078274A">
      <w:pPr>
        <w:pStyle w:val="11"/>
        <w:shd w:val="clear" w:color="auto" w:fill="auto"/>
        <w:spacing w:line="240" w:lineRule="auto"/>
        <w:ind w:right="40"/>
        <w:rPr>
          <w:b/>
          <w:sz w:val="24"/>
          <w:szCs w:val="24"/>
          <w:lang w:val="ru-RU"/>
        </w:rPr>
      </w:pPr>
      <w:r w:rsidRPr="00C425FD">
        <w:rPr>
          <w:b/>
          <w:sz w:val="24"/>
          <w:szCs w:val="24"/>
          <w:lang w:val="ru-RU"/>
        </w:rPr>
        <w:t>Шкловский В.М.</w:t>
      </w:r>
    </w:p>
    <w:p w:rsidR="0078274A" w:rsidRPr="0078274A" w:rsidRDefault="0078274A" w:rsidP="0078274A">
      <w:pPr>
        <w:pStyle w:val="11"/>
        <w:shd w:val="clear" w:color="auto" w:fill="auto"/>
        <w:spacing w:line="240" w:lineRule="auto"/>
        <w:ind w:right="40"/>
        <w:rPr>
          <w:b/>
          <w:sz w:val="24"/>
          <w:szCs w:val="24"/>
          <w:lang w:val="ru-RU"/>
        </w:rPr>
      </w:pPr>
      <w:r w:rsidRPr="00C425FD">
        <w:rPr>
          <w:b/>
          <w:sz w:val="24"/>
          <w:szCs w:val="24"/>
          <w:lang w:val="ru-RU"/>
        </w:rPr>
        <w:t>Мамичева Е.Д.</w:t>
      </w:r>
    </w:p>
    <w:p w:rsidR="0078274A" w:rsidRPr="0078274A" w:rsidRDefault="0078274A" w:rsidP="0078274A">
      <w:pPr>
        <w:pStyle w:val="11"/>
        <w:shd w:val="clear" w:color="auto" w:fill="auto"/>
        <w:spacing w:line="240" w:lineRule="auto"/>
        <w:ind w:right="40"/>
        <w:rPr>
          <w:b/>
          <w:sz w:val="24"/>
          <w:szCs w:val="24"/>
          <w:lang w:val="ru-RU"/>
        </w:rPr>
      </w:pPr>
      <w:r w:rsidRPr="00C425FD">
        <w:rPr>
          <w:b/>
          <w:sz w:val="24"/>
          <w:szCs w:val="24"/>
          <w:lang w:val="ru-RU"/>
        </w:rPr>
        <w:t>Фридман В.Л.</w:t>
      </w:r>
    </w:p>
    <w:p w:rsidR="0078274A" w:rsidRPr="0078274A" w:rsidRDefault="0078274A" w:rsidP="0078274A">
      <w:pPr>
        <w:pStyle w:val="11"/>
        <w:shd w:val="clear" w:color="auto" w:fill="auto"/>
        <w:spacing w:line="240" w:lineRule="auto"/>
        <w:ind w:right="40"/>
        <w:rPr>
          <w:sz w:val="24"/>
          <w:szCs w:val="24"/>
          <w:lang w:val="ru-RU"/>
        </w:rPr>
      </w:pPr>
    </w:p>
    <w:p w:rsidR="0078274A" w:rsidRPr="0078274A" w:rsidRDefault="0078274A" w:rsidP="0078274A">
      <w:pPr>
        <w:pStyle w:val="11"/>
        <w:shd w:val="clear" w:color="auto" w:fill="auto"/>
        <w:spacing w:line="240" w:lineRule="auto"/>
        <w:ind w:right="40"/>
        <w:rPr>
          <w:sz w:val="24"/>
          <w:szCs w:val="24"/>
          <w:lang w:val="ru-RU"/>
        </w:rPr>
      </w:pPr>
      <w:r w:rsidRPr="009343B7">
        <w:rPr>
          <w:sz w:val="24"/>
          <w:szCs w:val="24"/>
          <w:lang w:val="ru-RU"/>
        </w:rPr>
        <w:t>В основе восстановления и возмещения нарушенных функций нервной системы, памяти, обучаемости и приобретения новых навыков лежат механизмы нейропластичности [14, 31].</w:t>
      </w:r>
      <w:r w:rsidRPr="009343B7">
        <w:rPr>
          <w:sz w:val="24"/>
          <w:szCs w:val="24"/>
          <w:lang w:val="ru-RU"/>
        </w:rPr>
        <w:softHyphen/>
      </w:r>
    </w:p>
    <w:p w:rsidR="0078274A" w:rsidRPr="0078274A" w:rsidRDefault="0078274A" w:rsidP="0078274A">
      <w:pPr>
        <w:pStyle w:val="11"/>
        <w:shd w:val="clear" w:color="auto" w:fill="auto"/>
        <w:spacing w:line="240" w:lineRule="auto"/>
        <w:ind w:right="40"/>
        <w:rPr>
          <w:sz w:val="24"/>
          <w:szCs w:val="24"/>
          <w:lang w:val="ru-RU"/>
        </w:rPr>
      </w:pPr>
      <w:r w:rsidRPr="009343B7">
        <w:rPr>
          <w:sz w:val="24"/>
          <w:szCs w:val="24"/>
          <w:lang w:val="ru-RU"/>
        </w:rPr>
        <w:t>Анатомическая основа пластичности — корковая перестройка, более эффективное функционирование уцелевших структур и активное попеременное использование нисходящих проводящих путей.</w:t>
      </w:r>
      <w:r w:rsidRPr="009343B7">
        <w:rPr>
          <w:sz w:val="24"/>
          <w:szCs w:val="24"/>
          <w:lang w:val="ru-RU"/>
        </w:rPr>
        <w:softHyphen/>
        <w:t xml:space="preserve"> Осуществление этих изменений на клеточном (нейронном) уровне состоит в синаптическом реструктурировании и неосинаптическом генезе. В некоторых случаях не менее важна внесинаптическая нейронная передача возбуждения.</w:t>
      </w:r>
      <w:r w:rsidRPr="009343B7">
        <w:rPr>
          <w:sz w:val="24"/>
          <w:szCs w:val="24"/>
          <w:lang w:val="ru-RU"/>
        </w:rPr>
        <w:softHyphen/>
        <w:t xml:space="preserve"> При этом изменения происходят как с  нейронами (структурные модификации прорастания дендритов и аксонов), так и с глиальными элементами [31]. Механизмы пластичности вовлекают кору и подкорку головного мозга</w:t>
      </w:r>
      <w:r>
        <w:rPr>
          <w:sz w:val="24"/>
          <w:szCs w:val="24"/>
          <w:lang w:val="ru-RU"/>
        </w:rPr>
        <w:t xml:space="preserve"> (ГМ)</w:t>
      </w:r>
      <w:r w:rsidRPr="009343B7">
        <w:rPr>
          <w:sz w:val="24"/>
          <w:szCs w:val="24"/>
          <w:lang w:val="ru-RU"/>
        </w:rPr>
        <w:t>, включая гипоталамус, базальные ядра и мозгостволовые структуры.</w:t>
      </w:r>
      <w:r w:rsidRPr="009343B7">
        <w:rPr>
          <w:sz w:val="24"/>
          <w:szCs w:val="24"/>
          <w:lang w:val="ru-RU"/>
        </w:rPr>
        <w:softHyphen/>
        <w:t xml:space="preserve"> </w:t>
      </w:r>
      <w:r>
        <w:rPr>
          <w:sz w:val="24"/>
          <w:szCs w:val="24"/>
          <w:lang w:val="ru-RU"/>
        </w:rPr>
        <w:t>Э</w:t>
      </w:r>
      <w:r w:rsidRPr="009343B7">
        <w:rPr>
          <w:sz w:val="24"/>
          <w:szCs w:val="24"/>
          <w:lang w:val="ru-RU"/>
        </w:rPr>
        <w:t>ти процессы не являются единственно положительными в восстановлении и по сути могут быть как адаптивными, так и деадапативными [31].</w:t>
      </w:r>
      <w:r w:rsidRPr="009343B7">
        <w:rPr>
          <w:sz w:val="24"/>
          <w:szCs w:val="24"/>
          <w:lang w:val="ru-RU"/>
        </w:rPr>
        <w:softHyphen/>
      </w:r>
    </w:p>
    <w:p w:rsidR="0078274A" w:rsidRPr="0078274A" w:rsidRDefault="0078274A" w:rsidP="0078274A">
      <w:pPr>
        <w:pStyle w:val="11"/>
        <w:shd w:val="clear" w:color="auto" w:fill="auto"/>
        <w:spacing w:line="240" w:lineRule="auto"/>
        <w:ind w:right="40"/>
        <w:rPr>
          <w:sz w:val="24"/>
          <w:szCs w:val="24"/>
          <w:lang w:val="ru-RU"/>
        </w:rPr>
      </w:pPr>
      <w:r w:rsidRPr="009343B7">
        <w:rPr>
          <w:sz w:val="24"/>
          <w:szCs w:val="24"/>
          <w:lang w:val="ru-RU"/>
        </w:rPr>
        <w:t xml:space="preserve">Особое место в лечении двигательных расстройств занимает кинезиотерапия </w:t>
      </w:r>
      <w:r>
        <w:rPr>
          <w:sz w:val="24"/>
          <w:szCs w:val="24"/>
          <w:lang w:val="ru-RU"/>
        </w:rPr>
        <w:t xml:space="preserve">(КТ) </w:t>
      </w:r>
      <w:r w:rsidRPr="009343B7">
        <w:rPr>
          <w:sz w:val="24"/>
          <w:szCs w:val="24"/>
          <w:lang w:val="ru-RU"/>
        </w:rPr>
        <w:t>или лечебная физкультура (ЛФК).</w:t>
      </w:r>
      <w:r w:rsidRPr="009343B7">
        <w:rPr>
          <w:sz w:val="24"/>
          <w:szCs w:val="24"/>
          <w:lang w:val="ru-RU"/>
        </w:rPr>
        <w:softHyphen/>
        <w:t xml:space="preserve"> </w:t>
      </w:r>
      <w:r>
        <w:rPr>
          <w:sz w:val="24"/>
          <w:szCs w:val="24"/>
          <w:lang w:val="ru-RU"/>
        </w:rPr>
        <w:t>КТ</w:t>
      </w:r>
      <w:r w:rsidRPr="009343B7">
        <w:rPr>
          <w:sz w:val="24"/>
          <w:szCs w:val="24"/>
          <w:lang w:val="ru-RU"/>
        </w:rPr>
        <w:t xml:space="preserve"> как один из основных методов физической реабилитации оказывает </w:t>
      </w:r>
      <w:r>
        <w:rPr>
          <w:sz w:val="24"/>
          <w:szCs w:val="24"/>
          <w:lang w:val="ru-RU"/>
        </w:rPr>
        <w:t>лечебное</w:t>
      </w:r>
      <w:r w:rsidRPr="009343B7">
        <w:rPr>
          <w:sz w:val="24"/>
          <w:szCs w:val="24"/>
          <w:lang w:val="ru-RU"/>
        </w:rPr>
        <w:t xml:space="preserve"> воздействие на организм </w:t>
      </w:r>
      <w:r>
        <w:rPr>
          <w:sz w:val="24"/>
          <w:szCs w:val="24"/>
          <w:lang w:val="ru-RU"/>
        </w:rPr>
        <w:t>больного</w:t>
      </w:r>
      <w:r w:rsidRPr="009343B7">
        <w:rPr>
          <w:sz w:val="24"/>
          <w:szCs w:val="24"/>
          <w:lang w:val="ru-RU"/>
        </w:rPr>
        <w:t xml:space="preserve"> посредством </w:t>
      </w:r>
      <w:r>
        <w:rPr>
          <w:sz w:val="24"/>
          <w:szCs w:val="24"/>
          <w:lang w:val="ru-RU"/>
        </w:rPr>
        <w:t>гимнастики</w:t>
      </w:r>
      <w:r w:rsidRPr="009343B7">
        <w:rPr>
          <w:sz w:val="24"/>
          <w:szCs w:val="24"/>
          <w:lang w:val="ru-RU"/>
        </w:rPr>
        <w:t>.</w:t>
      </w:r>
      <w:r w:rsidRPr="009343B7">
        <w:rPr>
          <w:sz w:val="24"/>
          <w:szCs w:val="24"/>
          <w:lang w:val="ru-RU"/>
        </w:rPr>
        <w:softHyphen/>
      </w:r>
      <w:r w:rsidRPr="009343B7">
        <w:rPr>
          <w:sz w:val="24"/>
          <w:szCs w:val="24"/>
          <w:lang w:val="ru-RU"/>
        </w:rPr>
        <w:softHyphen/>
        <w:t xml:space="preserve"> ЛФК как организованная форма движений действует на биологию, психофизиологию и функциональную регуляцию больного организма [17].</w:t>
      </w:r>
    </w:p>
    <w:p w:rsidR="0078274A" w:rsidRPr="0078274A" w:rsidRDefault="0078274A" w:rsidP="0078274A">
      <w:pPr>
        <w:pStyle w:val="11"/>
        <w:shd w:val="clear" w:color="auto" w:fill="auto"/>
        <w:spacing w:line="240" w:lineRule="auto"/>
        <w:ind w:left="20" w:right="20" w:firstLine="260"/>
        <w:rPr>
          <w:sz w:val="24"/>
          <w:szCs w:val="24"/>
          <w:lang w:val="ru-RU"/>
        </w:rPr>
      </w:pPr>
      <w:r w:rsidRPr="009343B7">
        <w:rPr>
          <w:sz w:val="24"/>
          <w:szCs w:val="24"/>
          <w:lang w:val="ru-RU"/>
        </w:rPr>
        <w:t>Тренировка способствует перестройке большинства функций организма, специфика и глубина которых зависит от интенсивности, продолжительности и вида двигательной деятельности.</w:t>
      </w:r>
      <w:r w:rsidRPr="009343B7">
        <w:rPr>
          <w:sz w:val="24"/>
          <w:szCs w:val="24"/>
          <w:lang w:val="ru-RU"/>
        </w:rPr>
        <w:softHyphen/>
        <w:t xml:space="preserve"> ЦНС увеличивает предрасположенность и возбудимость многих отростковых и ассоциативных нейронов.</w:t>
      </w:r>
      <w:r w:rsidRPr="009343B7">
        <w:rPr>
          <w:sz w:val="24"/>
          <w:szCs w:val="24"/>
          <w:lang w:val="ru-RU"/>
        </w:rPr>
        <w:softHyphen/>
        <w:t xml:space="preserve"> Различные </w:t>
      </w:r>
      <w:r>
        <w:rPr>
          <w:sz w:val="24"/>
          <w:szCs w:val="24"/>
          <w:lang w:val="ru-RU"/>
        </w:rPr>
        <w:t>участки</w:t>
      </w:r>
      <w:r w:rsidRPr="009343B7">
        <w:rPr>
          <w:sz w:val="24"/>
          <w:szCs w:val="24"/>
          <w:lang w:val="ru-RU"/>
        </w:rPr>
        <w:t xml:space="preserve"> ЦНС создают функциональную систему нервных центров (НЦ), которая будет поддерживать выполнение данной двигательной задачи на основе анализа внешней информации. Установленный комплекс НЦ становится рабочей доминантой с повышенной возбудимостью, поддерживаемой различными функционально способными афферентными стимулами, и выборочно препятствует реакциям на непригодные стимулы. Доминирующие НЦ выстраивают цепочку условных и безусловных рефлексов или динамический стереотип двигательных навыков, способствующий последовательному выполнен</w:t>
      </w:r>
      <w:r w:rsidR="00BB7C2E">
        <w:rPr>
          <w:sz w:val="24"/>
          <w:szCs w:val="24"/>
          <w:lang w:val="ru-RU"/>
        </w:rPr>
        <w:t>ию</w:t>
      </w:r>
      <w:r w:rsidRPr="009343B7">
        <w:rPr>
          <w:sz w:val="24"/>
          <w:szCs w:val="24"/>
          <w:lang w:val="ru-RU"/>
        </w:rPr>
        <w:t xml:space="preserve"> одинаковых движений в цикличных упражнениях или программы различных нецикличных двигательных действий.</w:t>
      </w:r>
      <w:r w:rsidRPr="009343B7">
        <w:rPr>
          <w:sz w:val="24"/>
          <w:szCs w:val="24"/>
          <w:lang w:val="ru-RU"/>
        </w:rPr>
        <w:softHyphen/>
      </w:r>
      <w:r w:rsidRPr="009343B7">
        <w:rPr>
          <w:sz w:val="24"/>
          <w:szCs w:val="24"/>
          <w:lang w:val="ru-RU"/>
        </w:rPr>
        <w:softHyphen/>
        <w:t xml:space="preserve"> При подготовке к упражнению кора полушарий выполняет соответствующее предпрограммирование и </w:t>
      </w:r>
      <w:r w:rsidR="00BB7C2E">
        <w:rPr>
          <w:sz w:val="24"/>
          <w:szCs w:val="24"/>
          <w:lang w:val="ru-RU"/>
        </w:rPr>
        <w:t>настройки</w:t>
      </w:r>
      <w:r w:rsidRPr="009343B7">
        <w:rPr>
          <w:sz w:val="24"/>
          <w:szCs w:val="24"/>
          <w:lang w:val="ru-RU"/>
        </w:rPr>
        <w:t xml:space="preserve">, отраженные в различных изменениях электрической </w:t>
      </w:r>
      <w:r w:rsidR="00BB7C2E">
        <w:rPr>
          <w:sz w:val="24"/>
          <w:szCs w:val="24"/>
          <w:lang w:val="ru-RU"/>
        </w:rPr>
        <w:t>деятельности</w:t>
      </w:r>
      <w:r w:rsidRPr="009343B7">
        <w:rPr>
          <w:sz w:val="24"/>
          <w:szCs w:val="24"/>
          <w:lang w:val="ru-RU"/>
        </w:rPr>
        <w:t>.</w:t>
      </w:r>
      <w:r w:rsidRPr="009343B7">
        <w:rPr>
          <w:sz w:val="24"/>
          <w:szCs w:val="24"/>
          <w:lang w:val="ru-RU"/>
        </w:rPr>
        <w:softHyphen/>
        <w:t xml:space="preserve"> Межцентральные отношения корковых потенциалов выборочно увеличивают мышечную возбудимость и подвижность, а также чувствительность мышечных проприоцепторов [19].</w:t>
      </w:r>
      <w:r w:rsidRPr="009343B7">
        <w:rPr>
          <w:sz w:val="24"/>
          <w:szCs w:val="24"/>
          <w:lang w:val="ru-RU"/>
        </w:rPr>
        <w:softHyphen/>
      </w:r>
    </w:p>
    <w:p w:rsidR="0078274A" w:rsidRPr="0078274A" w:rsidRDefault="0078274A" w:rsidP="0078274A">
      <w:pPr>
        <w:pStyle w:val="11"/>
        <w:shd w:val="clear" w:color="auto" w:fill="auto"/>
        <w:spacing w:line="240" w:lineRule="auto"/>
        <w:ind w:left="20" w:right="20"/>
        <w:rPr>
          <w:sz w:val="24"/>
          <w:szCs w:val="24"/>
          <w:lang w:val="ru-RU"/>
        </w:rPr>
      </w:pPr>
      <w:r w:rsidRPr="00F71FD3">
        <w:rPr>
          <w:sz w:val="24"/>
          <w:szCs w:val="24"/>
          <w:lang w:val="ru-RU"/>
        </w:rPr>
        <w:t>Эффективность восстановления двигательных функций у перенесших инсульт/ЧМТ высока при условии соблюдения следующих основных принципов реабилитации:</w:t>
      </w:r>
    </w:p>
    <w:p w:rsidR="0078274A" w:rsidRPr="00F71FD3" w:rsidRDefault="00BB7C2E" w:rsidP="0078274A">
      <w:pPr>
        <w:pStyle w:val="11"/>
        <w:numPr>
          <w:ilvl w:val="0"/>
          <w:numId w:val="1"/>
        </w:numPr>
        <w:shd w:val="clear" w:color="auto" w:fill="auto"/>
        <w:tabs>
          <w:tab w:val="left" w:pos="308"/>
        </w:tabs>
        <w:spacing w:line="240" w:lineRule="auto"/>
        <w:ind w:left="20" w:firstLine="0"/>
        <w:rPr>
          <w:sz w:val="24"/>
          <w:szCs w:val="24"/>
        </w:rPr>
      </w:pPr>
      <w:r>
        <w:rPr>
          <w:sz w:val="24"/>
          <w:szCs w:val="24"/>
          <w:lang w:val="ru-RU"/>
        </w:rPr>
        <w:t>р</w:t>
      </w:r>
      <w:r w:rsidR="0078274A" w:rsidRPr="00F71FD3">
        <w:rPr>
          <w:sz w:val="24"/>
          <w:szCs w:val="24"/>
          <w:lang w:val="ru-RU"/>
        </w:rPr>
        <w:t>ан</w:t>
      </w:r>
      <w:r>
        <w:rPr>
          <w:sz w:val="24"/>
          <w:szCs w:val="24"/>
          <w:lang w:val="ru-RU"/>
        </w:rPr>
        <w:t>н</w:t>
      </w:r>
      <w:r w:rsidR="0078274A" w:rsidRPr="00F71FD3">
        <w:rPr>
          <w:sz w:val="24"/>
          <w:szCs w:val="24"/>
          <w:lang w:val="ru-RU"/>
        </w:rPr>
        <w:t>ее начало,</w:t>
      </w:r>
    </w:p>
    <w:p w:rsidR="0078274A" w:rsidRPr="0078274A" w:rsidRDefault="00BB7C2E" w:rsidP="0078274A">
      <w:pPr>
        <w:pStyle w:val="11"/>
        <w:numPr>
          <w:ilvl w:val="0"/>
          <w:numId w:val="1"/>
        </w:numPr>
        <w:shd w:val="clear" w:color="auto" w:fill="auto"/>
        <w:tabs>
          <w:tab w:val="left" w:pos="308"/>
        </w:tabs>
        <w:spacing w:line="240" w:lineRule="auto"/>
        <w:ind w:left="20" w:firstLine="0"/>
        <w:rPr>
          <w:sz w:val="24"/>
          <w:szCs w:val="24"/>
          <w:lang w:val="ru-RU"/>
        </w:rPr>
      </w:pPr>
      <w:r>
        <w:rPr>
          <w:sz w:val="24"/>
          <w:szCs w:val="24"/>
          <w:lang w:val="ru-RU"/>
        </w:rPr>
        <w:t>к</w:t>
      </w:r>
      <w:r w:rsidR="0078274A" w:rsidRPr="00F71FD3">
        <w:rPr>
          <w:sz w:val="24"/>
          <w:szCs w:val="24"/>
          <w:lang w:val="ru-RU"/>
        </w:rPr>
        <w:t>омплексное управление всеми имеющимися и необходимыми средствами,</w:t>
      </w:r>
    </w:p>
    <w:p w:rsidR="0078274A" w:rsidRPr="00F71FD3" w:rsidRDefault="00BB7C2E" w:rsidP="0078274A">
      <w:pPr>
        <w:pStyle w:val="11"/>
        <w:numPr>
          <w:ilvl w:val="0"/>
          <w:numId w:val="1"/>
        </w:numPr>
        <w:shd w:val="clear" w:color="auto" w:fill="auto"/>
        <w:tabs>
          <w:tab w:val="left" w:pos="308"/>
        </w:tabs>
        <w:spacing w:line="240" w:lineRule="auto"/>
        <w:ind w:left="20" w:firstLine="0"/>
        <w:rPr>
          <w:sz w:val="24"/>
          <w:szCs w:val="24"/>
        </w:rPr>
      </w:pPr>
      <w:r>
        <w:rPr>
          <w:sz w:val="24"/>
          <w:szCs w:val="24"/>
          <w:lang w:val="ru-RU"/>
        </w:rPr>
        <w:t>п</w:t>
      </w:r>
      <w:r w:rsidR="0078274A" w:rsidRPr="00F71FD3">
        <w:rPr>
          <w:sz w:val="24"/>
          <w:szCs w:val="24"/>
          <w:lang w:val="ru-RU"/>
        </w:rPr>
        <w:t>одбор программы реабилитации,</w:t>
      </w:r>
    </w:p>
    <w:p w:rsidR="0078274A" w:rsidRPr="00F71FD3" w:rsidRDefault="00BB7C2E" w:rsidP="0078274A">
      <w:pPr>
        <w:pStyle w:val="11"/>
        <w:numPr>
          <w:ilvl w:val="0"/>
          <w:numId w:val="1"/>
        </w:numPr>
        <w:shd w:val="clear" w:color="auto" w:fill="auto"/>
        <w:tabs>
          <w:tab w:val="left" w:pos="308"/>
        </w:tabs>
        <w:spacing w:line="240" w:lineRule="auto"/>
        <w:ind w:left="20" w:firstLine="0"/>
        <w:rPr>
          <w:sz w:val="24"/>
          <w:szCs w:val="24"/>
        </w:rPr>
      </w:pPr>
      <w:r>
        <w:rPr>
          <w:sz w:val="24"/>
          <w:szCs w:val="24"/>
          <w:lang w:val="ru-RU"/>
        </w:rPr>
        <w:t>п</w:t>
      </w:r>
      <w:r w:rsidR="0078274A" w:rsidRPr="00F71FD3">
        <w:rPr>
          <w:sz w:val="24"/>
          <w:szCs w:val="24"/>
          <w:lang w:val="ru-RU"/>
        </w:rPr>
        <w:t>оэтапный подход,</w:t>
      </w:r>
    </w:p>
    <w:p w:rsidR="0078274A" w:rsidRPr="0078274A" w:rsidRDefault="00BB7C2E" w:rsidP="0078274A">
      <w:pPr>
        <w:pStyle w:val="11"/>
        <w:numPr>
          <w:ilvl w:val="0"/>
          <w:numId w:val="1"/>
        </w:numPr>
        <w:shd w:val="clear" w:color="auto" w:fill="auto"/>
        <w:tabs>
          <w:tab w:val="left" w:pos="301"/>
        </w:tabs>
        <w:spacing w:line="240" w:lineRule="auto"/>
        <w:ind w:left="20" w:firstLine="0"/>
        <w:rPr>
          <w:sz w:val="24"/>
          <w:szCs w:val="24"/>
          <w:lang w:val="ru-RU"/>
        </w:rPr>
      </w:pPr>
      <w:r>
        <w:rPr>
          <w:sz w:val="24"/>
          <w:szCs w:val="24"/>
          <w:lang w:val="ru-RU"/>
        </w:rPr>
        <w:t>н</w:t>
      </w:r>
      <w:r w:rsidR="0078274A" w:rsidRPr="00F71FD3">
        <w:rPr>
          <w:sz w:val="24"/>
          <w:szCs w:val="24"/>
          <w:lang w:val="ru-RU"/>
        </w:rPr>
        <w:t>епрерывность и преемственность на всех этапах.</w:t>
      </w:r>
    </w:p>
    <w:p w:rsidR="0078274A" w:rsidRPr="0078274A" w:rsidRDefault="0078274A" w:rsidP="0078274A">
      <w:pPr>
        <w:pStyle w:val="11"/>
        <w:shd w:val="clear" w:color="auto" w:fill="auto"/>
        <w:spacing w:line="240" w:lineRule="auto"/>
        <w:ind w:left="20" w:right="20"/>
        <w:rPr>
          <w:sz w:val="24"/>
          <w:szCs w:val="24"/>
          <w:lang w:val="ru-RU"/>
        </w:rPr>
      </w:pPr>
      <w:r w:rsidRPr="00F71FD3">
        <w:rPr>
          <w:sz w:val="24"/>
          <w:szCs w:val="24"/>
          <w:lang w:val="ru-RU"/>
        </w:rPr>
        <w:lastRenderedPageBreak/>
        <w:t>Наиболее часто встречающимися последствиями очаговых мозговых повреждений являются параличи и полупараличи, обычно со сверхспастичностью мышечного тонуса, неестественной походкой, десенсибилизацией различной степени, а также зрительными и глазодвигательными расстройствами. Бульбарные и псевдобульбарные расстройства могут проявляться дисфагией, дизартрией и дислексией. Также распространены эмоционально-волевые расстройства, нейропсихологические (когнитивные) синдромы вроде тревожности, расстройства восприятия, пространственн</w:t>
      </w:r>
      <w:r w:rsidR="00A81F94">
        <w:rPr>
          <w:sz w:val="24"/>
          <w:szCs w:val="24"/>
          <w:lang w:val="ru-RU"/>
        </w:rPr>
        <w:t>ой</w:t>
      </w:r>
      <w:r w:rsidRPr="00F71FD3">
        <w:rPr>
          <w:sz w:val="24"/>
          <w:szCs w:val="24"/>
          <w:lang w:val="ru-RU"/>
        </w:rPr>
        <w:t xml:space="preserve"> дезориентаци</w:t>
      </w:r>
      <w:r w:rsidR="00A81F94">
        <w:rPr>
          <w:sz w:val="24"/>
          <w:szCs w:val="24"/>
          <w:lang w:val="ru-RU"/>
        </w:rPr>
        <w:t>и</w:t>
      </w:r>
      <w:r w:rsidRPr="00F71FD3">
        <w:rPr>
          <w:sz w:val="24"/>
          <w:szCs w:val="24"/>
          <w:lang w:val="ru-RU"/>
        </w:rPr>
        <w:t>, включая осознание пространственного тела, игнорирование половины пространства и т. д.</w:t>
      </w:r>
      <w:r w:rsidRPr="00F71FD3">
        <w:rPr>
          <w:sz w:val="24"/>
          <w:szCs w:val="24"/>
          <w:lang w:val="ru-RU"/>
        </w:rPr>
        <w:softHyphen/>
      </w:r>
    </w:p>
    <w:p w:rsidR="0078274A" w:rsidRPr="0078274A" w:rsidRDefault="0078274A" w:rsidP="0078274A">
      <w:pPr>
        <w:pStyle w:val="11"/>
        <w:shd w:val="clear" w:color="auto" w:fill="auto"/>
        <w:spacing w:line="240" w:lineRule="auto"/>
        <w:ind w:left="20" w:right="20"/>
        <w:rPr>
          <w:sz w:val="24"/>
          <w:szCs w:val="24"/>
          <w:lang w:val="ru-RU"/>
        </w:rPr>
      </w:pPr>
      <w:r w:rsidRPr="00F71FD3">
        <w:rPr>
          <w:sz w:val="24"/>
          <w:szCs w:val="24"/>
          <w:lang w:val="ru-RU"/>
        </w:rPr>
        <w:t xml:space="preserve">Наиболее частым нарушением координации является центральный паралич, вызванным повреждением центрального двигательного нейрона в любой области: двигательная кора головных полушарий, мозговой столб или спинной мозг. Разрыв или повреждение пирамидного пути отменяет действие коры на сегментный рефлекторный аппарат спинного мозга </w:t>
      </w:r>
      <w:r w:rsidR="00A81F94">
        <w:rPr>
          <w:sz w:val="24"/>
          <w:szCs w:val="24"/>
          <w:lang w:val="ru-RU"/>
        </w:rPr>
        <w:t>–</w:t>
      </w:r>
      <w:r w:rsidRPr="00F71FD3">
        <w:rPr>
          <w:sz w:val="24"/>
          <w:szCs w:val="24"/>
          <w:lang w:val="ru-RU"/>
        </w:rPr>
        <w:t xml:space="preserve"> его</w:t>
      </w:r>
      <w:r w:rsidR="00A81F94">
        <w:rPr>
          <w:sz w:val="24"/>
          <w:szCs w:val="24"/>
          <w:lang w:val="ru-RU"/>
        </w:rPr>
        <w:t xml:space="preserve"> </w:t>
      </w:r>
      <w:r w:rsidRPr="00F71FD3">
        <w:rPr>
          <w:sz w:val="24"/>
          <w:szCs w:val="24"/>
          <w:lang w:val="ru-RU"/>
        </w:rPr>
        <w:t>собственный аппарат срастается.</w:t>
      </w:r>
      <w:r w:rsidRPr="00F71FD3">
        <w:rPr>
          <w:sz w:val="24"/>
          <w:szCs w:val="24"/>
          <w:lang w:val="ru-RU"/>
        </w:rPr>
        <w:softHyphen/>
      </w:r>
      <w:r w:rsidRPr="00F71FD3">
        <w:rPr>
          <w:sz w:val="24"/>
          <w:szCs w:val="24"/>
          <w:lang w:val="ru-RU"/>
        </w:rPr>
        <w:softHyphen/>
        <w:t xml:space="preserve"> По этой причине так или иначе все основные признаки центрального паралича вызваны ростом возбудимости периферийного сегментного аппарата.</w:t>
      </w:r>
      <w:r w:rsidRPr="00F71FD3">
        <w:rPr>
          <w:sz w:val="24"/>
          <w:szCs w:val="24"/>
          <w:lang w:val="ru-RU"/>
        </w:rPr>
        <w:softHyphen/>
      </w:r>
    </w:p>
    <w:p w:rsidR="0078274A" w:rsidRPr="0078274A" w:rsidRDefault="0078274A" w:rsidP="0078274A">
      <w:pPr>
        <w:pStyle w:val="11"/>
        <w:shd w:val="clear" w:color="auto" w:fill="auto"/>
        <w:spacing w:line="240" w:lineRule="auto"/>
        <w:ind w:right="60"/>
        <w:rPr>
          <w:sz w:val="24"/>
          <w:szCs w:val="24"/>
          <w:lang w:val="ru-RU"/>
        </w:rPr>
      </w:pPr>
      <w:r w:rsidRPr="00F71FD3">
        <w:rPr>
          <w:sz w:val="24"/>
          <w:szCs w:val="24"/>
          <w:lang w:val="ru-RU"/>
        </w:rPr>
        <w:t>Реабилитацию инсультников следует планировать с учетом существующего деления постинсультного периода на 4 этапа [12, 13, 14, 15, 20]:</w:t>
      </w:r>
    </w:p>
    <w:p w:rsidR="0078274A" w:rsidRDefault="0078274A" w:rsidP="0078274A">
      <w:pPr>
        <w:pStyle w:val="11"/>
        <w:numPr>
          <w:ilvl w:val="0"/>
          <w:numId w:val="1"/>
        </w:numPr>
        <w:shd w:val="clear" w:color="auto" w:fill="auto"/>
        <w:tabs>
          <w:tab w:val="left" w:pos="277"/>
        </w:tabs>
        <w:spacing w:line="240" w:lineRule="auto"/>
        <w:ind w:left="280" w:hanging="280"/>
        <w:rPr>
          <w:sz w:val="24"/>
          <w:szCs w:val="24"/>
        </w:rPr>
      </w:pPr>
      <w:r w:rsidRPr="00F71FD3">
        <w:rPr>
          <w:sz w:val="24"/>
          <w:szCs w:val="24"/>
          <w:lang w:val="ru-RU"/>
        </w:rPr>
        <w:t>Острый инсульт (первые 3-4 недели);</w:t>
      </w:r>
    </w:p>
    <w:p w:rsidR="0078274A" w:rsidRPr="0078274A" w:rsidRDefault="0078274A" w:rsidP="0078274A">
      <w:pPr>
        <w:pStyle w:val="11"/>
        <w:numPr>
          <w:ilvl w:val="0"/>
          <w:numId w:val="1"/>
        </w:numPr>
        <w:shd w:val="clear" w:color="auto" w:fill="auto"/>
        <w:tabs>
          <w:tab w:val="left" w:pos="277"/>
        </w:tabs>
        <w:spacing w:line="240" w:lineRule="auto"/>
        <w:ind w:left="280" w:right="60" w:hanging="280"/>
        <w:rPr>
          <w:sz w:val="24"/>
          <w:szCs w:val="24"/>
          <w:lang w:val="ru-RU"/>
        </w:rPr>
      </w:pPr>
      <w:r w:rsidRPr="00F71FD3">
        <w:rPr>
          <w:sz w:val="24"/>
          <w:szCs w:val="24"/>
          <w:lang w:val="ru-RU"/>
        </w:rPr>
        <w:t xml:space="preserve">Раннее восстановление (6 мес после инсульта) из </w:t>
      </w:r>
      <w:r w:rsidR="00A81F94">
        <w:rPr>
          <w:sz w:val="24"/>
          <w:szCs w:val="24"/>
          <w:lang w:val="ru-RU"/>
        </w:rPr>
        <w:t>двух</w:t>
      </w:r>
      <w:r w:rsidRPr="00F71FD3">
        <w:rPr>
          <w:sz w:val="24"/>
          <w:szCs w:val="24"/>
          <w:lang w:val="ru-RU"/>
        </w:rPr>
        <w:t xml:space="preserve"> 3-месячных периодов. Первый период </w:t>
      </w:r>
      <w:r w:rsidR="00A81F94">
        <w:rPr>
          <w:sz w:val="24"/>
          <w:szCs w:val="24"/>
          <w:lang w:val="ru-RU"/>
        </w:rPr>
        <w:t xml:space="preserve">– </w:t>
      </w:r>
      <w:r w:rsidRPr="00F71FD3">
        <w:rPr>
          <w:sz w:val="24"/>
          <w:szCs w:val="24"/>
          <w:lang w:val="ru-RU"/>
        </w:rPr>
        <w:t xml:space="preserve">время восстановления, прежде всего, амплитуды движений </w:t>
      </w:r>
      <w:r w:rsidR="00A81F94">
        <w:rPr>
          <w:sz w:val="24"/>
          <w:szCs w:val="24"/>
          <w:lang w:val="ru-RU"/>
        </w:rPr>
        <w:t xml:space="preserve">(АмД) </w:t>
      </w:r>
      <w:r w:rsidRPr="00F71FD3">
        <w:rPr>
          <w:sz w:val="24"/>
          <w:szCs w:val="24"/>
          <w:lang w:val="ru-RU"/>
        </w:rPr>
        <w:t xml:space="preserve">и силы паретических конечностей, а второй — пик возобновления сложных двигательных навыков, которые могут быть </w:t>
      </w:r>
      <w:r w:rsidR="00A81F94">
        <w:rPr>
          <w:sz w:val="24"/>
          <w:szCs w:val="24"/>
          <w:lang w:val="ru-RU"/>
        </w:rPr>
        <w:t>устойчивы</w:t>
      </w:r>
      <w:r w:rsidRPr="00F71FD3">
        <w:rPr>
          <w:sz w:val="24"/>
          <w:szCs w:val="24"/>
          <w:lang w:val="ru-RU"/>
        </w:rPr>
        <w:t>. Это самое подходящее время для активного использования специальных методов нейрореабилитации (НР) двигательной и когнитивной функций, особенно речи;</w:t>
      </w:r>
    </w:p>
    <w:p w:rsidR="0078274A" w:rsidRPr="0078274A" w:rsidRDefault="0078274A" w:rsidP="0078274A">
      <w:pPr>
        <w:pStyle w:val="11"/>
        <w:numPr>
          <w:ilvl w:val="0"/>
          <w:numId w:val="1"/>
        </w:numPr>
        <w:shd w:val="clear" w:color="auto" w:fill="auto"/>
        <w:tabs>
          <w:tab w:val="left" w:pos="277"/>
        </w:tabs>
        <w:spacing w:line="240" w:lineRule="auto"/>
        <w:ind w:left="280" w:right="60" w:hanging="280"/>
        <w:rPr>
          <w:sz w:val="24"/>
          <w:szCs w:val="24"/>
          <w:lang w:val="ru-RU"/>
        </w:rPr>
      </w:pPr>
      <w:r w:rsidRPr="00F71FD3">
        <w:rPr>
          <w:sz w:val="24"/>
          <w:szCs w:val="24"/>
          <w:lang w:val="ru-RU"/>
        </w:rPr>
        <w:t>Расширенное восстановление (6-12 мес после инсульта), при котором может быть достигнут дальнейший прогресс, может заключаться в восстановлении речевых, стоячих и трудовых навыков;</w:t>
      </w:r>
      <w:r w:rsidRPr="00F71FD3">
        <w:rPr>
          <w:sz w:val="24"/>
          <w:szCs w:val="24"/>
          <w:lang w:val="ru-RU"/>
        </w:rPr>
        <w:softHyphen/>
      </w:r>
    </w:p>
    <w:p w:rsidR="0078274A" w:rsidRPr="0078274A" w:rsidRDefault="0078274A" w:rsidP="0078274A">
      <w:pPr>
        <w:pStyle w:val="11"/>
        <w:numPr>
          <w:ilvl w:val="0"/>
          <w:numId w:val="1"/>
        </w:numPr>
        <w:shd w:val="clear" w:color="auto" w:fill="auto"/>
        <w:tabs>
          <w:tab w:val="left" w:pos="281"/>
        </w:tabs>
        <w:spacing w:line="240" w:lineRule="auto"/>
        <w:ind w:left="280" w:right="60" w:hanging="280"/>
        <w:rPr>
          <w:sz w:val="24"/>
          <w:szCs w:val="24"/>
          <w:lang w:val="ru-RU"/>
        </w:rPr>
      </w:pPr>
      <w:r w:rsidRPr="00F71FD3">
        <w:rPr>
          <w:sz w:val="24"/>
          <w:szCs w:val="24"/>
          <w:lang w:val="ru-RU"/>
        </w:rPr>
        <w:t>Конечный период (через год после инсульта), когда больной с легкими остаточными явлениями может также продолжать работать над восстановлением нарушенных функций при условии его доступа к программе интенсивной НР.</w:t>
      </w:r>
      <w:r w:rsidRPr="00F71FD3">
        <w:rPr>
          <w:sz w:val="24"/>
          <w:szCs w:val="24"/>
          <w:lang w:val="ru-RU"/>
        </w:rPr>
        <w:softHyphen/>
      </w:r>
      <w:r w:rsidRPr="00F71FD3">
        <w:rPr>
          <w:sz w:val="24"/>
          <w:szCs w:val="24"/>
          <w:lang w:val="ru-RU"/>
        </w:rPr>
        <w:softHyphen/>
      </w:r>
    </w:p>
    <w:p w:rsidR="0078274A" w:rsidRPr="0078274A" w:rsidRDefault="0078274A" w:rsidP="0078274A">
      <w:pPr>
        <w:pStyle w:val="11"/>
        <w:shd w:val="clear" w:color="auto" w:fill="auto"/>
        <w:spacing w:line="240" w:lineRule="auto"/>
        <w:ind w:right="60"/>
        <w:rPr>
          <w:sz w:val="24"/>
          <w:szCs w:val="24"/>
          <w:lang w:val="ru-RU"/>
        </w:rPr>
      </w:pPr>
      <w:r w:rsidRPr="00F71FD3">
        <w:rPr>
          <w:sz w:val="24"/>
          <w:szCs w:val="24"/>
          <w:lang w:val="ru-RU"/>
        </w:rPr>
        <w:t>В ранний и поздний периоды реабилитации механизмы спонтанного функционального восстановления особенно активны, а дополнительные меры НР приносят более лучшие и ранние результаты. В конечный период расширенная регулярная НР направлена на обучение</w:t>
      </w:r>
      <w:r w:rsidR="00176135">
        <w:rPr>
          <w:sz w:val="24"/>
          <w:szCs w:val="24"/>
          <w:lang w:val="ru-RU"/>
        </w:rPr>
        <w:t xml:space="preserve"> и тренировку с упором на </w:t>
      </w:r>
      <w:r w:rsidRPr="00F71FD3">
        <w:rPr>
          <w:sz w:val="24"/>
          <w:szCs w:val="24"/>
          <w:lang w:val="ru-RU"/>
        </w:rPr>
        <w:t>компенсаторные механизмы, а не резервы.</w:t>
      </w:r>
    </w:p>
    <w:p w:rsidR="0078274A" w:rsidRPr="0078274A" w:rsidRDefault="0078274A" w:rsidP="00176135">
      <w:pPr>
        <w:jc w:val="both"/>
        <w:rPr>
          <w:b/>
          <w:lang w:val="ru-RU"/>
        </w:rPr>
      </w:pPr>
      <w:r>
        <w:rPr>
          <w:rFonts w:ascii="Times New Roman" w:hAnsi="Times New Roman"/>
          <w:lang w:val="ru-RU"/>
        </w:rPr>
        <w:t xml:space="preserve">    НР следует начинать как можно быстрее после инсульта. Эти меры применяются к больным без противопоказаний с первых часов и дней после наступления инсульта. Подбор мер может существенно варьироваться в зависимости от состояния больного.                         </w:t>
      </w:r>
      <w:bookmarkStart w:id="0" w:name="bookmark0"/>
    </w:p>
    <w:p w:rsidR="0078274A" w:rsidRPr="0078274A" w:rsidRDefault="0078274A" w:rsidP="0078274A">
      <w:pPr>
        <w:pStyle w:val="11"/>
        <w:shd w:val="clear" w:color="auto" w:fill="auto"/>
        <w:spacing w:after="180" w:line="240" w:lineRule="auto"/>
        <w:ind w:right="60" w:firstLine="0"/>
        <w:jc w:val="left"/>
        <w:rPr>
          <w:b/>
          <w:sz w:val="24"/>
          <w:szCs w:val="24"/>
          <w:lang w:val="ru-RU"/>
        </w:rPr>
      </w:pPr>
      <w:r w:rsidRPr="0078274A">
        <w:rPr>
          <w:b/>
          <w:sz w:val="24"/>
          <w:szCs w:val="24"/>
          <w:lang w:val="ru-RU"/>
        </w:rPr>
        <w:t xml:space="preserve"> </w:t>
      </w:r>
    </w:p>
    <w:p w:rsidR="0078274A" w:rsidRPr="0078274A" w:rsidRDefault="0078274A" w:rsidP="00A32A88">
      <w:pPr>
        <w:pStyle w:val="11"/>
        <w:shd w:val="clear" w:color="auto" w:fill="auto"/>
        <w:spacing w:after="180" w:line="240" w:lineRule="auto"/>
        <w:ind w:right="60"/>
        <w:jc w:val="left"/>
        <w:rPr>
          <w:sz w:val="24"/>
          <w:szCs w:val="24"/>
          <w:lang w:val="ru-RU"/>
        </w:rPr>
      </w:pPr>
      <w:r w:rsidRPr="00F71FD3">
        <w:rPr>
          <w:b/>
          <w:sz w:val="24"/>
          <w:szCs w:val="24"/>
          <w:lang w:val="ru-RU"/>
        </w:rPr>
        <w:t>ПЕРИОД</w:t>
      </w:r>
      <w:bookmarkEnd w:id="0"/>
      <w:r w:rsidR="00176135">
        <w:rPr>
          <w:b/>
          <w:sz w:val="24"/>
          <w:szCs w:val="24"/>
          <w:lang w:val="ru-RU"/>
        </w:rPr>
        <w:t xml:space="preserve"> </w:t>
      </w:r>
      <w:r w:rsidR="00176135" w:rsidRPr="00F71FD3">
        <w:rPr>
          <w:b/>
          <w:sz w:val="24"/>
          <w:szCs w:val="24"/>
          <w:lang w:val="ru-RU"/>
        </w:rPr>
        <w:t>ОСТР</w:t>
      </w:r>
      <w:r w:rsidR="00176135">
        <w:rPr>
          <w:b/>
          <w:sz w:val="24"/>
          <w:szCs w:val="24"/>
          <w:lang w:val="ru-RU"/>
        </w:rPr>
        <w:t>ОГО ЛЕЧЕНИЯ</w:t>
      </w:r>
    </w:p>
    <w:p w:rsidR="0078274A" w:rsidRPr="0078274A" w:rsidRDefault="00176135" w:rsidP="0078274A">
      <w:pPr>
        <w:pStyle w:val="11"/>
        <w:shd w:val="clear" w:color="auto" w:fill="auto"/>
        <w:spacing w:line="240" w:lineRule="auto"/>
        <w:ind w:right="60"/>
        <w:rPr>
          <w:sz w:val="24"/>
          <w:szCs w:val="24"/>
          <w:lang w:val="ru-RU"/>
        </w:rPr>
      </w:pPr>
      <w:r>
        <w:rPr>
          <w:sz w:val="24"/>
          <w:szCs w:val="24"/>
          <w:lang w:val="ru-RU"/>
        </w:rPr>
        <w:t>В</w:t>
      </w:r>
      <w:r w:rsidR="0078274A" w:rsidRPr="00F71FD3">
        <w:rPr>
          <w:sz w:val="24"/>
          <w:szCs w:val="24"/>
          <w:lang w:val="ru-RU"/>
        </w:rPr>
        <w:t>ыз</w:t>
      </w:r>
      <w:r>
        <w:rPr>
          <w:sz w:val="24"/>
          <w:szCs w:val="24"/>
          <w:lang w:val="ru-RU"/>
        </w:rPr>
        <w:t>ы</w:t>
      </w:r>
      <w:r w:rsidR="0078274A" w:rsidRPr="00F71FD3">
        <w:rPr>
          <w:sz w:val="24"/>
          <w:szCs w:val="24"/>
          <w:lang w:val="ru-RU"/>
        </w:rPr>
        <w:t>ва</w:t>
      </w:r>
      <w:r>
        <w:rPr>
          <w:sz w:val="24"/>
          <w:szCs w:val="24"/>
          <w:lang w:val="ru-RU"/>
        </w:rPr>
        <w:t>ем</w:t>
      </w:r>
      <w:r w:rsidR="0078274A" w:rsidRPr="00F71FD3">
        <w:rPr>
          <w:sz w:val="24"/>
          <w:szCs w:val="24"/>
          <w:lang w:val="ru-RU"/>
        </w:rPr>
        <w:t xml:space="preserve">ые инсультом расстройства с центральными полупараличами (спастичность, контрактуры, болевой синдром) </w:t>
      </w:r>
      <w:r>
        <w:rPr>
          <w:sz w:val="24"/>
          <w:szCs w:val="24"/>
          <w:lang w:val="ru-RU"/>
        </w:rPr>
        <w:t xml:space="preserve">обычно </w:t>
      </w:r>
      <w:r w:rsidR="0078274A" w:rsidRPr="00F71FD3">
        <w:rPr>
          <w:sz w:val="24"/>
          <w:szCs w:val="24"/>
          <w:lang w:val="ru-RU"/>
        </w:rPr>
        <w:t xml:space="preserve">развиваются к 3-4-й неделе заболевания, что указывает на необходимость своевременного реагирования для предотвращения нарастания. </w:t>
      </w:r>
      <w:r>
        <w:rPr>
          <w:sz w:val="24"/>
          <w:szCs w:val="24"/>
          <w:lang w:val="ru-RU"/>
        </w:rPr>
        <w:t>То есть</w:t>
      </w:r>
      <w:r w:rsidR="0078274A" w:rsidRPr="00F71FD3">
        <w:rPr>
          <w:sz w:val="24"/>
          <w:szCs w:val="24"/>
          <w:lang w:val="ru-RU"/>
        </w:rPr>
        <w:t xml:space="preserve">, НР следует начинать до стабилизации патологии, развития сильной мышечной спастичности и формирования патологических двигательных стереотипов, поз и контрактур. </w:t>
      </w:r>
      <w:r>
        <w:rPr>
          <w:sz w:val="24"/>
          <w:szCs w:val="24"/>
          <w:lang w:val="ru-RU"/>
        </w:rPr>
        <w:t>По результатам м</w:t>
      </w:r>
      <w:r w:rsidR="0078274A" w:rsidRPr="00F71FD3">
        <w:rPr>
          <w:sz w:val="24"/>
          <w:szCs w:val="24"/>
          <w:lang w:val="ru-RU"/>
        </w:rPr>
        <w:t>ногочисленны</w:t>
      </w:r>
      <w:r>
        <w:rPr>
          <w:sz w:val="24"/>
          <w:szCs w:val="24"/>
          <w:lang w:val="ru-RU"/>
        </w:rPr>
        <w:t>х</w:t>
      </w:r>
      <w:r w:rsidR="0078274A" w:rsidRPr="00F71FD3">
        <w:rPr>
          <w:sz w:val="24"/>
          <w:szCs w:val="24"/>
          <w:lang w:val="ru-RU"/>
        </w:rPr>
        <w:t xml:space="preserve"> исследовани</w:t>
      </w:r>
      <w:r>
        <w:rPr>
          <w:sz w:val="24"/>
          <w:szCs w:val="24"/>
          <w:lang w:val="ru-RU"/>
        </w:rPr>
        <w:t>й</w:t>
      </w:r>
      <w:r w:rsidR="0078274A" w:rsidRPr="00F71FD3">
        <w:rPr>
          <w:sz w:val="24"/>
          <w:szCs w:val="24"/>
          <w:lang w:val="ru-RU"/>
        </w:rPr>
        <w:t xml:space="preserve">, чем раньше начата реабилитация, тем </w:t>
      </w:r>
      <w:r>
        <w:rPr>
          <w:sz w:val="24"/>
          <w:szCs w:val="24"/>
          <w:lang w:val="ru-RU"/>
        </w:rPr>
        <w:t xml:space="preserve">она </w:t>
      </w:r>
      <w:r w:rsidR="0078274A" w:rsidRPr="00F71FD3">
        <w:rPr>
          <w:sz w:val="24"/>
          <w:szCs w:val="24"/>
          <w:lang w:val="ru-RU"/>
        </w:rPr>
        <w:t>эффективнее. Это подчеркивает важность практического внедрения системы ранней реабилитации [13, 14, 22, 29].</w:t>
      </w:r>
      <w:r w:rsidR="0078274A" w:rsidRPr="00F71FD3">
        <w:rPr>
          <w:sz w:val="24"/>
          <w:szCs w:val="24"/>
          <w:lang w:val="ru-RU"/>
        </w:rPr>
        <w:softHyphen/>
        <w:t xml:space="preserve"> </w:t>
      </w:r>
    </w:p>
    <w:p w:rsidR="0078274A" w:rsidRPr="0078274A" w:rsidRDefault="0078274A" w:rsidP="0078274A">
      <w:pPr>
        <w:pStyle w:val="11"/>
        <w:shd w:val="clear" w:color="auto" w:fill="auto"/>
        <w:spacing w:line="240" w:lineRule="auto"/>
        <w:ind w:right="60"/>
        <w:rPr>
          <w:sz w:val="24"/>
          <w:szCs w:val="24"/>
          <w:lang w:val="ru-RU"/>
        </w:rPr>
      </w:pPr>
      <w:r w:rsidRPr="00F71FD3">
        <w:rPr>
          <w:sz w:val="24"/>
          <w:szCs w:val="24"/>
          <w:lang w:val="ru-RU"/>
        </w:rPr>
        <w:t>Цели ранней реабилитации:</w:t>
      </w:r>
    </w:p>
    <w:p w:rsidR="0078274A" w:rsidRPr="00F71FD3" w:rsidRDefault="00E9135C" w:rsidP="0078274A">
      <w:pPr>
        <w:pStyle w:val="11"/>
        <w:numPr>
          <w:ilvl w:val="0"/>
          <w:numId w:val="1"/>
        </w:numPr>
        <w:shd w:val="clear" w:color="auto" w:fill="auto"/>
        <w:tabs>
          <w:tab w:val="left" w:pos="277"/>
        </w:tabs>
        <w:spacing w:line="240" w:lineRule="auto"/>
        <w:ind w:left="280" w:hanging="280"/>
        <w:rPr>
          <w:sz w:val="24"/>
          <w:szCs w:val="24"/>
        </w:rPr>
      </w:pPr>
      <w:r>
        <w:rPr>
          <w:sz w:val="24"/>
          <w:szCs w:val="24"/>
          <w:lang w:val="ru-RU"/>
        </w:rPr>
        <w:t>о</w:t>
      </w:r>
      <w:r w:rsidR="0078274A" w:rsidRPr="00F71FD3">
        <w:rPr>
          <w:sz w:val="24"/>
          <w:szCs w:val="24"/>
          <w:lang w:val="ru-RU"/>
        </w:rPr>
        <w:t>тслеживание процесса восстановления;</w:t>
      </w:r>
    </w:p>
    <w:p w:rsidR="0078274A" w:rsidRPr="0078274A" w:rsidRDefault="00E9135C" w:rsidP="0078274A">
      <w:pPr>
        <w:pStyle w:val="11"/>
        <w:numPr>
          <w:ilvl w:val="0"/>
          <w:numId w:val="1"/>
        </w:numPr>
        <w:shd w:val="clear" w:color="auto" w:fill="auto"/>
        <w:tabs>
          <w:tab w:val="left" w:pos="277"/>
        </w:tabs>
        <w:spacing w:line="240" w:lineRule="auto"/>
        <w:ind w:left="280" w:hanging="280"/>
        <w:rPr>
          <w:sz w:val="24"/>
          <w:szCs w:val="24"/>
          <w:lang w:val="ru-RU"/>
        </w:rPr>
      </w:pPr>
      <w:r>
        <w:rPr>
          <w:sz w:val="24"/>
          <w:szCs w:val="24"/>
          <w:lang w:val="ru-RU"/>
        </w:rPr>
        <w:t>п</w:t>
      </w:r>
      <w:r w:rsidR="0078274A" w:rsidRPr="00F71FD3">
        <w:rPr>
          <w:sz w:val="24"/>
          <w:szCs w:val="24"/>
          <w:lang w:val="ru-RU"/>
        </w:rPr>
        <w:t>оддержание согласованной работы всех телесных систем и органов;</w:t>
      </w:r>
    </w:p>
    <w:p w:rsidR="0078274A" w:rsidRPr="002E7D66" w:rsidRDefault="00E9135C" w:rsidP="0078274A">
      <w:pPr>
        <w:pStyle w:val="11"/>
        <w:numPr>
          <w:ilvl w:val="0"/>
          <w:numId w:val="2"/>
        </w:numPr>
        <w:shd w:val="clear" w:color="auto" w:fill="auto"/>
        <w:tabs>
          <w:tab w:val="left" w:pos="304"/>
        </w:tabs>
        <w:spacing w:line="240" w:lineRule="auto"/>
        <w:ind w:left="300" w:hanging="280"/>
        <w:rPr>
          <w:sz w:val="24"/>
          <w:szCs w:val="24"/>
        </w:rPr>
      </w:pPr>
      <w:r>
        <w:rPr>
          <w:sz w:val="24"/>
          <w:szCs w:val="24"/>
          <w:lang w:val="ru-RU"/>
        </w:rPr>
        <w:t>д</w:t>
      </w:r>
      <w:r w:rsidR="0078274A" w:rsidRPr="002E7D66">
        <w:rPr>
          <w:sz w:val="24"/>
          <w:szCs w:val="24"/>
          <w:lang w:val="ru-RU"/>
        </w:rPr>
        <w:t>естабилизация патологических систем;</w:t>
      </w:r>
    </w:p>
    <w:p w:rsidR="0078274A" w:rsidRPr="0078274A" w:rsidRDefault="00E9135C" w:rsidP="0078274A">
      <w:pPr>
        <w:pStyle w:val="11"/>
        <w:numPr>
          <w:ilvl w:val="0"/>
          <w:numId w:val="2"/>
        </w:numPr>
        <w:shd w:val="clear" w:color="auto" w:fill="auto"/>
        <w:tabs>
          <w:tab w:val="left" w:pos="304"/>
        </w:tabs>
        <w:spacing w:line="240" w:lineRule="auto"/>
        <w:ind w:left="300" w:hanging="280"/>
        <w:rPr>
          <w:sz w:val="24"/>
          <w:szCs w:val="24"/>
          <w:lang w:val="ru-RU"/>
        </w:rPr>
      </w:pPr>
      <w:r>
        <w:rPr>
          <w:sz w:val="24"/>
          <w:szCs w:val="24"/>
          <w:lang w:val="ru-RU"/>
        </w:rPr>
        <w:lastRenderedPageBreak/>
        <w:t>в</w:t>
      </w:r>
      <w:r w:rsidR="0078274A" w:rsidRPr="002E7D66">
        <w:rPr>
          <w:sz w:val="24"/>
          <w:szCs w:val="24"/>
          <w:lang w:val="ru-RU"/>
        </w:rPr>
        <w:t>оссоздание нормальной триггерной афферентации и рефлекторной деятельности;</w:t>
      </w:r>
    </w:p>
    <w:p w:rsidR="0078274A" w:rsidRPr="0078274A" w:rsidRDefault="00E9135C" w:rsidP="0078274A">
      <w:pPr>
        <w:pStyle w:val="11"/>
        <w:numPr>
          <w:ilvl w:val="0"/>
          <w:numId w:val="2"/>
        </w:numPr>
        <w:shd w:val="clear" w:color="auto" w:fill="auto"/>
        <w:tabs>
          <w:tab w:val="left" w:pos="304"/>
        </w:tabs>
        <w:spacing w:line="240" w:lineRule="auto"/>
        <w:ind w:left="300" w:right="20" w:hanging="280"/>
        <w:rPr>
          <w:sz w:val="24"/>
          <w:szCs w:val="24"/>
          <w:lang w:val="ru-RU"/>
        </w:rPr>
      </w:pPr>
      <w:r>
        <w:rPr>
          <w:sz w:val="24"/>
          <w:szCs w:val="24"/>
          <w:lang w:val="ru-RU"/>
        </w:rPr>
        <w:t>у</w:t>
      </w:r>
      <w:r w:rsidR="0078274A" w:rsidRPr="002E7D66">
        <w:rPr>
          <w:sz w:val="24"/>
          <w:szCs w:val="24"/>
          <w:lang w:val="ru-RU"/>
        </w:rPr>
        <w:t>силение устранения и/или замещения повреждений путем задействования собственных резервов тела больного;</w:t>
      </w:r>
    </w:p>
    <w:p w:rsidR="0078274A" w:rsidRPr="0078274A" w:rsidRDefault="00E9135C" w:rsidP="0078274A">
      <w:pPr>
        <w:pStyle w:val="11"/>
        <w:numPr>
          <w:ilvl w:val="0"/>
          <w:numId w:val="2"/>
        </w:numPr>
        <w:shd w:val="clear" w:color="auto" w:fill="auto"/>
        <w:tabs>
          <w:tab w:val="left" w:pos="301"/>
        </w:tabs>
        <w:spacing w:line="240" w:lineRule="auto"/>
        <w:ind w:left="300" w:hanging="280"/>
        <w:rPr>
          <w:sz w:val="24"/>
          <w:szCs w:val="24"/>
          <w:lang w:val="ru-RU"/>
        </w:rPr>
      </w:pPr>
      <w:r>
        <w:rPr>
          <w:sz w:val="24"/>
          <w:szCs w:val="24"/>
          <w:lang w:val="ru-RU"/>
        </w:rPr>
        <w:t>з</w:t>
      </w:r>
      <w:r w:rsidR="0078274A" w:rsidRPr="002E7D66">
        <w:rPr>
          <w:sz w:val="24"/>
          <w:szCs w:val="24"/>
          <w:lang w:val="ru-RU"/>
        </w:rPr>
        <w:t>аместительное образование новых функциональных интерфейсов;</w:t>
      </w:r>
    </w:p>
    <w:p w:rsidR="0078274A" w:rsidRPr="0078274A" w:rsidRDefault="00E9135C" w:rsidP="0078274A">
      <w:pPr>
        <w:pStyle w:val="11"/>
        <w:numPr>
          <w:ilvl w:val="0"/>
          <w:numId w:val="2"/>
        </w:numPr>
        <w:shd w:val="clear" w:color="auto" w:fill="auto"/>
        <w:tabs>
          <w:tab w:val="left" w:pos="312"/>
        </w:tabs>
        <w:spacing w:line="240" w:lineRule="auto"/>
        <w:ind w:left="300" w:hanging="280"/>
        <w:rPr>
          <w:sz w:val="24"/>
          <w:szCs w:val="24"/>
          <w:lang w:val="ru-RU"/>
        </w:rPr>
      </w:pPr>
      <w:r>
        <w:rPr>
          <w:sz w:val="24"/>
          <w:szCs w:val="24"/>
          <w:lang w:val="ru-RU"/>
        </w:rPr>
        <w:t>з</w:t>
      </w:r>
      <w:r w:rsidR="0078274A" w:rsidRPr="002E7D66">
        <w:rPr>
          <w:sz w:val="24"/>
          <w:szCs w:val="24"/>
          <w:lang w:val="ru-RU"/>
        </w:rPr>
        <w:t>апрещение нефизиологических движений и патологических постуральных установок;</w:t>
      </w:r>
    </w:p>
    <w:p w:rsidR="0078274A" w:rsidRPr="002E7D66" w:rsidRDefault="00E9135C" w:rsidP="0078274A">
      <w:pPr>
        <w:pStyle w:val="11"/>
        <w:numPr>
          <w:ilvl w:val="0"/>
          <w:numId w:val="2"/>
        </w:numPr>
        <w:shd w:val="clear" w:color="auto" w:fill="auto"/>
        <w:tabs>
          <w:tab w:val="left" w:pos="308"/>
        </w:tabs>
        <w:spacing w:line="240" w:lineRule="auto"/>
        <w:ind w:left="300" w:hanging="280"/>
        <w:rPr>
          <w:sz w:val="24"/>
          <w:szCs w:val="24"/>
        </w:rPr>
      </w:pPr>
      <w:r>
        <w:rPr>
          <w:sz w:val="24"/>
          <w:szCs w:val="24"/>
          <w:lang w:val="ru-RU"/>
        </w:rPr>
        <w:t>п</w:t>
      </w:r>
      <w:r w:rsidR="0078274A" w:rsidRPr="002E7D66">
        <w:rPr>
          <w:sz w:val="24"/>
          <w:szCs w:val="24"/>
          <w:lang w:val="ru-RU"/>
        </w:rPr>
        <w:t>редотвращение осложнений.</w:t>
      </w:r>
    </w:p>
    <w:p w:rsidR="0078274A" w:rsidRPr="0078274A" w:rsidRDefault="00E9135C" w:rsidP="00E9135C">
      <w:pPr>
        <w:pStyle w:val="11"/>
        <w:shd w:val="clear" w:color="auto" w:fill="auto"/>
        <w:spacing w:line="240" w:lineRule="auto"/>
        <w:ind w:left="280" w:firstLine="0"/>
        <w:rPr>
          <w:sz w:val="24"/>
          <w:szCs w:val="24"/>
          <w:lang w:val="ru-RU"/>
        </w:rPr>
      </w:pPr>
      <w:r>
        <w:rPr>
          <w:sz w:val="24"/>
          <w:szCs w:val="24"/>
          <w:lang w:val="ru-RU"/>
        </w:rPr>
        <w:br/>
      </w:r>
      <w:r w:rsidR="0078274A" w:rsidRPr="002E7D66">
        <w:rPr>
          <w:sz w:val="24"/>
          <w:szCs w:val="24"/>
          <w:lang w:val="ru-RU"/>
        </w:rPr>
        <w:t>В период острого лечения кинезитерапевт лично отвечает за:</w:t>
      </w:r>
    </w:p>
    <w:p w:rsidR="0078274A" w:rsidRPr="00E9135C" w:rsidRDefault="00176135" w:rsidP="0078274A">
      <w:pPr>
        <w:pStyle w:val="11"/>
        <w:numPr>
          <w:ilvl w:val="1"/>
          <w:numId w:val="2"/>
        </w:numPr>
        <w:shd w:val="clear" w:color="auto" w:fill="auto"/>
        <w:tabs>
          <w:tab w:val="left" w:pos="286"/>
        </w:tabs>
        <w:spacing w:line="240" w:lineRule="auto"/>
        <w:ind w:left="300" w:hanging="280"/>
        <w:rPr>
          <w:sz w:val="24"/>
          <w:szCs w:val="24"/>
          <w:lang w:val="ru-RU"/>
        </w:rPr>
      </w:pPr>
      <w:r>
        <w:rPr>
          <w:sz w:val="24"/>
          <w:szCs w:val="24"/>
          <w:lang w:val="ru-RU"/>
        </w:rPr>
        <w:t>р</w:t>
      </w:r>
      <w:r w:rsidR="0078274A" w:rsidRPr="002E7D66">
        <w:rPr>
          <w:sz w:val="24"/>
          <w:szCs w:val="24"/>
          <w:lang w:val="ru-RU"/>
        </w:rPr>
        <w:t>аннюю активацию больного</w:t>
      </w:r>
    </w:p>
    <w:p w:rsidR="0078274A" w:rsidRPr="0078274A" w:rsidRDefault="00176135" w:rsidP="0078274A">
      <w:pPr>
        <w:pStyle w:val="11"/>
        <w:numPr>
          <w:ilvl w:val="1"/>
          <w:numId w:val="2"/>
        </w:numPr>
        <w:shd w:val="clear" w:color="auto" w:fill="auto"/>
        <w:tabs>
          <w:tab w:val="left" w:pos="308"/>
        </w:tabs>
        <w:spacing w:line="240" w:lineRule="auto"/>
        <w:ind w:left="300" w:right="20" w:hanging="280"/>
        <w:rPr>
          <w:sz w:val="24"/>
          <w:szCs w:val="24"/>
          <w:lang w:val="ru-RU"/>
        </w:rPr>
      </w:pPr>
      <w:r>
        <w:rPr>
          <w:sz w:val="24"/>
          <w:szCs w:val="24"/>
          <w:lang w:val="ru-RU"/>
        </w:rPr>
        <w:t>п</w:t>
      </w:r>
      <w:r w:rsidR="0078274A" w:rsidRPr="002E7D66">
        <w:rPr>
          <w:sz w:val="24"/>
          <w:szCs w:val="24"/>
          <w:lang w:val="ru-RU"/>
        </w:rPr>
        <w:t>редотвращение патологических условий, включающих устойчивые двигательные расстройства, спастические контрактуры, артропатии, мышечную гипертонию и осложнения гиподинамии</w:t>
      </w:r>
    </w:p>
    <w:p w:rsidR="0078274A" w:rsidRPr="002E7D66" w:rsidRDefault="00176135" w:rsidP="0078274A">
      <w:pPr>
        <w:pStyle w:val="11"/>
        <w:numPr>
          <w:ilvl w:val="1"/>
          <w:numId w:val="2"/>
        </w:numPr>
        <w:shd w:val="clear" w:color="auto" w:fill="auto"/>
        <w:tabs>
          <w:tab w:val="left" w:pos="304"/>
        </w:tabs>
        <w:spacing w:line="240" w:lineRule="auto"/>
        <w:ind w:left="300" w:hanging="280"/>
        <w:rPr>
          <w:sz w:val="24"/>
          <w:szCs w:val="24"/>
        </w:rPr>
      </w:pPr>
      <w:r>
        <w:rPr>
          <w:sz w:val="24"/>
          <w:szCs w:val="24"/>
          <w:lang w:val="ru-RU"/>
        </w:rPr>
        <w:t>в</w:t>
      </w:r>
      <w:r w:rsidR="0078274A" w:rsidRPr="002E7D66">
        <w:rPr>
          <w:sz w:val="24"/>
          <w:szCs w:val="24"/>
          <w:lang w:val="ru-RU"/>
        </w:rPr>
        <w:t>осстановление произвольных движений.</w:t>
      </w:r>
    </w:p>
    <w:p w:rsidR="00E9135C" w:rsidRDefault="00E9135C" w:rsidP="00E9135C">
      <w:pPr>
        <w:pStyle w:val="11"/>
        <w:shd w:val="clear" w:color="auto" w:fill="auto"/>
        <w:spacing w:line="240" w:lineRule="auto"/>
        <w:ind w:left="20" w:right="20" w:firstLine="260"/>
        <w:rPr>
          <w:sz w:val="24"/>
          <w:szCs w:val="24"/>
          <w:lang w:val="ru-RU"/>
        </w:rPr>
      </w:pPr>
    </w:p>
    <w:p w:rsidR="0078274A" w:rsidRPr="0078274A" w:rsidRDefault="0078274A" w:rsidP="00E9135C">
      <w:pPr>
        <w:pStyle w:val="11"/>
        <w:shd w:val="clear" w:color="auto" w:fill="auto"/>
        <w:spacing w:line="240" w:lineRule="auto"/>
        <w:ind w:left="20" w:right="20" w:firstLine="260"/>
        <w:rPr>
          <w:sz w:val="24"/>
          <w:szCs w:val="24"/>
          <w:lang w:val="ru-RU"/>
        </w:rPr>
      </w:pPr>
      <w:r w:rsidRPr="002E7D66">
        <w:rPr>
          <w:sz w:val="24"/>
          <w:szCs w:val="24"/>
          <w:lang w:val="ru-RU"/>
        </w:rPr>
        <w:t>Некоторые методы ранней реабилитации следует использовать уже в отделении интенсивной терапии или нейрореанимации.</w:t>
      </w:r>
      <w:r w:rsidRPr="002E7D66">
        <w:rPr>
          <w:sz w:val="24"/>
          <w:szCs w:val="24"/>
          <w:lang w:val="ru-RU"/>
        </w:rPr>
        <w:softHyphen/>
        <w:t xml:space="preserve"> Для правильного </w:t>
      </w:r>
      <w:r w:rsidR="00176135">
        <w:rPr>
          <w:sz w:val="24"/>
          <w:szCs w:val="24"/>
          <w:lang w:val="ru-RU"/>
        </w:rPr>
        <w:t>под</w:t>
      </w:r>
      <w:r w:rsidRPr="002E7D66">
        <w:rPr>
          <w:sz w:val="24"/>
          <w:szCs w:val="24"/>
          <w:lang w:val="ru-RU"/>
        </w:rPr>
        <w:t>бора тактики восстановительного лечения и скорейшего восстановления нарушенных функций у больного с острым инсультом необходимо оценить следующие показатели патогенеза:</w:t>
      </w:r>
    </w:p>
    <w:p w:rsidR="0078274A" w:rsidRPr="0078274A" w:rsidRDefault="00E9135C" w:rsidP="0078274A">
      <w:pPr>
        <w:pStyle w:val="11"/>
        <w:numPr>
          <w:ilvl w:val="0"/>
          <w:numId w:val="2"/>
        </w:numPr>
        <w:shd w:val="clear" w:color="auto" w:fill="auto"/>
        <w:tabs>
          <w:tab w:val="left" w:pos="312"/>
        </w:tabs>
        <w:spacing w:line="240" w:lineRule="auto"/>
        <w:ind w:left="300" w:right="20" w:hanging="280"/>
        <w:rPr>
          <w:sz w:val="24"/>
          <w:szCs w:val="24"/>
          <w:lang w:val="ru-RU"/>
        </w:rPr>
      </w:pPr>
      <w:r>
        <w:rPr>
          <w:sz w:val="24"/>
          <w:szCs w:val="24"/>
          <w:lang w:val="ru-RU"/>
        </w:rPr>
        <w:t>т</w:t>
      </w:r>
      <w:r w:rsidR="0078274A" w:rsidRPr="002E7D66">
        <w:rPr>
          <w:sz w:val="24"/>
          <w:szCs w:val="24"/>
          <w:lang w:val="ru-RU"/>
        </w:rPr>
        <w:t>яжелые функциональные нарушения, например, тотальная афазия, серьезные общемозговые изменения, сопор или кома, дисфункция тазовых органов и т. д.;</w:t>
      </w:r>
    </w:p>
    <w:p w:rsidR="0078274A" w:rsidRPr="002E7D66" w:rsidRDefault="00E9135C" w:rsidP="0078274A">
      <w:pPr>
        <w:pStyle w:val="11"/>
        <w:numPr>
          <w:ilvl w:val="0"/>
          <w:numId w:val="2"/>
        </w:numPr>
        <w:shd w:val="clear" w:color="auto" w:fill="auto"/>
        <w:tabs>
          <w:tab w:val="left" w:pos="308"/>
        </w:tabs>
        <w:spacing w:line="240" w:lineRule="auto"/>
        <w:ind w:left="300" w:hanging="280"/>
        <w:rPr>
          <w:sz w:val="24"/>
          <w:szCs w:val="24"/>
        </w:rPr>
      </w:pPr>
      <w:r>
        <w:rPr>
          <w:sz w:val="24"/>
          <w:szCs w:val="24"/>
          <w:lang w:val="ru-RU"/>
        </w:rPr>
        <w:t>и</w:t>
      </w:r>
      <w:r w:rsidR="0078274A" w:rsidRPr="002E7D66">
        <w:rPr>
          <w:sz w:val="24"/>
          <w:szCs w:val="24"/>
          <w:lang w:val="ru-RU"/>
        </w:rPr>
        <w:t>стория инсульта в анамнезе;</w:t>
      </w:r>
    </w:p>
    <w:p w:rsidR="0078274A" w:rsidRPr="002E7D66" w:rsidRDefault="00E9135C" w:rsidP="0078274A">
      <w:pPr>
        <w:pStyle w:val="11"/>
        <w:numPr>
          <w:ilvl w:val="0"/>
          <w:numId w:val="2"/>
        </w:numPr>
        <w:shd w:val="clear" w:color="auto" w:fill="auto"/>
        <w:tabs>
          <w:tab w:val="left" w:pos="304"/>
        </w:tabs>
        <w:spacing w:line="240" w:lineRule="auto"/>
        <w:ind w:left="300" w:hanging="280"/>
        <w:rPr>
          <w:sz w:val="24"/>
          <w:szCs w:val="24"/>
        </w:rPr>
      </w:pPr>
      <w:r>
        <w:rPr>
          <w:sz w:val="24"/>
          <w:szCs w:val="24"/>
          <w:lang w:val="ru-RU"/>
        </w:rPr>
        <w:t>д</w:t>
      </w:r>
      <w:r w:rsidR="0078274A" w:rsidRPr="002E7D66">
        <w:rPr>
          <w:sz w:val="24"/>
          <w:szCs w:val="24"/>
          <w:lang w:val="ru-RU"/>
        </w:rPr>
        <w:t>вигательные нарушения до инсульта;</w:t>
      </w:r>
    </w:p>
    <w:p w:rsidR="0078274A" w:rsidRPr="002E7D66" w:rsidRDefault="00E9135C" w:rsidP="0078274A">
      <w:pPr>
        <w:pStyle w:val="11"/>
        <w:numPr>
          <w:ilvl w:val="0"/>
          <w:numId w:val="2"/>
        </w:numPr>
        <w:shd w:val="clear" w:color="auto" w:fill="auto"/>
        <w:tabs>
          <w:tab w:val="left" w:pos="308"/>
        </w:tabs>
        <w:spacing w:line="240" w:lineRule="auto"/>
        <w:ind w:left="300" w:hanging="280"/>
        <w:rPr>
          <w:sz w:val="24"/>
          <w:szCs w:val="24"/>
        </w:rPr>
      </w:pPr>
      <w:r>
        <w:rPr>
          <w:sz w:val="24"/>
          <w:szCs w:val="24"/>
          <w:lang w:val="ru-RU"/>
        </w:rPr>
        <w:t>п</w:t>
      </w:r>
      <w:r w:rsidR="0078274A" w:rsidRPr="002E7D66">
        <w:rPr>
          <w:sz w:val="24"/>
          <w:szCs w:val="24"/>
          <w:lang w:val="ru-RU"/>
        </w:rPr>
        <w:t>ожилой возраст;</w:t>
      </w:r>
    </w:p>
    <w:p w:rsidR="0078274A" w:rsidRPr="002E7D66" w:rsidRDefault="00E9135C" w:rsidP="0078274A">
      <w:pPr>
        <w:pStyle w:val="11"/>
        <w:numPr>
          <w:ilvl w:val="0"/>
          <w:numId w:val="2"/>
        </w:numPr>
        <w:shd w:val="clear" w:color="auto" w:fill="auto"/>
        <w:tabs>
          <w:tab w:val="left" w:pos="304"/>
        </w:tabs>
        <w:spacing w:line="240" w:lineRule="auto"/>
        <w:ind w:left="300" w:hanging="280"/>
        <w:rPr>
          <w:sz w:val="24"/>
          <w:szCs w:val="24"/>
        </w:rPr>
      </w:pPr>
      <w:r>
        <w:rPr>
          <w:sz w:val="24"/>
          <w:szCs w:val="24"/>
          <w:lang w:val="ru-RU"/>
        </w:rPr>
        <w:t>з</w:t>
      </w:r>
      <w:r w:rsidR="0078274A" w:rsidRPr="002E7D66">
        <w:rPr>
          <w:sz w:val="24"/>
          <w:szCs w:val="24"/>
          <w:lang w:val="ru-RU"/>
        </w:rPr>
        <w:t>рительно-пространственные расстройства.</w:t>
      </w:r>
    </w:p>
    <w:p w:rsidR="00E9135C" w:rsidRDefault="00E9135C" w:rsidP="0078274A">
      <w:pPr>
        <w:pStyle w:val="11"/>
        <w:shd w:val="clear" w:color="auto" w:fill="auto"/>
        <w:spacing w:line="240" w:lineRule="auto"/>
        <w:rPr>
          <w:sz w:val="24"/>
          <w:szCs w:val="24"/>
          <w:lang w:val="ru-RU"/>
        </w:rPr>
      </w:pPr>
    </w:p>
    <w:p w:rsidR="0078274A" w:rsidRPr="0078274A" w:rsidRDefault="0078274A" w:rsidP="0078274A">
      <w:pPr>
        <w:pStyle w:val="11"/>
        <w:shd w:val="clear" w:color="auto" w:fill="auto"/>
        <w:spacing w:line="240" w:lineRule="auto"/>
        <w:rPr>
          <w:sz w:val="24"/>
          <w:szCs w:val="24"/>
          <w:lang w:val="ru-RU"/>
        </w:rPr>
      </w:pPr>
      <w:r w:rsidRPr="002E7D66">
        <w:rPr>
          <w:sz w:val="24"/>
          <w:szCs w:val="24"/>
          <w:lang w:val="ru-RU"/>
        </w:rPr>
        <w:t>К факторам задержки восстановления относятся:</w:t>
      </w:r>
    </w:p>
    <w:p w:rsidR="0078274A" w:rsidRPr="0078274A" w:rsidRDefault="00E9135C" w:rsidP="0078274A">
      <w:pPr>
        <w:pStyle w:val="11"/>
        <w:numPr>
          <w:ilvl w:val="0"/>
          <w:numId w:val="2"/>
        </w:numPr>
        <w:shd w:val="clear" w:color="auto" w:fill="auto"/>
        <w:tabs>
          <w:tab w:val="left" w:pos="308"/>
        </w:tabs>
        <w:spacing w:line="240" w:lineRule="auto"/>
        <w:ind w:left="300" w:hanging="280"/>
        <w:rPr>
          <w:sz w:val="24"/>
          <w:szCs w:val="24"/>
          <w:lang w:val="ru-RU"/>
        </w:rPr>
      </w:pPr>
      <w:r>
        <w:rPr>
          <w:sz w:val="24"/>
          <w:szCs w:val="24"/>
          <w:lang w:val="ru-RU"/>
        </w:rPr>
        <w:t>н</w:t>
      </w:r>
      <w:r w:rsidR="0078274A" w:rsidRPr="002E7D66">
        <w:rPr>
          <w:sz w:val="24"/>
          <w:szCs w:val="24"/>
          <w:lang w:val="ru-RU"/>
        </w:rPr>
        <w:t>еадекватное восприятие больным двигательных или голосовых дефектов;</w:t>
      </w:r>
    </w:p>
    <w:p w:rsidR="0078274A" w:rsidRPr="002E7D66" w:rsidRDefault="00E9135C" w:rsidP="0078274A">
      <w:pPr>
        <w:pStyle w:val="11"/>
        <w:numPr>
          <w:ilvl w:val="0"/>
          <w:numId w:val="2"/>
        </w:numPr>
        <w:shd w:val="clear" w:color="auto" w:fill="auto"/>
        <w:tabs>
          <w:tab w:val="left" w:pos="304"/>
        </w:tabs>
        <w:spacing w:line="240" w:lineRule="auto"/>
        <w:ind w:left="300" w:hanging="280"/>
        <w:rPr>
          <w:sz w:val="24"/>
          <w:szCs w:val="24"/>
        </w:rPr>
      </w:pPr>
      <w:r>
        <w:rPr>
          <w:sz w:val="24"/>
          <w:szCs w:val="24"/>
          <w:lang w:val="ru-RU"/>
        </w:rPr>
        <w:t>п</w:t>
      </w:r>
      <w:r w:rsidR="0078274A" w:rsidRPr="002E7D66">
        <w:rPr>
          <w:sz w:val="24"/>
          <w:szCs w:val="24"/>
          <w:lang w:val="ru-RU"/>
        </w:rPr>
        <w:t>отеря проприоцептивной чувствительности;</w:t>
      </w:r>
    </w:p>
    <w:p w:rsidR="0078274A" w:rsidRPr="002E7D66" w:rsidRDefault="00E9135C" w:rsidP="0078274A">
      <w:pPr>
        <w:pStyle w:val="11"/>
        <w:numPr>
          <w:ilvl w:val="0"/>
          <w:numId w:val="2"/>
        </w:numPr>
        <w:shd w:val="clear" w:color="auto" w:fill="auto"/>
        <w:tabs>
          <w:tab w:val="left" w:pos="308"/>
        </w:tabs>
        <w:spacing w:line="240" w:lineRule="auto"/>
        <w:ind w:left="300" w:hanging="280"/>
        <w:rPr>
          <w:sz w:val="24"/>
          <w:szCs w:val="24"/>
        </w:rPr>
      </w:pPr>
      <w:r>
        <w:rPr>
          <w:sz w:val="24"/>
          <w:szCs w:val="24"/>
          <w:lang w:val="ru-RU"/>
        </w:rPr>
        <w:t>т</w:t>
      </w:r>
      <w:r w:rsidR="0078274A" w:rsidRPr="002E7D66">
        <w:rPr>
          <w:sz w:val="24"/>
          <w:szCs w:val="24"/>
          <w:lang w:val="ru-RU"/>
        </w:rPr>
        <w:t>рудности восприятия;</w:t>
      </w:r>
    </w:p>
    <w:p w:rsidR="0078274A" w:rsidRPr="002E7D66" w:rsidRDefault="00E9135C" w:rsidP="0078274A">
      <w:pPr>
        <w:pStyle w:val="11"/>
        <w:numPr>
          <w:ilvl w:val="0"/>
          <w:numId w:val="2"/>
        </w:numPr>
        <w:shd w:val="clear" w:color="auto" w:fill="auto"/>
        <w:tabs>
          <w:tab w:val="left" w:pos="304"/>
        </w:tabs>
        <w:spacing w:line="240" w:lineRule="auto"/>
        <w:ind w:left="300" w:hanging="280"/>
        <w:rPr>
          <w:sz w:val="24"/>
          <w:szCs w:val="24"/>
        </w:rPr>
      </w:pPr>
      <w:r>
        <w:rPr>
          <w:sz w:val="24"/>
          <w:szCs w:val="24"/>
          <w:lang w:val="ru-RU"/>
        </w:rPr>
        <w:t>б</w:t>
      </w:r>
      <w:r w:rsidR="0078274A" w:rsidRPr="002E7D66">
        <w:rPr>
          <w:sz w:val="24"/>
          <w:szCs w:val="24"/>
          <w:lang w:val="ru-RU"/>
        </w:rPr>
        <w:t>олевые реакции;</w:t>
      </w:r>
    </w:p>
    <w:p w:rsidR="0078274A" w:rsidRPr="002E7D66" w:rsidRDefault="00E9135C" w:rsidP="0078274A">
      <w:pPr>
        <w:pStyle w:val="11"/>
        <w:numPr>
          <w:ilvl w:val="0"/>
          <w:numId w:val="2"/>
        </w:numPr>
        <w:shd w:val="clear" w:color="auto" w:fill="auto"/>
        <w:tabs>
          <w:tab w:val="left" w:pos="304"/>
        </w:tabs>
        <w:spacing w:line="240" w:lineRule="auto"/>
        <w:ind w:left="300" w:hanging="280"/>
        <w:rPr>
          <w:sz w:val="24"/>
          <w:szCs w:val="24"/>
        </w:rPr>
      </w:pPr>
      <w:r>
        <w:rPr>
          <w:sz w:val="24"/>
          <w:szCs w:val="24"/>
          <w:lang w:val="ru-RU"/>
        </w:rPr>
        <w:t>п</w:t>
      </w:r>
      <w:r w:rsidR="0078274A" w:rsidRPr="002E7D66">
        <w:rPr>
          <w:sz w:val="24"/>
          <w:szCs w:val="24"/>
          <w:lang w:val="ru-RU"/>
        </w:rPr>
        <w:t>одавленность;</w:t>
      </w:r>
    </w:p>
    <w:p w:rsidR="0078274A" w:rsidRPr="0078274A" w:rsidRDefault="00E9135C" w:rsidP="0078274A">
      <w:pPr>
        <w:pStyle w:val="11"/>
        <w:numPr>
          <w:ilvl w:val="0"/>
          <w:numId w:val="2"/>
        </w:numPr>
        <w:shd w:val="clear" w:color="auto" w:fill="auto"/>
        <w:tabs>
          <w:tab w:val="left" w:pos="304"/>
        </w:tabs>
        <w:spacing w:line="240" w:lineRule="auto"/>
        <w:ind w:left="300" w:hanging="280"/>
        <w:rPr>
          <w:sz w:val="24"/>
          <w:szCs w:val="24"/>
          <w:lang w:val="ru-RU"/>
        </w:rPr>
      </w:pPr>
      <w:r>
        <w:rPr>
          <w:sz w:val="24"/>
          <w:szCs w:val="24"/>
          <w:lang w:val="ru-RU"/>
        </w:rPr>
        <w:t>б</w:t>
      </w:r>
      <w:r w:rsidR="007E5927">
        <w:rPr>
          <w:sz w:val="24"/>
          <w:szCs w:val="24"/>
          <w:lang w:val="ru-RU"/>
        </w:rPr>
        <w:t>езразличие</w:t>
      </w:r>
      <w:r w:rsidR="0078274A" w:rsidRPr="002E7D66">
        <w:rPr>
          <w:sz w:val="24"/>
          <w:szCs w:val="24"/>
          <w:lang w:val="ru-RU"/>
        </w:rPr>
        <w:t xml:space="preserve"> к участию в реабилитационных мероприятиях;</w:t>
      </w:r>
    </w:p>
    <w:p w:rsidR="0078274A" w:rsidRPr="002E7D66" w:rsidRDefault="00E9135C" w:rsidP="0078274A">
      <w:pPr>
        <w:pStyle w:val="11"/>
        <w:numPr>
          <w:ilvl w:val="0"/>
          <w:numId w:val="2"/>
        </w:numPr>
        <w:shd w:val="clear" w:color="auto" w:fill="auto"/>
        <w:tabs>
          <w:tab w:val="left" w:pos="308"/>
        </w:tabs>
        <w:spacing w:line="240" w:lineRule="auto"/>
        <w:ind w:left="300" w:hanging="280"/>
        <w:rPr>
          <w:sz w:val="24"/>
          <w:szCs w:val="24"/>
        </w:rPr>
      </w:pPr>
      <w:r>
        <w:rPr>
          <w:sz w:val="24"/>
          <w:szCs w:val="24"/>
          <w:lang w:val="ru-RU"/>
        </w:rPr>
        <w:t>н</w:t>
      </w:r>
      <w:r w:rsidR="0078274A" w:rsidRPr="002E7D66">
        <w:rPr>
          <w:sz w:val="24"/>
          <w:szCs w:val="24"/>
          <w:lang w:val="ru-RU"/>
        </w:rPr>
        <w:t>епереносимость физкультуры.</w:t>
      </w:r>
    </w:p>
    <w:p w:rsidR="00E9135C" w:rsidRDefault="00E9135C" w:rsidP="0078274A">
      <w:pPr>
        <w:pStyle w:val="11"/>
        <w:shd w:val="clear" w:color="auto" w:fill="auto"/>
        <w:spacing w:line="240" w:lineRule="auto"/>
        <w:rPr>
          <w:sz w:val="24"/>
          <w:szCs w:val="24"/>
          <w:lang w:val="ru-RU"/>
        </w:rPr>
      </w:pPr>
    </w:p>
    <w:p w:rsidR="0078274A" w:rsidRPr="0078274A" w:rsidRDefault="0078274A" w:rsidP="0078274A">
      <w:pPr>
        <w:pStyle w:val="11"/>
        <w:shd w:val="clear" w:color="auto" w:fill="auto"/>
        <w:spacing w:line="240" w:lineRule="auto"/>
        <w:rPr>
          <w:sz w:val="24"/>
          <w:szCs w:val="24"/>
          <w:lang w:val="ru-RU"/>
        </w:rPr>
      </w:pPr>
      <w:r w:rsidRPr="002E7D66">
        <w:rPr>
          <w:sz w:val="24"/>
          <w:szCs w:val="24"/>
          <w:lang w:val="ru-RU"/>
        </w:rPr>
        <w:t>В отделении интенсивной терапии применяются следующие методы НР:</w:t>
      </w:r>
    </w:p>
    <w:p w:rsidR="0078274A" w:rsidRPr="002E7D66" w:rsidRDefault="00E9135C" w:rsidP="0078274A">
      <w:pPr>
        <w:pStyle w:val="11"/>
        <w:numPr>
          <w:ilvl w:val="0"/>
          <w:numId w:val="2"/>
        </w:numPr>
        <w:shd w:val="clear" w:color="auto" w:fill="auto"/>
        <w:tabs>
          <w:tab w:val="left" w:pos="304"/>
        </w:tabs>
        <w:spacing w:line="240" w:lineRule="auto"/>
        <w:ind w:left="300" w:hanging="280"/>
        <w:rPr>
          <w:sz w:val="24"/>
          <w:szCs w:val="24"/>
        </w:rPr>
      </w:pPr>
      <w:r>
        <w:rPr>
          <w:sz w:val="24"/>
          <w:szCs w:val="24"/>
          <w:lang w:val="ru-RU"/>
        </w:rPr>
        <w:t>п</w:t>
      </w:r>
      <w:r w:rsidR="0078274A" w:rsidRPr="002E7D66">
        <w:rPr>
          <w:sz w:val="24"/>
          <w:szCs w:val="24"/>
          <w:lang w:val="ru-RU"/>
        </w:rPr>
        <w:t>озиционная терапия;</w:t>
      </w:r>
    </w:p>
    <w:p w:rsidR="0078274A" w:rsidRPr="002E7D66" w:rsidRDefault="00E9135C" w:rsidP="0078274A">
      <w:pPr>
        <w:pStyle w:val="11"/>
        <w:numPr>
          <w:ilvl w:val="0"/>
          <w:numId w:val="2"/>
        </w:numPr>
        <w:shd w:val="clear" w:color="auto" w:fill="auto"/>
        <w:tabs>
          <w:tab w:val="left" w:pos="308"/>
        </w:tabs>
        <w:spacing w:line="240" w:lineRule="auto"/>
        <w:ind w:left="300" w:hanging="280"/>
        <w:rPr>
          <w:sz w:val="24"/>
          <w:szCs w:val="24"/>
        </w:rPr>
      </w:pPr>
      <w:r>
        <w:rPr>
          <w:sz w:val="24"/>
          <w:szCs w:val="24"/>
          <w:lang w:val="ru-RU"/>
        </w:rPr>
        <w:t>д</w:t>
      </w:r>
      <w:r w:rsidR="0078274A" w:rsidRPr="002E7D66">
        <w:rPr>
          <w:sz w:val="24"/>
          <w:szCs w:val="24"/>
          <w:lang w:val="ru-RU"/>
        </w:rPr>
        <w:t>ыхательная гимнастика (пассивные упражнения);</w:t>
      </w:r>
    </w:p>
    <w:p w:rsidR="0078274A" w:rsidRPr="0078274A" w:rsidRDefault="00E9135C" w:rsidP="0078274A">
      <w:pPr>
        <w:pStyle w:val="11"/>
        <w:numPr>
          <w:ilvl w:val="0"/>
          <w:numId w:val="2"/>
        </w:numPr>
        <w:shd w:val="clear" w:color="auto" w:fill="auto"/>
        <w:tabs>
          <w:tab w:val="left" w:pos="304"/>
        </w:tabs>
        <w:spacing w:line="240" w:lineRule="auto"/>
        <w:ind w:left="300" w:right="20" w:hanging="280"/>
        <w:rPr>
          <w:sz w:val="24"/>
          <w:szCs w:val="24"/>
          <w:lang w:val="ru-RU"/>
        </w:rPr>
      </w:pPr>
      <w:r>
        <w:rPr>
          <w:sz w:val="24"/>
          <w:szCs w:val="24"/>
          <w:lang w:val="ru-RU"/>
        </w:rPr>
        <w:t>к</w:t>
      </w:r>
      <w:r w:rsidR="0078274A" w:rsidRPr="002E7D66">
        <w:rPr>
          <w:sz w:val="24"/>
          <w:szCs w:val="24"/>
          <w:lang w:val="ru-RU"/>
        </w:rPr>
        <w:t xml:space="preserve">омплексная система рефлексных упражнений с включением авторских технологий </w:t>
      </w:r>
      <w:r w:rsidR="007E5927">
        <w:rPr>
          <w:sz w:val="24"/>
          <w:szCs w:val="24"/>
          <w:lang w:val="ru-RU"/>
        </w:rPr>
        <w:t>«</w:t>
      </w:r>
      <w:r w:rsidR="0078274A" w:rsidRPr="002E7D66">
        <w:rPr>
          <w:sz w:val="24"/>
          <w:szCs w:val="24"/>
          <w:lang w:val="ru-RU"/>
        </w:rPr>
        <w:t>Баланс-И</w:t>
      </w:r>
      <w:r w:rsidR="007E5927">
        <w:rPr>
          <w:sz w:val="24"/>
          <w:szCs w:val="24"/>
          <w:lang w:val="ru-RU"/>
        </w:rPr>
        <w:t>»</w:t>
      </w:r>
      <w:r w:rsidR="0078274A" w:rsidRPr="002E7D66">
        <w:rPr>
          <w:sz w:val="24"/>
          <w:szCs w:val="24"/>
          <w:lang w:val="ru-RU"/>
        </w:rPr>
        <w:t>, ПНФ, метода Фельденкрайза и Войта-терапи</w:t>
      </w:r>
      <w:r w:rsidR="007E5927">
        <w:rPr>
          <w:sz w:val="24"/>
          <w:szCs w:val="24"/>
          <w:lang w:val="ru-RU"/>
        </w:rPr>
        <w:t>и</w:t>
      </w:r>
      <w:r w:rsidR="0078274A" w:rsidRPr="002E7D66">
        <w:rPr>
          <w:sz w:val="24"/>
          <w:szCs w:val="24"/>
          <w:lang w:val="ru-RU"/>
        </w:rPr>
        <w:t>;</w:t>
      </w:r>
      <w:r w:rsidR="0078274A" w:rsidRPr="002E7D66">
        <w:rPr>
          <w:sz w:val="24"/>
          <w:szCs w:val="24"/>
          <w:lang w:val="ru-RU"/>
        </w:rPr>
        <w:softHyphen/>
      </w:r>
    </w:p>
    <w:p w:rsidR="0078274A" w:rsidRPr="002E7D66" w:rsidRDefault="00E9135C" w:rsidP="0078274A">
      <w:pPr>
        <w:pStyle w:val="11"/>
        <w:numPr>
          <w:ilvl w:val="0"/>
          <w:numId w:val="2"/>
        </w:numPr>
        <w:shd w:val="clear" w:color="auto" w:fill="auto"/>
        <w:tabs>
          <w:tab w:val="left" w:pos="304"/>
        </w:tabs>
        <w:spacing w:line="240" w:lineRule="auto"/>
        <w:ind w:left="300" w:hanging="280"/>
        <w:rPr>
          <w:sz w:val="24"/>
          <w:szCs w:val="24"/>
        </w:rPr>
      </w:pPr>
      <w:r>
        <w:rPr>
          <w:sz w:val="24"/>
          <w:szCs w:val="24"/>
          <w:lang w:val="ru-RU"/>
        </w:rPr>
        <w:t>р</w:t>
      </w:r>
      <w:r w:rsidR="0078274A" w:rsidRPr="002E7D66">
        <w:rPr>
          <w:sz w:val="24"/>
          <w:szCs w:val="24"/>
          <w:lang w:val="ru-RU"/>
        </w:rPr>
        <w:t>анняя вертикальная ориентация</w:t>
      </w:r>
      <w:r w:rsidR="00176135">
        <w:rPr>
          <w:sz w:val="24"/>
          <w:szCs w:val="24"/>
          <w:lang w:val="ru-RU"/>
        </w:rPr>
        <w:t>.</w:t>
      </w:r>
    </w:p>
    <w:p w:rsidR="0078274A" w:rsidRDefault="0078274A" w:rsidP="0078274A">
      <w:pPr>
        <w:pStyle w:val="24"/>
        <w:shd w:val="clear" w:color="auto" w:fill="auto"/>
        <w:spacing w:line="240" w:lineRule="auto"/>
        <w:ind w:left="280"/>
        <w:rPr>
          <w:rFonts w:ascii="Times New Roman" w:hAnsi="Times New Roman" w:cs="Times New Roman"/>
          <w:b/>
          <w:i/>
          <w:sz w:val="24"/>
          <w:szCs w:val="24"/>
        </w:rPr>
      </w:pPr>
    </w:p>
    <w:p w:rsidR="0078274A" w:rsidRPr="002E7D66" w:rsidRDefault="0078274A" w:rsidP="0078274A">
      <w:pPr>
        <w:pStyle w:val="24"/>
        <w:shd w:val="clear" w:color="auto" w:fill="auto"/>
        <w:spacing w:line="240" w:lineRule="auto"/>
        <w:ind w:left="280"/>
        <w:rPr>
          <w:rFonts w:ascii="Times New Roman" w:hAnsi="Times New Roman" w:cs="Times New Roman"/>
          <w:b/>
          <w:i/>
          <w:sz w:val="24"/>
          <w:szCs w:val="24"/>
        </w:rPr>
      </w:pPr>
      <w:r w:rsidRPr="002E7D66">
        <w:rPr>
          <w:rFonts w:ascii="Times New Roman" w:hAnsi="Times New Roman" w:cs="Times New Roman"/>
          <w:b/>
          <w:i/>
          <w:sz w:val="24"/>
          <w:szCs w:val="24"/>
          <w:lang w:val="ru-RU"/>
        </w:rPr>
        <w:t>Позиционная терапия</w:t>
      </w:r>
    </w:p>
    <w:p w:rsidR="0078274A" w:rsidRPr="0078274A" w:rsidRDefault="0078274A" w:rsidP="0078274A">
      <w:pPr>
        <w:pStyle w:val="11"/>
        <w:shd w:val="clear" w:color="auto" w:fill="auto"/>
        <w:spacing w:line="240" w:lineRule="auto"/>
        <w:rPr>
          <w:sz w:val="24"/>
          <w:szCs w:val="24"/>
          <w:lang w:val="ru-RU"/>
        </w:rPr>
      </w:pPr>
      <w:r w:rsidRPr="002E7D66">
        <w:rPr>
          <w:sz w:val="24"/>
          <w:szCs w:val="24"/>
          <w:lang w:val="ru-RU"/>
        </w:rPr>
        <w:t>Позиционная терапия (коррекционные позы) означает помещение парализованных конечностей в нужное положение на протяжении всего времени лежания или сидения больного.</w:t>
      </w:r>
    </w:p>
    <w:p w:rsidR="0078274A" w:rsidRPr="0078274A" w:rsidRDefault="0078274A" w:rsidP="0078274A">
      <w:pPr>
        <w:pStyle w:val="11"/>
        <w:shd w:val="clear" w:color="auto" w:fill="auto"/>
        <w:spacing w:line="240" w:lineRule="auto"/>
        <w:rPr>
          <w:sz w:val="24"/>
          <w:szCs w:val="24"/>
          <w:lang w:val="ru-RU"/>
        </w:rPr>
      </w:pPr>
      <w:r w:rsidRPr="002E7D66">
        <w:rPr>
          <w:sz w:val="24"/>
          <w:szCs w:val="24"/>
          <w:lang w:val="ru-RU"/>
        </w:rPr>
        <w:t>Существует несколько позиционных моделей. Г. Ф</w:t>
      </w:r>
      <w:r w:rsidR="007E5927">
        <w:rPr>
          <w:sz w:val="24"/>
          <w:szCs w:val="24"/>
          <w:lang w:val="ru-RU"/>
        </w:rPr>
        <w:t>е</w:t>
      </w:r>
      <w:r w:rsidRPr="002E7D66">
        <w:rPr>
          <w:sz w:val="24"/>
          <w:szCs w:val="24"/>
          <w:lang w:val="ru-RU"/>
        </w:rPr>
        <w:t>рстер впервые предложил это лечение и доказал эффективность размещения супинированного больного в позе, противоположной позе Вернике-Манна, с растяжением сгибателей, пронаторов и приводящих мыщц руки с повышенным тонусом, разгибателей и закрывателей ноги.</w:t>
      </w:r>
      <w:r w:rsidRPr="002E7D66">
        <w:rPr>
          <w:sz w:val="24"/>
          <w:szCs w:val="24"/>
          <w:lang w:val="ru-RU"/>
        </w:rPr>
        <w:softHyphen/>
        <w:t xml:space="preserve"> С.И. Уварова-Якобсон конкретизировала эту позу, а Г.Р. Ткач</w:t>
      </w:r>
      <w:r w:rsidR="007E5927">
        <w:rPr>
          <w:sz w:val="24"/>
          <w:szCs w:val="24"/>
          <w:lang w:val="ru-RU"/>
        </w:rPr>
        <w:t>е</w:t>
      </w:r>
      <w:r w:rsidRPr="002E7D66">
        <w:rPr>
          <w:sz w:val="24"/>
          <w:szCs w:val="24"/>
          <w:lang w:val="ru-RU"/>
        </w:rPr>
        <w:t>ва доработал</w:t>
      </w:r>
      <w:r w:rsidR="007E5927">
        <w:rPr>
          <w:sz w:val="24"/>
          <w:szCs w:val="24"/>
          <w:lang w:val="ru-RU"/>
        </w:rPr>
        <w:t>а</w:t>
      </w:r>
      <w:r w:rsidRPr="002E7D66">
        <w:rPr>
          <w:sz w:val="24"/>
          <w:szCs w:val="24"/>
          <w:lang w:val="ru-RU"/>
        </w:rPr>
        <w:t xml:space="preserve"> е</w:t>
      </w:r>
      <w:r w:rsidR="007E5927">
        <w:rPr>
          <w:sz w:val="24"/>
          <w:szCs w:val="24"/>
          <w:lang w:val="ru-RU"/>
        </w:rPr>
        <w:t>е</w:t>
      </w:r>
      <w:r w:rsidRPr="002E7D66">
        <w:rPr>
          <w:sz w:val="24"/>
          <w:szCs w:val="24"/>
          <w:lang w:val="ru-RU"/>
        </w:rPr>
        <w:t xml:space="preserve"> в процедуру периодического </w:t>
      </w:r>
      <w:r w:rsidR="007E5927">
        <w:rPr>
          <w:sz w:val="24"/>
          <w:szCs w:val="24"/>
          <w:lang w:val="ru-RU"/>
        </w:rPr>
        <w:t>перемещения</w:t>
      </w:r>
      <w:r w:rsidRPr="002E7D66">
        <w:rPr>
          <w:sz w:val="24"/>
          <w:szCs w:val="24"/>
          <w:lang w:val="ru-RU"/>
        </w:rPr>
        <w:t xml:space="preserve"> конечностей больного, лежащего на спине или </w:t>
      </w:r>
      <w:r w:rsidR="007E5927">
        <w:rPr>
          <w:sz w:val="24"/>
          <w:szCs w:val="24"/>
          <w:lang w:val="ru-RU"/>
        </w:rPr>
        <w:t>здоровой</w:t>
      </w:r>
      <w:r w:rsidRPr="002E7D66">
        <w:rPr>
          <w:sz w:val="24"/>
          <w:szCs w:val="24"/>
          <w:lang w:val="ru-RU"/>
        </w:rPr>
        <w:t xml:space="preserve"> стороне.</w:t>
      </w:r>
      <w:r w:rsidRPr="002E7D66">
        <w:rPr>
          <w:sz w:val="24"/>
          <w:szCs w:val="24"/>
          <w:lang w:val="ru-RU"/>
        </w:rPr>
        <w:softHyphen/>
      </w:r>
    </w:p>
    <w:p w:rsidR="0078274A" w:rsidRPr="0078274A" w:rsidRDefault="007E5927" w:rsidP="0078274A">
      <w:pPr>
        <w:pStyle w:val="11"/>
        <w:shd w:val="clear" w:color="auto" w:fill="auto"/>
        <w:spacing w:line="240" w:lineRule="auto"/>
        <w:rPr>
          <w:sz w:val="24"/>
          <w:szCs w:val="24"/>
          <w:lang w:val="ru-RU"/>
        </w:rPr>
      </w:pPr>
      <w:r>
        <w:rPr>
          <w:sz w:val="24"/>
          <w:szCs w:val="24"/>
          <w:lang w:val="ru-RU"/>
        </w:rPr>
        <w:lastRenderedPageBreak/>
        <w:t>П</w:t>
      </w:r>
      <w:r w:rsidR="0078274A" w:rsidRPr="002E7D66">
        <w:rPr>
          <w:sz w:val="24"/>
          <w:szCs w:val="24"/>
          <w:lang w:val="ru-RU"/>
        </w:rPr>
        <w:t xml:space="preserve">ростое, </w:t>
      </w:r>
      <w:r>
        <w:rPr>
          <w:sz w:val="24"/>
          <w:szCs w:val="24"/>
          <w:lang w:val="ru-RU"/>
        </w:rPr>
        <w:t xml:space="preserve">но </w:t>
      </w:r>
      <w:r w:rsidR="0078274A" w:rsidRPr="002E7D66">
        <w:rPr>
          <w:sz w:val="24"/>
          <w:szCs w:val="24"/>
          <w:lang w:val="ru-RU"/>
        </w:rPr>
        <w:t>точное выполнение процедур позиционной терапии имеет решающее значение для достижения:</w:t>
      </w:r>
    </w:p>
    <w:p w:rsidR="0078274A" w:rsidRPr="002E7D66" w:rsidRDefault="0078274A" w:rsidP="0078274A">
      <w:pPr>
        <w:pStyle w:val="11"/>
        <w:numPr>
          <w:ilvl w:val="0"/>
          <w:numId w:val="2"/>
        </w:numPr>
        <w:shd w:val="clear" w:color="auto" w:fill="auto"/>
        <w:tabs>
          <w:tab w:val="left" w:pos="277"/>
        </w:tabs>
        <w:spacing w:line="240" w:lineRule="auto"/>
        <w:ind w:left="280" w:hanging="280"/>
        <w:rPr>
          <w:sz w:val="24"/>
          <w:szCs w:val="24"/>
        </w:rPr>
      </w:pPr>
      <w:r w:rsidRPr="002E7D66">
        <w:rPr>
          <w:sz w:val="24"/>
          <w:szCs w:val="24"/>
          <w:lang w:val="ru-RU"/>
        </w:rPr>
        <w:t>ослабления мышечной спастичности;</w:t>
      </w:r>
    </w:p>
    <w:p w:rsidR="0078274A" w:rsidRPr="002E7D66" w:rsidRDefault="0078274A" w:rsidP="0078274A">
      <w:pPr>
        <w:pStyle w:val="11"/>
        <w:numPr>
          <w:ilvl w:val="0"/>
          <w:numId w:val="2"/>
        </w:numPr>
        <w:shd w:val="clear" w:color="auto" w:fill="auto"/>
        <w:tabs>
          <w:tab w:val="left" w:pos="277"/>
        </w:tabs>
        <w:spacing w:line="240" w:lineRule="auto"/>
        <w:ind w:left="280" w:hanging="280"/>
        <w:rPr>
          <w:sz w:val="24"/>
          <w:szCs w:val="24"/>
        </w:rPr>
      </w:pPr>
      <w:r w:rsidRPr="002E7D66">
        <w:rPr>
          <w:sz w:val="24"/>
          <w:szCs w:val="24"/>
          <w:lang w:val="ru-RU"/>
        </w:rPr>
        <w:t>выравнивания асимметрии мышечного тонуса;</w:t>
      </w:r>
    </w:p>
    <w:p w:rsidR="0078274A" w:rsidRPr="002E7D66" w:rsidRDefault="0078274A" w:rsidP="0078274A">
      <w:pPr>
        <w:pStyle w:val="11"/>
        <w:numPr>
          <w:ilvl w:val="0"/>
          <w:numId w:val="2"/>
        </w:numPr>
        <w:shd w:val="clear" w:color="auto" w:fill="auto"/>
        <w:tabs>
          <w:tab w:val="left" w:pos="277"/>
        </w:tabs>
        <w:spacing w:line="240" w:lineRule="auto"/>
        <w:ind w:left="280" w:hanging="280"/>
        <w:rPr>
          <w:sz w:val="24"/>
          <w:szCs w:val="24"/>
        </w:rPr>
      </w:pPr>
      <w:r w:rsidRPr="002E7D66">
        <w:rPr>
          <w:sz w:val="24"/>
          <w:szCs w:val="24"/>
          <w:lang w:val="ru-RU"/>
        </w:rPr>
        <w:t>восстановления телесной схемы;</w:t>
      </w:r>
    </w:p>
    <w:p w:rsidR="0078274A" w:rsidRPr="002E7D66" w:rsidRDefault="0078274A" w:rsidP="0078274A">
      <w:pPr>
        <w:pStyle w:val="11"/>
        <w:numPr>
          <w:ilvl w:val="0"/>
          <w:numId w:val="2"/>
        </w:numPr>
        <w:shd w:val="clear" w:color="auto" w:fill="auto"/>
        <w:tabs>
          <w:tab w:val="left" w:pos="281"/>
        </w:tabs>
        <w:spacing w:line="240" w:lineRule="auto"/>
        <w:ind w:left="280" w:hanging="280"/>
        <w:rPr>
          <w:sz w:val="24"/>
          <w:szCs w:val="24"/>
        </w:rPr>
      </w:pPr>
      <w:r w:rsidRPr="002E7D66">
        <w:rPr>
          <w:sz w:val="24"/>
          <w:szCs w:val="24"/>
          <w:lang w:val="ru-RU"/>
        </w:rPr>
        <w:t>углубления чувствительности;</w:t>
      </w:r>
    </w:p>
    <w:p w:rsidR="0078274A" w:rsidRPr="0078274A" w:rsidRDefault="0078274A" w:rsidP="0078274A">
      <w:pPr>
        <w:pStyle w:val="11"/>
        <w:numPr>
          <w:ilvl w:val="0"/>
          <w:numId w:val="2"/>
        </w:numPr>
        <w:shd w:val="clear" w:color="auto" w:fill="auto"/>
        <w:tabs>
          <w:tab w:val="left" w:pos="281"/>
        </w:tabs>
        <w:spacing w:line="240" w:lineRule="auto"/>
        <w:ind w:left="280" w:hanging="280"/>
        <w:rPr>
          <w:sz w:val="24"/>
          <w:szCs w:val="24"/>
          <w:lang w:val="ru-RU"/>
        </w:rPr>
      </w:pPr>
      <w:r w:rsidRPr="002E7D66">
        <w:rPr>
          <w:sz w:val="24"/>
          <w:szCs w:val="24"/>
          <w:lang w:val="ru-RU"/>
        </w:rPr>
        <w:t>подавления патогенеза тонических шейного и лабиринтного рефлексов.</w:t>
      </w:r>
      <w:r w:rsidRPr="002E7D66">
        <w:rPr>
          <w:sz w:val="24"/>
          <w:szCs w:val="24"/>
          <w:lang w:val="ru-RU"/>
        </w:rPr>
        <w:softHyphen/>
      </w:r>
    </w:p>
    <w:p w:rsidR="0078274A" w:rsidRPr="0078274A" w:rsidRDefault="0078274A" w:rsidP="0078274A">
      <w:pPr>
        <w:pStyle w:val="11"/>
        <w:shd w:val="clear" w:color="auto" w:fill="auto"/>
        <w:spacing w:line="240" w:lineRule="auto"/>
        <w:rPr>
          <w:sz w:val="24"/>
          <w:szCs w:val="24"/>
          <w:lang w:val="ru-RU"/>
        </w:rPr>
      </w:pPr>
      <w:r w:rsidRPr="002E7D66">
        <w:rPr>
          <w:sz w:val="24"/>
          <w:szCs w:val="24"/>
          <w:lang w:val="ru-RU"/>
        </w:rPr>
        <w:t>Все эти улучшения препятствуют развитию болевого синдрома и патологическ</w:t>
      </w:r>
      <w:r w:rsidR="00DF20A7">
        <w:rPr>
          <w:sz w:val="24"/>
          <w:szCs w:val="24"/>
          <w:lang w:val="ru-RU"/>
        </w:rPr>
        <w:t xml:space="preserve">ого положения </w:t>
      </w:r>
      <w:r w:rsidRPr="002E7D66">
        <w:rPr>
          <w:sz w:val="24"/>
          <w:szCs w:val="24"/>
          <w:lang w:val="ru-RU"/>
        </w:rPr>
        <w:t>конечностей, туловища и контрактур в будущем.</w:t>
      </w:r>
      <w:r w:rsidRPr="002E7D66">
        <w:rPr>
          <w:sz w:val="24"/>
          <w:szCs w:val="24"/>
          <w:lang w:val="ru-RU"/>
        </w:rPr>
        <w:softHyphen/>
      </w:r>
      <w:r w:rsidRPr="002E7D66">
        <w:rPr>
          <w:sz w:val="24"/>
          <w:szCs w:val="24"/>
          <w:lang w:val="ru-RU"/>
        </w:rPr>
        <w:softHyphen/>
        <w:t xml:space="preserve"> Позиционная терапия также может быть показана всем больным, независимо от тяжести их состояния и уже через несколько часов после наступления инсульта.</w:t>
      </w:r>
    </w:p>
    <w:p w:rsidR="0078274A" w:rsidRPr="002E7D66" w:rsidRDefault="0078274A" w:rsidP="0078274A">
      <w:pPr>
        <w:pStyle w:val="11"/>
        <w:shd w:val="clear" w:color="auto" w:fill="auto"/>
        <w:spacing w:line="240" w:lineRule="auto"/>
        <w:rPr>
          <w:sz w:val="24"/>
          <w:szCs w:val="24"/>
        </w:rPr>
      </w:pPr>
      <w:r w:rsidRPr="002E7D66">
        <w:rPr>
          <w:sz w:val="24"/>
          <w:szCs w:val="24"/>
          <w:lang w:val="ru-RU"/>
        </w:rPr>
        <w:t xml:space="preserve">Позиционная терапия состоит </w:t>
      </w:r>
      <w:r w:rsidR="00DF20A7">
        <w:rPr>
          <w:sz w:val="24"/>
          <w:szCs w:val="24"/>
          <w:lang w:val="ru-RU"/>
        </w:rPr>
        <w:t>в</w:t>
      </w:r>
      <w:r w:rsidRPr="002E7D66">
        <w:rPr>
          <w:sz w:val="24"/>
          <w:szCs w:val="24"/>
          <w:lang w:val="ru-RU"/>
        </w:rPr>
        <w:t>:</w:t>
      </w:r>
    </w:p>
    <w:p w:rsidR="0078274A" w:rsidRPr="0078274A" w:rsidRDefault="0078274A" w:rsidP="0078274A">
      <w:pPr>
        <w:pStyle w:val="11"/>
        <w:numPr>
          <w:ilvl w:val="0"/>
          <w:numId w:val="2"/>
        </w:numPr>
        <w:shd w:val="clear" w:color="auto" w:fill="auto"/>
        <w:tabs>
          <w:tab w:val="left" w:pos="281"/>
        </w:tabs>
        <w:spacing w:line="240" w:lineRule="auto"/>
        <w:ind w:left="280" w:hanging="280"/>
        <w:rPr>
          <w:sz w:val="24"/>
          <w:szCs w:val="24"/>
          <w:lang w:val="ru-RU"/>
        </w:rPr>
      </w:pPr>
      <w:r w:rsidRPr="002E7D66">
        <w:rPr>
          <w:sz w:val="24"/>
          <w:szCs w:val="24"/>
          <w:lang w:val="ru-RU"/>
        </w:rPr>
        <w:t>помещени</w:t>
      </w:r>
      <w:r w:rsidR="00DF20A7">
        <w:rPr>
          <w:sz w:val="24"/>
          <w:szCs w:val="24"/>
          <w:lang w:val="ru-RU"/>
        </w:rPr>
        <w:t>и</w:t>
      </w:r>
      <w:r w:rsidRPr="002E7D66">
        <w:rPr>
          <w:sz w:val="24"/>
          <w:szCs w:val="24"/>
          <w:lang w:val="ru-RU"/>
        </w:rPr>
        <w:t xml:space="preserve"> парализованных конечностей больного на </w:t>
      </w:r>
      <w:r w:rsidR="00DF20A7">
        <w:rPr>
          <w:sz w:val="24"/>
          <w:szCs w:val="24"/>
          <w:lang w:val="ru-RU"/>
        </w:rPr>
        <w:t>здоровую</w:t>
      </w:r>
      <w:r w:rsidRPr="002E7D66">
        <w:rPr>
          <w:sz w:val="24"/>
          <w:szCs w:val="24"/>
          <w:lang w:val="ru-RU"/>
        </w:rPr>
        <w:t xml:space="preserve"> сторону;</w:t>
      </w:r>
    </w:p>
    <w:p w:rsidR="0078274A" w:rsidRPr="002E7D66" w:rsidRDefault="0078274A" w:rsidP="0078274A">
      <w:pPr>
        <w:pStyle w:val="11"/>
        <w:numPr>
          <w:ilvl w:val="0"/>
          <w:numId w:val="2"/>
        </w:numPr>
        <w:shd w:val="clear" w:color="auto" w:fill="auto"/>
        <w:tabs>
          <w:tab w:val="left" w:pos="281"/>
        </w:tabs>
        <w:spacing w:line="240" w:lineRule="auto"/>
        <w:ind w:left="280" w:hanging="280"/>
        <w:rPr>
          <w:sz w:val="24"/>
          <w:szCs w:val="24"/>
        </w:rPr>
      </w:pPr>
      <w:r w:rsidRPr="002E7D66">
        <w:rPr>
          <w:sz w:val="24"/>
          <w:szCs w:val="24"/>
          <w:lang w:val="ru-RU"/>
        </w:rPr>
        <w:t>помещени</w:t>
      </w:r>
      <w:r w:rsidR="00DF20A7">
        <w:rPr>
          <w:sz w:val="24"/>
          <w:szCs w:val="24"/>
          <w:lang w:val="ru-RU"/>
        </w:rPr>
        <w:t>и</w:t>
      </w:r>
      <w:r w:rsidRPr="002E7D66">
        <w:rPr>
          <w:sz w:val="24"/>
          <w:szCs w:val="24"/>
          <w:lang w:val="ru-RU"/>
        </w:rPr>
        <w:t xml:space="preserve"> на парализованную сторону;</w:t>
      </w:r>
    </w:p>
    <w:p w:rsidR="0078274A" w:rsidRPr="0078274A" w:rsidRDefault="0078274A" w:rsidP="0078274A">
      <w:pPr>
        <w:pStyle w:val="11"/>
        <w:numPr>
          <w:ilvl w:val="0"/>
          <w:numId w:val="2"/>
        </w:numPr>
        <w:shd w:val="clear" w:color="auto" w:fill="auto"/>
        <w:tabs>
          <w:tab w:val="left" w:pos="277"/>
        </w:tabs>
        <w:spacing w:line="240" w:lineRule="auto"/>
        <w:ind w:left="280" w:hanging="280"/>
        <w:rPr>
          <w:sz w:val="24"/>
          <w:szCs w:val="24"/>
          <w:lang w:val="ru-RU"/>
        </w:rPr>
      </w:pPr>
      <w:r w:rsidRPr="002E7D66">
        <w:rPr>
          <w:sz w:val="24"/>
          <w:szCs w:val="24"/>
          <w:lang w:val="ru-RU"/>
        </w:rPr>
        <w:t>помещени</w:t>
      </w:r>
      <w:r w:rsidR="00DF20A7">
        <w:rPr>
          <w:sz w:val="24"/>
          <w:szCs w:val="24"/>
          <w:lang w:val="ru-RU"/>
        </w:rPr>
        <w:t>и</w:t>
      </w:r>
      <w:r w:rsidRPr="002E7D66">
        <w:rPr>
          <w:sz w:val="24"/>
          <w:szCs w:val="24"/>
          <w:lang w:val="ru-RU"/>
        </w:rPr>
        <w:t xml:space="preserve"> в противоположную Вернике-Манну позу (</w:t>
      </w:r>
      <w:r w:rsidR="00DF20A7">
        <w:rPr>
          <w:sz w:val="24"/>
          <w:szCs w:val="24"/>
          <w:lang w:val="ru-RU"/>
        </w:rPr>
        <w:t>чтобы</w:t>
      </w:r>
      <w:r w:rsidRPr="002E7D66">
        <w:rPr>
          <w:sz w:val="24"/>
          <w:szCs w:val="24"/>
          <w:lang w:val="ru-RU"/>
        </w:rPr>
        <w:t xml:space="preserve"> дости</w:t>
      </w:r>
      <w:r w:rsidR="00DF20A7">
        <w:rPr>
          <w:sz w:val="24"/>
          <w:szCs w:val="24"/>
          <w:lang w:val="ru-RU"/>
        </w:rPr>
        <w:t>чь</w:t>
      </w:r>
      <w:r w:rsidRPr="002E7D66">
        <w:rPr>
          <w:sz w:val="24"/>
          <w:szCs w:val="24"/>
          <w:lang w:val="ru-RU"/>
        </w:rPr>
        <w:t xml:space="preserve"> профилактического действия для пробуждения спастического тонуса нельзя класть в ладонь и пальцы тяжелы</w:t>
      </w:r>
      <w:r w:rsidR="00DF20A7">
        <w:rPr>
          <w:sz w:val="24"/>
          <w:szCs w:val="24"/>
          <w:lang w:val="ru-RU"/>
        </w:rPr>
        <w:t>е</w:t>
      </w:r>
      <w:r w:rsidRPr="002E7D66">
        <w:rPr>
          <w:sz w:val="24"/>
          <w:szCs w:val="24"/>
          <w:lang w:val="ru-RU"/>
        </w:rPr>
        <w:t xml:space="preserve"> предмет</w:t>
      </w:r>
      <w:r w:rsidR="00DF20A7">
        <w:rPr>
          <w:sz w:val="24"/>
          <w:szCs w:val="24"/>
          <w:lang w:val="ru-RU"/>
        </w:rPr>
        <w:t>ы</w:t>
      </w:r>
      <w:r w:rsidRPr="002E7D66">
        <w:rPr>
          <w:sz w:val="24"/>
          <w:szCs w:val="24"/>
          <w:lang w:val="ru-RU"/>
        </w:rPr>
        <w:t xml:space="preserve"> и дать отдыхать подошвам);</w:t>
      </w:r>
      <w:r w:rsidRPr="002E7D66">
        <w:rPr>
          <w:sz w:val="24"/>
          <w:szCs w:val="24"/>
          <w:lang w:val="ru-RU"/>
        </w:rPr>
        <w:softHyphen/>
      </w:r>
      <w:r w:rsidRPr="002E7D66">
        <w:rPr>
          <w:sz w:val="24"/>
          <w:szCs w:val="24"/>
          <w:lang w:val="ru-RU"/>
        </w:rPr>
        <w:softHyphen/>
      </w:r>
    </w:p>
    <w:p w:rsidR="0078274A" w:rsidRPr="0078274A" w:rsidRDefault="0078274A" w:rsidP="0078274A">
      <w:pPr>
        <w:pStyle w:val="11"/>
        <w:numPr>
          <w:ilvl w:val="0"/>
          <w:numId w:val="2"/>
        </w:numPr>
        <w:shd w:val="clear" w:color="auto" w:fill="auto"/>
        <w:tabs>
          <w:tab w:val="left" w:pos="277"/>
        </w:tabs>
        <w:spacing w:after="180" w:line="240" w:lineRule="auto"/>
        <w:ind w:left="280" w:hanging="280"/>
        <w:rPr>
          <w:sz w:val="24"/>
          <w:szCs w:val="24"/>
          <w:lang w:val="ru-RU"/>
        </w:rPr>
      </w:pPr>
      <w:r w:rsidRPr="002E7D66">
        <w:rPr>
          <w:sz w:val="24"/>
          <w:szCs w:val="24"/>
          <w:lang w:val="ru-RU"/>
        </w:rPr>
        <w:t>ограничени</w:t>
      </w:r>
      <w:r w:rsidR="00DF20A7">
        <w:rPr>
          <w:sz w:val="24"/>
          <w:szCs w:val="24"/>
          <w:lang w:val="ru-RU"/>
        </w:rPr>
        <w:t>и</w:t>
      </w:r>
      <w:r w:rsidRPr="002E7D66">
        <w:rPr>
          <w:sz w:val="24"/>
          <w:szCs w:val="24"/>
          <w:lang w:val="ru-RU"/>
        </w:rPr>
        <w:t xml:space="preserve"> нахождения в лежачем положении.</w:t>
      </w:r>
    </w:p>
    <w:p w:rsidR="0078274A" w:rsidRPr="0078274A" w:rsidRDefault="00DF20A7" w:rsidP="0078274A">
      <w:pPr>
        <w:pStyle w:val="11"/>
        <w:shd w:val="clear" w:color="auto" w:fill="auto"/>
        <w:spacing w:line="240" w:lineRule="auto"/>
        <w:rPr>
          <w:sz w:val="24"/>
          <w:szCs w:val="24"/>
          <w:lang w:val="ru-RU"/>
        </w:rPr>
      </w:pPr>
      <w:r>
        <w:rPr>
          <w:sz w:val="24"/>
          <w:szCs w:val="24"/>
          <w:lang w:val="ru-RU"/>
        </w:rPr>
        <w:t>Противопоказаниями</w:t>
      </w:r>
      <w:r w:rsidR="0078274A" w:rsidRPr="002E7D66">
        <w:rPr>
          <w:sz w:val="24"/>
          <w:szCs w:val="24"/>
          <w:lang w:val="ru-RU"/>
        </w:rPr>
        <w:t xml:space="preserve"> </w:t>
      </w:r>
      <w:r>
        <w:rPr>
          <w:sz w:val="24"/>
          <w:szCs w:val="24"/>
          <w:lang w:val="ru-RU"/>
        </w:rPr>
        <w:t xml:space="preserve">к </w:t>
      </w:r>
      <w:r w:rsidR="0078274A" w:rsidRPr="002E7D66">
        <w:rPr>
          <w:sz w:val="24"/>
          <w:szCs w:val="24"/>
          <w:lang w:val="ru-RU"/>
        </w:rPr>
        <w:t>приведени</w:t>
      </w:r>
      <w:r>
        <w:rPr>
          <w:sz w:val="24"/>
          <w:szCs w:val="24"/>
          <w:lang w:val="ru-RU"/>
        </w:rPr>
        <w:t>ю</w:t>
      </w:r>
      <w:r w:rsidR="0078274A" w:rsidRPr="002E7D66">
        <w:rPr>
          <w:sz w:val="24"/>
          <w:szCs w:val="24"/>
          <w:lang w:val="ru-RU"/>
        </w:rPr>
        <w:t xml:space="preserve"> больного в лежачее положени</w:t>
      </w:r>
      <w:r>
        <w:rPr>
          <w:sz w:val="24"/>
          <w:szCs w:val="24"/>
          <w:lang w:val="ru-RU"/>
        </w:rPr>
        <w:t>е</w:t>
      </w:r>
      <w:r w:rsidR="0078274A" w:rsidRPr="002E7D66">
        <w:rPr>
          <w:sz w:val="24"/>
          <w:szCs w:val="24"/>
          <w:lang w:val="ru-RU"/>
        </w:rPr>
        <w:t xml:space="preserve"> </w:t>
      </w:r>
      <w:r>
        <w:rPr>
          <w:sz w:val="24"/>
          <w:szCs w:val="24"/>
          <w:lang w:val="ru-RU"/>
        </w:rPr>
        <w:t>служат</w:t>
      </w:r>
      <w:r w:rsidR="0078274A" w:rsidRPr="002E7D66">
        <w:rPr>
          <w:sz w:val="24"/>
          <w:szCs w:val="24"/>
          <w:lang w:val="ru-RU"/>
        </w:rPr>
        <w:t>:</w:t>
      </w:r>
    </w:p>
    <w:p w:rsidR="0078274A" w:rsidRPr="002E7D66" w:rsidRDefault="0078274A" w:rsidP="0078274A">
      <w:pPr>
        <w:pStyle w:val="11"/>
        <w:numPr>
          <w:ilvl w:val="0"/>
          <w:numId w:val="2"/>
        </w:numPr>
        <w:shd w:val="clear" w:color="auto" w:fill="auto"/>
        <w:tabs>
          <w:tab w:val="left" w:pos="277"/>
        </w:tabs>
        <w:spacing w:line="240" w:lineRule="auto"/>
        <w:ind w:left="280" w:hanging="280"/>
        <w:rPr>
          <w:sz w:val="24"/>
          <w:szCs w:val="24"/>
        </w:rPr>
      </w:pPr>
      <w:r w:rsidRPr="002E7D66">
        <w:rPr>
          <w:sz w:val="24"/>
          <w:szCs w:val="24"/>
          <w:lang w:val="ru-RU"/>
        </w:rPr>
        <w:t>недостаточн</w:t>
      </w:r>
      <w:r w:rsidR="00E9135C">
        <w:rPr>
          <w:sz w:val="24"/>
          <w:szCs w:val="24"/>
          <w:lang w:val="ru-RU"/>
        </w:rPr>
        <w:t>ая</w:t>
      </w:r>
      <w:r w:rsidRPr="002E7D66">
        <w:rPr>
          <w:sz w:val="24"/>
          <w:szCs w:val="24"/>
          <w:lang w:val="ru-RU"/>
        </w:rPr>
        <w:t xml:space="preserve"> дыхательн</w:t>
      </w:r>
      <w:r w:rsidR="00E9135C">
        <w:rPr>
          <w:sz w:val="24"/>
          <w:szCs w:val="24"/>
          <w:lang w:val="ru-RU"/>
        </w:rPr>
        <w:t>ая</w:t>
      </w:r>
      <w:r w:rsidRPr="002E7D66">
        <w:rPr>
          <w:sz w:val="24"/>
          <w:szCs w:val="24"/>
          <w:lang w:val="ru-RU"/>
        </w:rPr>
        <w:t xml:space="preserve"> функци</w:t>
      </w:r>
      <w:r w:rsidR="00E9135C">
        <w:rPr>
          <w:sz w:val="24"/>
          <w:szCs w:val="24"/>
          <w:lang w:val="ru-RU"/>
        </w:rPr>
        <w:t>я</w:t>
      </w:r>
      <w:r w:rsidRPr="002E7D66">
        <w:rPr>
          <w:sz w:val="24"/>
          <w:szCs w:val="24"/>
          <w:lang w:val="ru-RU"/>
        </w:rPr>
        <w:t xml:space="preserve"> лёгкого;</w:t>
      </w:r>
    </w:p>
    <w:p w:rsidR="0078274A" w:rsidRPr="002E7D66" w:rsidRDefault="0078274A" w:rsidP="0078274A">
      <w:pPr>
        <w:pStyle w:val="11"/>
        <w:numPr>
          <w:ilvl w:val="0"/>
          <w:numId w:val="2"/>
        </w:numPr>
        <w:shd w:val="clear" w:color="auto" w:fill="auto"/>
        <w:tabs>
          <w:tab w:val="left" w:pos="277"/>
        </w:tabs>
        <w:spacing w:line="240" w:lineRule="auto"/>
        <w:ind w:left="280" w:hanging="280"/>
        <w:rPr>
          <w:sz w:val="24"/>
          <w:szCs w:val="24"/>
        </w:rPr>
      </w:pPr>
      <w:r w:rsidRPr="002E7D66">
        <w:rPr>
          <w:sz w:val="24"/>
          <w:szCs w:val="24"/>
          <w:lang w:val="ru-RU"/>
        </w:rPr>
        <w:t>слабый бронхиальный отток;</w:t>
      </w:r>
    </w:p>
    <w:p w:rsidR="0078274A" w:rsidRPr="0078274A" w:rsidRDefault="0078274A" w:rsidP="0078274A">
      <w:pPr>
        <w:pStyle w:val="11"/>
        <w:numPr>
          <w:ilvl w:val="0"/>
          <w:numId w:val="2"/>
        </w:numPr>
        <w:shd w:val="clear" w:color="auto" w:fill="auto"/>
        <w:tabs>
          <w:tab w:val="left" w:pos="277"/>
        </w:tabs>
        <w:spacing w:line="240" w:lineRule="auto"/>
        <w:ind w:left="280" w:hanging="280"/>
        <w:rPr>
          <w:sz w:val="24"/>
          <w:szCs w:val="24"/>
          <w:lang w:val="ru-RU"/>
        </w:rPr>
      </w:pPr>
      <w:r w:rsidRPr="002E7D66">
        <w:rPr>
          <w:sz w:val="24"/>
          <w:szCs w:val="24"/>
          <w:lang w:val="ru-RU"/>
        </w:rPr>
        <w:t>сокращение объёма лёгких из-за поднятия диафрагмы;</w:t>
      </w:r>
    </w:p>
    <w:p w:rsidR="0078274A" w:rsidRPr="002E7D66" w:rsidRDefault="0078274A" w:rsidP="0078274A">
      <w:pPr>
        <w:pStyle w:val="11"/>
        <w:numPr>
          <w:ilvl w:val="0"/>
          <w:numId w:val="2"/>
        </w:numPr>
        <w:shd w:val="clear" w:color="auto" w:fill="auto"/>
        <w:tabs>
          <w:tab w:val="left" w:pos="277"/>
        </w:tabs>
        <w:spacing w:line="240" w:lineRule="auto"/>
        <w:ind w:left="280" w:hanging="280"/>
        <w:rPr>
          <w:sz w:val="24"/>
          <w:szCs w:val="24"/>
        </w:rPr>
      </w:pPr>
      <w:r w:rsidRPr="002E7D66">
        <w:rPr>
          <w:sz w:val="24"/>
          <w:szCs w:val="24"/>
          <w:lang w:val="ru-RU"/>
        </w:rPr>
        <w:t>высокий риск вдоха слюны;</w:t>
      </w:r>
    </w:p>
    <w:p w:rsidR="0078274A" w:rsidRPr="0078274A" w:rsidRDefault="0078274A" w:rsidP="0078274A">
      <w:pPr>
        <w:pStyle w:val="11"/>
        <w:numPr>
          <w:ilvl w:val="0"/>
          <w:numId w:val="3"/>
        </w:numPr>
        <w:shd w:val="clear" w:color="auto" w:fill="auto"/>
        <w:tabs>
          <w:tab w:val="left" w:pos="308"/>
        </w:tabs>
        <w:spacing w:line="240" w:lineRule="auto"/>
        <w:ind w:left="300" w:right="20" w:hanging="280"/>
        <w:rPr>
          <w:sz w:val="24"/>
          <w:szCs w:val="24"/>
          <w:lang w:val="ru-RU"/>
        </w:rPr>
      </w:pPr>
      <w:r w:rsidRPr="002F2EDF">
        <w:rPr>
          <w:sz w:val="24"/>
          <w:szCs w:val="24"/>
          <w:lang w:val="ru-RU"/>
        </w:rPr>
        <w:t>усиление патологической рефлекторной деятельности шейнотонического и лабиринтного рефлексов, повышающих тонус сгибателей рук и разгибателей ног;</w:t>
      </w:r>
      <w:r w:rsidRPr="002F2EDF">
        <w:rPr>
          <w:sz w:val="24"/>
          <w:szCs w:val="24"/>
          <w:lang w:val="ru-RU"/>
        </w:rPr>
        <w:softHyphen/>
      </w:r>
    </w:p>
    <w:p w:rsidR="0078274A" w:rsidRPr="0078274A" w:rsidRDefault="0078274A" w:rsidP="0078274A">
      <w:pPr>
        <w:pStyle w:val="11"/>
        <w:numPr>
          <w:ilvl w:val="0"/>
          <w:numId w:val="3"/>
        </w:numPr>
        <w:shd w:val="clear" w:color="auto" w:fill="auto"/>
        <w:tabs>
          <w:tab w:val="left" w:pos="308"/>
        </w:tabs>
        <w:spacing w:line="240" w:lineRule="auto"/>
        <w:ind w:left="300" w:hanging="280"/>
        <w:rPr>
          <w:sz w:val="24"/>
          <w:szCs w:val="24"/>
          <w:lang w:val="ru-RU"/>
        </w:rPr>
      </w:pPr>
      <w:r w:rsidRPr="002F2EDF">
        <w:rPr>
          <w:sz w:val="24"/>
          <w:szCs w:val="24"/>
          <w:lang w:val="ru-RU"/>
        </w:rPr>
        <w:t>позвоночн</w:t>
      </w:r>
      <w:r w:rsidR="00E9135C">
        <w:rPr>
          <w:sz w:val="24"/>
          <w:szCs w:val="24"/>
          <w:lang w:val="ru-RU"/>
        </w:rPr>
        <w:t>ая</w:t>
      </w:r>
      <w:r w:rsidRPr="002F2EDF">
        <w:rPr>
          <w:sz w:val="24"/>
          <w:szCs w:val="24"/>
          <w:lang w:val="ru-RU"/>
        </w:rPr>
        <w:t xml:space="preserve"> боль после длительного пребывания в одной позе.</w:t>
      </w:r>
    </w:p>
    <w:p w:rsidR="0078274A" w:rsidRPr="0078274A" w:rsidRDefault="00E9135C" w:rsidP="00E9135C">
      <w:pPr>
        <w:pStyle w:val="11"/>
        <w:shd w:val="clear" w:color="auto" w:fill="auto"/>
        <w:tabs>
          <w:tab w:val="left" w:pos="308"/>
        </w:tabs>
        <w:spacing w:line="240" w:lineRule="auto"/>
        <w:ind w:left="300" w:right="20" w:firstLine="0"/>
        <w:rPr>
          <w:sz w:val="24"/>
          <w:szCs w:val="24"/>
          <w:lang w:val="ru-RU"/>
        </w:rPr>
      </w:pPr>
      <w:r>
        <w:rPr>
          <w:sz w:val="24"/>
          <w:szCs w:val="24"/>
          <w:lang w:val="ru-RU"/>
        </w:rPr>
        <w:br/>
      </w:r>
      <w:r w:rsidR="0078274A" w:rsidRPr="002F2EDF">
        <w:rPr>
          <w:sz w:val="24"/>
          <w:szCs w:val="24"/>
          <w:lang w:val="ru-RU"/>
        </w:rPr>
        <w:t>Необходимо соблюдать несколько правил переворачивания больного на спину:</w:t>
      </w:r>
    </w:p>
    <w:p w:rsidR="0078274A" w:rsidRPr="0078274A" w:rsidRDefault="0078274A" w:rsidP="0078274A">
      <w:pPr>
        <w:pStyle w:val="11"/>
        <w:numPr>
          <w:ilvl w:val="0"/>
          <w:numId w:val="3"/>
        </w:numPr>
        <w:shd w:val="clear" w:color="auto" w:fill="auto"/>
        <w:tabs>
          <w:tab w:val="left" w:pos="304"/>
        </w:tabs>
        <w:spacing w:line="240" w:lineRule="auto"/>
        <w:ind w:left="300" w:hanging="280"/>
        <w:rPr>
          <w:sz w:val="24"/>
          <w:szCs w:val="24"/>
          <w:lang w:val="ru-RU"/>
        </w:rPr>
      </w:pPr>
      <w:r w:rsidRPr="002F2EDF">
        <w:rPr>
          <w:sz w:val="24"/>
          <w:szCs w:val="24"/>
          <w:lang w:val="ru-RU"/>
        </w:rPr>
        <w:t>Голова должна быть выровнена по срединной линии</w:t>
      </w:r>
      <w:r w:rsidR="00E9135C">
        <w:rPr>
          <w:sz w:val="24"/>
          <w:szCs w:val="24"/>
          <w:lang w:val="ru-RU"/>
        </w:rPr>
        <w:t>.</w:t>
      </w:r>
    </w:p>
    <w:p w:rsidR="0078274A" w:rsidRPr="0078274A" w:rsidRDefault="0078274A" w:rsidP="0078274A">
      <w:pPr>
        <w:pStyle w:val="11"/>
        <w:numPr>
          <w:ilvl w:val="0"/>
          <w:numId w:val="3"/>
        </w:numPr>
        <w:shd w:val="clear" w:color="auto" w:fill="auto"/>
        <w:tabs>
          <w:tab w:val="left" w:pos="308"/>
        </w:tabs>
        <w:spacing w:line="240" w:lineRule="auto"/>
        <w:ind w:left="300" w:hanging="280"/>
        <w:rPr>
          <w:sz w:val="24"/>
          <w:szCs w:val="24"/>
          <w:lang w:val="ru-RU"/>
        </w:rPr>
      </w:pPr>
      <w:r w:rsidRPr="002F2EDF">
        <w:rPr>
          <w:sz w:val="24"/>
          <w:szCs w:val="24"/>
          <w:lang w:val="ru-RU"/>
        </w:rPr>
        <w:t>Паретическая рука должна поддерживаться подушкой (высотой 2-3 см)</w:t>
      </w:r>
      <w:r w:rsidR="00E9135C">
        <w:rPr>
          <w:sz w:val="24"/>
          <w:szCs w:val="24"/>
          <w:lang w:val="ru-RU"/>
        </w:rPr>
        <w:t>.</w:t>
      </w:r>
    </w:p>
    <w:p w:rsidR="0078274A" w:rsidRPr="0078274A" w:rsidRDefault="0078274A" w:rsidP="0078274A">
      <w:pPr>
        <w:pStyle w:val="11"/>
        <w:numPr>
          <w:ilvl w:val="0"/>
          <w:numId w:val="3"/>
        </w:numPr>
        <w:shd w:val="clear" w:color="auto" w:fill="auto"/>
        <w:tabs>
          <w:tab w:val="left" w:pos="312"/>
        </w:tabs>
        <w:spacing w:after="180" w:line="240" w:lineRule="auto"/>
        <w:ind w:left="300" w:right="20" w:hanging="280"/>
        <w:rPr>
          <w:sz w:val="24"/>
          <w:szCs w:val="24"/>
          <w:lang w:val="ru-RU"/>
        </w:rPr>
      </w:pPr>
      <w:r w:rsidRPr="002F2EDF">
        <w:rPr>
          <w:sz w:val="24"/>
          <w:szCs w:val="24"/>
          <w:lang w:val="ru-RU"/>
        </w:rPr>
        <w:t>Парализованная нога должна иметь нормальное физиологические положение, при котором коленный сустав согнут подушками под соответствующими суставами.</w:t>
      </w:r>
    </w:p>
    <w:p w:rsidR="0078274A" w:rsidRPr="0078274A" w:rsidRDefault="0078274A" w:rsidP="0078274A">
      <w:pPr>
        <w:pStyle w:val="11"/>
        <w:shd w:val="clear" w:color="auto" w:fill="auto"/>
        <w:spacing w:line="240" w:lineRule="auto"/>
        <w:ind w:left="20"/>
        <w:rPr>
          <w:sz w:val="24"/>
          <w:szCs w:val="24"/>
          <w:lang w:val="ru-RU"/>
        </w:rPr>
      </w:pPr>
      <w:r w:rsidRPr="002F2EDF">
        <w:rPr>
          <w:sz w:val="24"/>
          <w:szCs w:val="24"/>
          <w:lang w:val="ru-RU"/>
        </w:rPr>
        <w:t xml:space="preserve">При переворачивании больного на </w:t>
      </w:r>
      <w:r w:rsidR="00E9135C">
        <w:rPr>
          <w:sz w:val="24"/>
          <w:szCs w:val="24"/>
          <w:lang w:val="ru-RU"/>
        </w:rPr>
        <w:t>здоровый</w:t>
      </w:r>
      <w:r w:rsidRPr="002F2EDF">
        <w:rPr>
          <w:sz w:val="24"/>
          <w:szCs w:val="24"/>
          <w:lang w:val="ru-RU"/>
        </w:rPr>
        <w:t xml:space="preserve"> бок необходимо, чтобы:</w:t>
      </w:r>
    </w:p>
    <w:p w:rsidR="0078274A" w:rsidRPr="0078274A" w:rsidRDefault="0078274A" w:rsidP="0078274A">
      <w:pPr>
        <w:pStyle w:val="11"/>
        <w:numPr>
          <w:ilvl w:val="0"/>
          <w:numId w:val="3"/>
        </w:numPr>
        <w:shd w:val="clear" w:color="auto" w:fill="auto"/>
        <w:tabs>
          <w:tab w:val="left" w:pos="312"/>
        </w:tabs>
        <w:spacing w:line="240" w:lineRule="auto"/>
        <w:ind w:left="300" w:right="20" w:hanging="280"/>
        <w:rPr>
          <w:sz w:val="24"/>
          <w:szCs w:val="24"/>
          <w:lang w:val="ru-RU"/>
        </w:rPr>
      </w:pPr>
      <w:r w:rsidRPr="002F2EDF">
        <w:rPr>
          <w:sz w:val="24"/>
          <w:szCs w:val="24"/>
          <w:lang w:val="ru-RU"/>
        </w:rPr>
        <w:t>парализованные конечности находились на одинаковом горизонтальном уровне для равной гравитационной нагрузки;</w:t>
      </w:r>
      <w:r w:rsidRPr="002F2EDF">
        <w:rPr>
          <w:sz w:val="24"/>
          <w:szCs w:val="24"/>
          <w:lang w:val="ru-RU"/>
        </w:rPr>
        <w:softHyphen/>
      </w:r>
    </w:p>
    <w:p w:rsidR="0078274A" w:rsidRPr="0078274A" w:rsidRDefault="00E9135C" w:rsidP="0078274A">
      <w:pPr>
        <w:pStyle w:val="11"/>
        <w:numPr>
          <w:ilvl w:val="0"/>
          <w:numId w:val="3"/>
        </w:numPr>
        <w:shd w:val="clear" w:color="auto" w:fill="auto"/>
        <w:tabs>
          <w:tab w:val="left" w:pos="312"/>
        </w:tabs>
        <w:spacing w:line="240" w:lineRule="auto"/>
        <w:ind w:left="300" w:right="20" w:hanging="280"/>
        <w:rPr>
          <w:sz w:val="24"/>
          <w:szCs w:val="24"/>
          <w:lang w:val="ru-RU"/>
        </w:rPr>
      </w:pPr>
      <w:r>
        <w:rPr>
          <w:sz w:val="24"/>
          <w:szCs w:val="24"/>
          <w:lang w:val="ru-RU"/>
        </w:rPr>
        <w:t>больное</w:t>
      </w:r>
      <w:r w:rsidR="0078274A" w:rsidRPr="002F2EDF">
        <w:rPr>
          <w:sz w:val="24"/>
          <w:szCs w:val="24"/>
          <w:lang w:val="ru-RU"/>
        </w:rPr>
        <w:t xml:space="preserve"> плечо сместилось вперед (на 45-90</w:t>
      </w:r>
      <w:r w:rsidRPr="00E9135C">
        <w:rPr>
          <w:sz w:val="24"/>
          <w:szCs w:val="24"/>
          <w:vertAlign w:val="superscript"/>
          <w:lang w:val="ru-RU"/>
        </w:rPr>
        <w:t>о</w:t>
      </w:r>
      <w:r w:rsidR="0078274A" w:rsidRPr="002F2EDF">
        <w:rPr>
          <w:sz w:val="24"/>
          <w:szCs w:val="24"/>
          <w:lang w:val="ru-RU"/>
        </w:rPr>
        <w:t>), а рука поддерживалась по всей длине;</w:t>
      </w:r>
      <w:r w:rsidR="0078274A" w:rsidRPr="002F2EDF">
        <w:rPr>
          <w:sz w:val="24"/>
          <w:szCs w:val="24"/>
          <w:lang w:val="ru-RU"/>
        </w:rPr>
        <w:softHyphen/>
      </w:r>
    </w:p>
    <w:p w:rsidR="0078274A" w:rsidRPr="0078274A" w:rsidRDefault="0078274A" w:rsidP="0078274A">
      <w:pPr>
        <w:pStyle w:val="11"/>
        <w:numPr>
          <w:ilvl w:val="0"/>
          <w:numId w:val="3"/>
        </w:numPr>
        <w:shd w:val="clear" w:color="auto" w:fill="auto"/>
        <w:tabs>
          <w:tab w:val="left" w:pos="308"/>
        </w:tabs>
        <w:spacing w:line="240" w:lineRule="auto"/>
        <w:ind w:left="300" w:right="20" w:hanging="280"/>
        <w:rPr>
          <w:sz w:val="24"/>
          <w:szCs w:val="24"/>
          <w:lang w:val="ru-RU"/>
        </w:rPr>
      </w:pPr>
      <w:r w:rsidRPr="002F2EDF">
        <w:rPr>
          <w:sz w:val="24"/>
          <w:szCs w:val="24"/>
          <w:lang w:val="ru-RU"/>
        </w:rPr>
        <w:t>ладонь больной руки находилась в функциональном положении, но не спадала с подушки (плечевой сустав отведён до 45° и согнут до 25-30°; коленный сустав согнут на 90° в полупозиции между сгибанием с наклоном и поднятием; запястный сустав разогнут на 20°, ПМФС согнуты на 70-80°, а ДМФ-суставы на 25-35°);</w:t>
      </w:r>
      <w:r w:rsidRPr="002F2EDF">
        <w:rPr>
          <w:sz w:val="24"/>
          <w:szCs w:val="24"/>
          <w:lang w:val="ru-RU"/>
        </w:rPr>
        <w:softHyphen/>
      </w:r>
    </w:p>
    <w:p w:rsidR="0078274A" w:rsidRPr="002F2EDF" w:rsidRDefault="00E9135C" w:rsidP="0078274A">
      <w:pPr>
        <w:pStyle w:val="11"/>
        <w:numPr>
          <w:ilvl w:val="0"/>
          <w:numId w:val="3"/>
        </w:numPr>
        <w:shd w:val="clear" w:color="auto" w:fill="auto"/>
        <w:tabs>
          <w:tab w:val="left" w:pos="304"/>
        </w:tabs>
        <w:spacing w:after="180" w:line="240" w:lineRule="auto"/>
        <w:ind w:left="300" w:hanging="280"/>
        <w:rPr>
          <w:sz w:val="24"/>
          <w:szCs w:val="24"/>
        </w:rPr>
      </w:pPr>
      <w:r>
        <w:rPr>
          <w:sz w:val="24"/>
          <w:szCs w:val="24"/>
          <w:lang w:val="ru-RU"/>
        </w:rPr>
        <w:t>больная</w:t>
      </w:r>
      <w:r w:rsidR="0078274A">
        <w:rPr>
          <w:sz w:val="24"/>
          <w:szCs w:val="24"/>
          <w:lang w:val="ru-RU"/>
        </w:rPr>
        <w:t xml:space="preserve"> </w:t>
      </w:r>
      <w:r>
        <w:rPr>
          <w:sz w:val="24"/>
          <w:szCs w:val="24"/>
          <w:lang w:val="ru-RU"/>
        </w:rPr>
        <w:t>ступня</w:t>
      </w:r>
      <w:r w:rsidR="0078274A">
        <w:rPr>
          <w:sz w:val="24"/>
          <w:szCs w:val="24"/>
          <w:lang w:val="ru-RU"/>
        </w:rPr>
        <w:t xml:space="preserve"> не поддерживал</w:t>
      </w:r>
      <w:r>
        <w:rPr>
          <w:sz w:val="24"/>
          <w:szCs w:val="24"/>
          <w:lang w:val="ru-RU"/>
        </w:rPr>
        <w:t>а</w:t>
      </w:r>
      <w:r w:rsidR="0078274A">
        <w:rPr>
          <w:sz w:val="24"/>
          <w:szCs w:val="24"/>
          <w:lang w:val="ru-RU"/>
        </w:rPr>
        <w:t>сь.</w:t>
      </w:r>
    </w:p>
    <w:p w:rsidR="0078274A" w:rsidRPr="0078274A" w:rsidRDefault="00E9135C" w:rsidP="0078274A">
      <w:pPr>
        <w:pStyle w:val="11"/>
        <w:shd w:val="clear" w:color="auto" w:fill="auto"/>
        <w:spacing w:line="240" w:lineRule="auto"/>
        <w:ind w:left="20" w:right="20"/>
        <w:rPr>
          <w:sz w:val="24"/>
          <w:szCs w:val="24"/>
          <w:lang w:val="ru-RU"/>
        </w:rPr>
      </w:pPr>
      <w:r>
        <w:rPr>
          <w:sz w:val="24"/>
          <w:szCs w:val="24"/>
          <w:lang w:val="ru-RU"/>
        </w:rPr>
        <w:t>При</w:t>
      </w:r>
      <w:r w:rsidR="0078274A" w:rsidRPr="002F2EDF">
        <w:rPr>
          <w:sz w:val="24"/>
          <w:szCs w:val="24"/>
          <w:lang w:val="ru-RU"/>
        </w:rPr>
        <w:t xml:space="preserve"> обращени</w:t>
      </w:r>
      <w:r>
        <w:rPr>
          <w:sz w:val="24"/>
          <w:szCs w:val="24"/>
          <w:lang w:val="ru-RU"/>
        </w:rPr>
        <w:t>и</w:t>
      </w:r>
      <w:r w:rsidR="0078274A" w:rsidRPr="002F2EDF">
        <w:rPr>
          <w:sz w:val="24"/>
          <w:szCs w:val="24"/>
          <w:lang w:val="ru-RU"/>
        </w:rPr>
        <w:t xml:space="preserve"> с больным, лежащим на парализованной стороне, существуют следующие правила:</w:t>
      </w:r>
    </w:p>
    <w:p w:rsidR="0078274A" w:rsidRPr="0078274A" w:rsidRDefault="0078274A" w:rsidP="0078274A">
      <w:pPr>
        <w:pStyle w:val="11"/>
        <w:numPr>
          <w:ilvl w:val="0"/>
          <w:numId w:val="3"/>
        </w:numPr>
        <w:shd w:val="clear" w:color="auto" w:fill="auto"/>
        <w:tabs>
          <w:tab w:val="left" w:pos="312"/>
        </w:tabs>
        <w:spacing w:line="240" w:lineRule="auto"/>
        <w:ind w:left="300" w:right="20" w:hanging="280"/>
        <w:rPr>
          <w:sz w:val="24"/>
          <w:szCs w:val="24"/>
          <w:lang w:val="ru-RU"/>
        </w:rPr>
      </w:pPr>
      <w:r w:rsidRPr="002F2EDF">
        <w:rPr>
          <w:sz w:val="24"/>
          <w:szCs w:val="24"/>
          <w:lang w:val="ru-RU"/>
        </w:rPr>
        <w:t>Больное плечо смещено вперед, плечевой сустав согнут на 45-90°, локтевой сустав согнут, ладонь помещена в обычное положение; вся рука лежит на поверхности кровати, которая дополнительно стимулирует разгибатели на принятие фиксирующего положения;</w:t>
      </w:r>
      <w:r w:rsidRPr="002F2EDF">
        <w:rPr>
          <w:sz w:val="24"/>
          <w:szCs w:val="24"/>
          <w:lang w:val="ru-RU"/>
        </w:rPr>
        <w:softHyphen/>
      </w:r>
    </w:p>
    <w:p w:rsidR="0078274A" w:rsidRPr="0078274A" w:rsidRDefault="0078274A" w:rsidP="0078274A">
      <w:pPr>
        <w:pStyle w:val="11"/>
        <w:numPr>
          <w:ilvl w:val="0"/>
          <w:numId w:val="3"/>
        </w:numPr>
        <w:shd w:val="clear" w:color="auto" w:fill="auto"/>
        <w:tabs>
          <w:tab w:val="left" w:pos="308"/>
        </w:tabs>
        <w:spacing w:line="240" w:lineRule="auto"/>
        <w:ind w:left="300" w:right="20" w:hanging="280"/>
        <w:rPr>
          <w:sz w:val="24"/>
          <w:szCs w:val="24"/>
          <w:lang w:val="ru-RU"/>
        </w:rPr>
      </w:pPr>
      <w:r w:rsidRPr="002F2EDF">
        <w:rPr>
          <w:sz w:val="24"/>
          <w:szCs w:val="24"/>
          <w:lang w:val="ru-RU"/>
        </w:rPr>
        <w:t>Больная нога согнута в тазобедренном суставе на 30-45° и слегка согнута в коленном суставе;</w:t>
      </w:r>
    </w:p>
    <w:p w:rsidR="0078274A" w:rsidRPr="0078274A" w:rsidRDefault="0078274A" w:rsidP="0078274A">
      <w:pPr>
        <w:pStyle w:val="11"/>
        <w:numPr>
          <w:ilvl w:val="0"/>
          <w:numId w:val="3"/>
        </w:numPr>
        <w:shd w:val="clear" w:color="auto" w:fill="auto"/>
        <w:tabs>
          <w:tab w:val="left" w:pos="308"/>
        </w:tabs>
        <w:spacing w:after="180" w:line="240" w:lineRule="auto"/>
        <w:ind w:left="300" w:hanging="280"/>
        <w:rPr>
          <w:sz w:val="24"/>
          <w:szCs w:val="24"/>
          <w:lang w:val="ru-RU"/>
        </w:rPr>
      </w:pPr>
      <w:r w:rsidRPr="002F2EDF">
        <w:rPr>
          <w:sz w:val="24"/>
          <w:szCs w:val="24"/>
          <w:lang w:val="ru-RU"/>
        </w:rPr>
        <w:t>Вертикальная ось головы продолжает вертикальную ось туловища.</w:t>
      </w:r>
    </w:p>
    <w:p w:rsidR="0078274A" w:rsidRPr="0078274A" w:rsidRDefault="0078274A" w:rsidP="0078274A">
      <w:pPr>
        <w:pStyle w:val="24"/>
        <w:shd w:val="clear" w:color="auto" w:fill="auto"/>
        <w:spacing w:line="240" w:lineRule="auto"/>
        <w:ind w:left="300"/>
        <w:rPr>
          <w:rFonts w:ascii="Times New Roman" w:hAnsi="Times New Roman" w:cs="Times New Roman"/>
          <w:b/>
          <w:i/>
          <w:sz w:val="24"/>
          <w:szCs w:val="24"/>
          <w:lang w:val="ru-RU"/>
        </w:rPr>
      </w:pPr>
      <w:r w:rsidRPr="002F2EDF">
        <w:rPr>
          <w:rFonts w:ascii="Times New Roman" w:hAnsi="Times New Roman" w:cs="Times New Roman"/>
          <w:b/>
          <w:i/>
          <w:sz w:val="24"/>
          <w:szCs w:val="24"/>
          <w:lang w:val="ru-RU"/>
        </w:rPr>
        <w:lastRenderedPageBreak/>
        <w:t>Дыхательная гимнастика</w:t>
      </w:r>
    </w:p>
    <w:p w:rsidR="0078274A" w:rsidRPr="0078274A" w:rsidRDefault="0078274A" w:rsidP="0078274A">
      <w:pPr>
        <w:pStyle w:val="11"/>
        <w:shd w:val="clear" w:color="auto" w:fill="auto"/>
        <w:spacing w:line="240" w:lineRule="auto"/>
        <w:ind w:left="20" w:right="20"/>
        <w:rPr>
          <w:sz w:val="24"/>
          <w:szCs w:val="24"/>
          <w:lang w:val="ru-RU"/>
        </w:rPr>
      </w:pPr>
      <w:r w:rsidRPr="002F2EDF">
        <w:rPr>
          <w:sz w:val="24"/>
          <w:szCs w:val="24"/>
          <w:lang w:val="ru-RU"/>
        </w:rPr>
        <w:t>Дыхательная гимнастика призвана нормализовать гемодинамику, восстановить оксигенацию, устранить эффекты гипоксии и стабилизировать нормальный динамический стереотип дыхания.</w:t>
      </w:r>
      <w:r w:rsidRPr="002F2EDF">
        <w:rPr>
          <w:sz w:val="24"/>
          <w:szCs w:val="24"/>
          <w:lang w:val="ru-RU"/>
        </w:rPr>
        <w:softHyphen/>
      </w:r>
      <w:r w:rsidRPr="002F2EDF">
        <w:rPr>
          <w:sz w:val="24"/>
          <w:szCs w:val="24"/>
          <w:lang w:val="ru-RU"/>
        </w:rPr>
        <w:softHyphen/>
        <w:t xml:space="preserve"> Гимнастика содержит как пассивные, так и активные процедуры.</w:t>
      </w:r>
    </w:p>
    <w:p w:rsidR="0078274A" w:rsidRPr="0078274A" w:rsidRDefault="0078274A" w:rsidP="0078274A">
      <w:pPr>
        <w:pStyle w:val="32"/>
        <w:shd w:val="clear" w:color="auto" w:fill="auto"/>
        <w:spacing w:line="240" w:lineRule="auto"/>
        <w:ind w:left="300"/>
        <w:rPr>
          <w:i/>
          <w:sz w:val="24"/>
          <w:szCs w:val="24"/>
          <w:lang w:val="ru-RU"/>
        </w:rPr>
      </w:pPr>
    </w:p>
    <w:p w:rsidR="0078274A" w:rsidRPr="0078274A" w:rsidRDefault="0078274A" w:rsidP="0078274A">
      <w:pPr>
        <w:pStyle w:val="32"/>
        <w:shd w:val="clear" w:color="auto" w:fill="auto"/>
        <w:spacing w:line="240" w:lineRule="auto"/>
        <w:ind w:left="300"/>
        <w:rPr>
          <w:i/>
          <w:sz w:val="24"/>
          <w:szCs w:val="24"/>
          <w:lang w:val="ru-RU"/>
        </w:rPr>
      </w:pPr>
      <w:r w:rsidRPr="002F2EDF">
        <w:rPr>
          <w:i/>
          <w:sz w:val="24"/>
          <w:szCs w:val="24"/>
          <w:lang w:val="ru-RU"/>
        </w:rPr>
        <w:t>Пассивные процедуры:</w:t>
      </w:r>
    </w:p>
    <w:p w:rsidR="0078274A" w:rsidRPr="0078274A" w:rsidRDefault="007D08B9" w:rsidP="0078274A">
      <w:pPr>
        <w:pStyle w:val="11"/>
        <w:numPr>
          <w:ilvl w:val="0"/>
          <w:numId w:val="3"/>
        </w:numPr>
        <w:shd w:val="clear" w:color="auto" w:fill="auto"/>
        <w:tabs>
          <w:tab w:val="left" w:pos="294"/>
        </w:tabs>
        <w:spacing w:line="240" w:lineRule="auto"/>
        <w:ind w:left="300" w:right="20" w:hanging="280"/>
        <w:jc w:val="left"/>
        <w:rPr>
          <w:sz w:val="24"/>
          <w:szCs w:val="24"/>
          <w:lang w:val="ru-RU"/>
        </w:rPr>
      </w:pPr>
      <w:r>
        <w:rPr>
          <w:sz w:val="24"/>
          <w:szCs w:val="24"/>
          <w:lang w:val="ru-RU"/>
        </w:rPr>
        <w:t>к</w:t>
      </w:r>
      <w:r w:rsidR="0078274A" w:rsidRPr="002F2EDF">
        <w:rPr>
          <w:sz w:val="24"/>
          <w:szCs w:val="24"/>
          <w:lang w:val="ru-RU"/>
        </w:rPr>
        <w:t xml:space="preserve">онтактное дыхание с </w:t>
      </w:r>
      <w:r>
        <w:rPr>
          <w:sz w:val="24"/>
          <w:szCs w:val="24"/>
          <w:lang w:val="ru-RU"/>
        </w:rPr>
        <w:t>наблюдением</w:t>
      </w:r>
      <w:r w:rsidR="0078274A" w:rsidRPr="002F2EDF">
        <w:rPr>
          <w:sz w:val="24"/>
          <w:szCs w:val="24"/>
          <w:lang w:val="ru-RU"/>
        </w:rPr>
        <w:t xml:space="preserve"> и стимуляцией дыхательных движений путём прикосновения </w:t>
      </w:r>
      <w:r>
        <w:rPr>
          <w:sz w:val="24"/>
          <w:szCs w:val="24"/>
          <w:lang w:val="ru-RU"/>
        </w:rPr>
        <w:t xml:space="preserve">к </w:t>
      </w:r>
      <w:r w:rsidR="0078274A" w:rsidRPr="002F2EDF">
        <w:rPr>
          <w:sz w:val="24"/>
          <w:szCs w:val="24"/>
          <w:lang w:val="ru-RU"/>
        </w:rPr>
        <w:t>груди рукой;</w:t>
      </w:r>
      <w:r w:rsidR="0078274A" w:rsidRPr="002F2EDF">
        <w:rPr>
          <w:sz w:val="24"/>
          <w:szCs w:val="24"/>
          <w:lang w:val="ru-RU"/>
        </w:rPr>
        <w:softHyphen/>
      </w:r>
    </w:p>
    <w:p w:rsidR="0078274A" w:rsidRPr="002F2EDF" w:rsidRDefault="007D08B9" w:rsidP="0078274A">
      <w:pPr>
        <w:pStyle w:val="11"/>
        <w:numPr>
          <w:ilvl w:val="0"/>
          <w:numId w:val="3"/>
        </w:numPr>
        <w:shd w:val="clear" w:color="auto" w:fill="auto"/>
        <w:tabs>
          <w:tab w:val="left" w:pos="301"/>
        </w:tabs>
        <w:spacing w:line="240" w:lineRule="auto"/>
        <w:ind w:left="300" w:hanging="280"/>
        <w:jc w:val="left"/>
        <w:rPr>
          <w:sz w:val="24"/>
          <w:szCs w:val="24"/>
        </w:rPr>
      </w:pPr>
      <w:r>
        <w:rPr>
          <w:sz w:val="24"/>
          <w:szCs w:val="24"/>
          <w:lang w:val="ru-RU"/>
        </w:rPr>
        <w:t>р</w:t>
      </w:r>
      <w:r w:rsidR="0078274A" w:rsidRPr="002F2EDF">
        <w:rPr>
          <w:sz w:val="24"/>
          <w:szCs w:val="24"/>
          <w:lang w:val="ru-RU"/>
        </w:rPr>
        <w:t>учная вибрация на выходе;</w:t>
      </w:r>
    </w:p>
    <w:p w:rsidR="0078274A" w:rsidRPr="002F2EDF" w:rsidRDefault="007D08B9" w:rsidP="0078274A">
      <w:pPr>
        <w:pStyle w:val="11"/>
        <w:numPr>
          <w:ilvl w:val="0"/>
          <w:numId w:val="3"/>
        </w:numPr>
        <w:shd w:val="clear" w:color="auto" w:fill="auto"/>
        <w:tabs>
          <w:tab w:val="left" w:pos="304"/>
        </w:tabs>
        <w:spacing w:line="240" w:lineRule="auto"/>
        <w:ind w:left="300" w:hanging="280"/>
        <w:jc w:val="left"/>
        <w:rPr>
          <w:sz w:val="24"/>
          <w:szCs w:val="24"/>
        </w:rPr>
      </w:pPr>
      <w:r>
        <w:rPr>
          <w:sz w:val="24"/>
          <w:szCs w:val="24"/>
          <w:lang w:val="ru-RU"/>
        </w:rPr>
        <w:t>т</w:t>
      </w:r>
      <w:r w:rsidR="0078274A" w:rsidRPr="002F2EDF">
        <w:rPr>
          <w:sz w:val="24"/>
          <w:szCs w:val="24"/>
          <w:lang w:val="ru-RU"/>
        </w:rPr>
        <w:t>ряска;</w:t>
      </w:r>
    </w:p>
    <w:p w:rsidR="0078274A" w:rsidRPr="0078274A" w:rsidRDefault="007D08B9" w:rsidP="0078274A">
      <w:pPr>
        <w:pStyle w:val="11"/>
        <w:numPr>
          <w:ilvl w:val="0"/>
          <w:numId w:val="3"/>
        </w:numPr>
        <w:shd w:val="clear" w:color="auto" w:fill="auto"/>
        <w:tabs>
          <w:tab w:val="left" w:pos="297"/>
        </w:tabs>
        <w:spacing w:line="240" w:lineRule="auto"/>
        <w:ind w:left="300" w:right="20" w:hanging="280"/>
        <w:jc w:val="left"/>
        <w:rPr>
          <w:sz w:val="24"/>
          <w:szCs w:val="24"/>
          <w:lang w:val="ru-RU"/>
        </w:rPr>
      </w:pPr>
      <w:r>
        <w:rPr>
          <w:sz w:val="24"/>
          <w:szCs w:val="24"/>
          <w:lang w:val="ru-RU"/>
        </w:rPr>
        <w:t>т</w:t>
      </w:r>
      <w:r w:rsidR="0078274A" w:rsidRPr="002F2EDF">
        <w:rPr>
          <w:sz w:val="24"/>
          <w:szCs w:val="24"/>
          <w:lang w:val="ru-RU"/>
        </w:rPr>
        <w:t>ерапевтическое расположение тела (отток, содействие дыханию, содействие оксигенации, обеспечение подвижности груди);</w:t>
      </w:r>
    </w:p>
    <w:p w:rsidR="007D08B9" w:rsidRPr="007D08B9" w:rsidRDefault="007D08B9" w:rsidP="007D08B9">
      <w:pPr>
        <w:pStyle w:val="11"/>
        <w:numPr>
          <w:ilvl w:val="0"/>
          <w:numId w:val="3"/>
        </w:numPr>
        <w:shd w:val="clear" w:color="auto" w:fill="auto"/>
        <w:tabs>
          <w:tab w:val="left" w:pos="304"/>
        </w:tabs>
        <w:spacing w:after="120" w:line="240" w:lineRule="auto"/>
        <w:ind w:left="300" w:hanging="280"/>
        <w:jc w:val="left"/>
        <w:rPr>
          <w:i/>
          <w:sz w:val="24"/>
          <w:szCs w:val="24"/>
          <w:lang w:val="ru-RU"/>
        </w:rPr>
      </w:pPr>
      <w:r>
        <w:rPr>
          <w:sz w:val="24"/>
          <w:szCs w:val="24"/>
          <w:lang w:val="ru-RU"/>
        </w:rPr>
        <w:t>м</w:t>
      </w:r>
      <w:r w:rsidR="0078274A" w:rsidRPr="007D08B9">
        <w:rPr>
          <w:sz w:val="24"/>
          <w:szCs w:val="24"/>
          <w:lang w:val="ru-RU"/>
        </w:rPr>
        <w:t>ежрёберное поглаживание (кожный и мышечный варианты).</w:t>
      </w:r>
    </w:p>
    <w:p w:rsidR="00D67FCB" w:rsidRDefault="0078274A" w:rsidP="00D67FCB">
      <w:pPr>
        <w:pStyle w:val="11"/>
        <w:shd w:val="clear" w:color="auto" w:fill="auto"/>
        <w:tabs>
          <w:tab w:val="left" w:pos="304"/>
        </w:tabs>
        <w:spacing w:after="120" w:line="240" w:lineRule="auto"/>
        <w:ind w:left="20" w:firstLine="0"/>
        <w:rPr>
          <w:i/>
          <w:sz w:val="24"/>
          <w:szCs w:val="24"/>
          <w:lang w:val="ru-RU"/>
        </w:rPr>
      </w:pPr>
      <w:r w:rsidRPr="007D08B9">
        <w:rPr>
          <w:i/>
          <w:sz w:val="24"/>
          <w:szCs w:val="24"/>
          <w:lang w:val="ru-RU"/>
        </w:rPr>
        <w:t>Активные</w:t>
      </w:r>
      <w:r w:rsidR="00D67FCB">
        <w:rPr>
          <w:i/>
          <w:sz w:val="24"/>
          <w:szCs w:val="24"/>
          <w:lang w:val="ru-RU"/>
        </w:rPr>
        <w:t xml:space="preserve"> </w:t>
      </w:r>
      <w:r w:rsidRPr="007D08B9">
        <w:rPr>
          <w:i/>
          <w:sz w:val="24"/>
          <w:szCs w:val="24"/>
          <w:lang w:val="ru-RU"/>
        </w:rPr>
        <w:t>процедуры</w:t>
      </w:r>
    </w:p>
    <w:p w:rsidR="0078274A" w:rsidRPr="0078274A" w:rsidRDefault="00D67FCB" w:rsidP="00D67FCB">
      <w:pPr>
        <w:pStyle w:val="11"/>
        <w:shd w:val="clear" w:color="auto" w:fill="auto"/>
        <w:tabs>
          <w:tab w:val="left" w:pos="304"/>
        </w:tabs>
        <w:spacing w:after="120" w:line="240" w:lineRule="auto"/>
        <w:ind w:left="20" w:firstLine="0"/>
        <w:rPr>
          <w:sz w:val="24"/>
          <w:szCs w:val="24"/>
          <w:lang w:val="ru-RU"/>
        </w:rPr>
      </w:pPr>
      <w:r>
        <w:rPr>
          <w:i/>
          <w:sz w:val="24"/>
          <w:szCs w:val="24"/>
          <w:lang w:val="ru-RU"/>
        </w:rPr>
        <w:tab/>
      </w:r>
      <w:r w:rsidR="0078274A" w:rsidRPr="002F2EDF">
        <w:rPr>
          <w:sz w:val="24"/>
          <w:szCs w:val="24"/>
          <w:lang w:val="ru-RU"/>
        </w:rPr>
        <w:t xml:space="preserve">Главная цель активной дыхательной гимнастики </w:t>
      </w:r>
      <w:r w:rsidR="007D08B9">
        <w:rPr>
          <w:sz w:val="24"/>
          <w:szCs w:val="24"/>
          <w:lang w:val="ru-RU"/>
        </w:rPr>
        <w:t>–</w:t>
      </w:r>
      <w:r w:rsidR="0078274A" w:rsidRPr="002F2EDF">
        <w:rPr>
          <w:sz w:val="24"/>
          <w:szCs w:val="24"/>
          <w:lang w:val="ru-RU"/>
        </w:rPr>
        <w:t xml:space="preserve"> разработка</w:t>
      </w:r>
      <w:r w:rsidR="007D08B9">
        <w:rPr>
          <w:sz w:val="24"/>
          <w:szCs w:val="24"/>
          <w:lang w:val="ru-RU"/>
        </w:rPr>
        <w:t xml:space="preserve"> </w:t>
      </w:r>
      <w:r w:rsidR="0078274A" w:rsidRPr="002F2EDF">
        <w:rPr>
          <w:sz w:val="24"/>
          <w:szCs w:val="24"/>
          <w:lang w:val="ru-RU"/>
        </w:rPr>
        <w:t xml:space="preserve">навыков контроля за равномерной цикличностью дыхания. Вдох подпитывает симпатоадреналовую систему, а выдох, наоборот, подавляет. Для поддержания нормотонии при дыхательной гимнастике вдох-выдох следует </w:t>
      </w:r>
      <w:r w:rsidR="007D08B9">
        <w:rPr>
          <w:sz w:val="24"/>
          <w:szCs w:val="24"/>
          <w:lang w:val="ru-RU"/>
        </w:rPr>
        <w:t>под</w:t>
      </w:r>
      <w:r w:rsidR="0078274A" w:rsidRPr="002F2EDF">
        <w:rPr>
          <w:sz w:val="24"/>
          <w:szCs w:val="24"/>
          <w:lang w:val="ru-RU"/>
        </w:rPr>
        <w:t>держ</w:t>
      </w:r>
      <w:r w:rsidR="007D08B9">
        <w:rPr>
          <w:sz w:val="24"/>
          <w:szCs w:val="24"/>
          <w:lang w:val="ru-RU"/>
        </w:rPr>
        <w:t>ив</w:t>
      </w:r>
      <w:r w:rsidR="0078274A" w:rsidRPr="002F2EDF">
        <w:rPr>
          <w:sz w:val="24"/>
          <w:szCs w:val="24"/>
          <w:lang w:val="ru-RU"/>
        </w:rPr>
        <w:t xml:space="preserve">ать в соотношении 2:3, а отношение </w:t>
      </w:r>
      <w:r w:rsidR="007D08B9">
        <w:rPr>
          <w:sz w:val="24"/>
          <w:szCs w:val="24"/>
          <w:lang w:val="ru-RU"/>
        </w:rPr>
        <w:t xml:space="preserve">дыхательных </w:t>
      </w:r>
      <w:r w:rsidR="0078274A" w:rsidRPr="002F2EDF">
        <w:rPr>
          <w:sz w:val="24"/>
          <w:szCs w:val="24"/>
          <w:lang w:val="ru-RU"/>
        </w:rPr>
        <w:t xml:space="preserve">задержек </w:t>
      </w:r>
      <w:r w:rsidR="007D08B9">
        <w:rPr>
          <w:sz w:val="24"/>
          <w:szCs w:val="24"/>
          <w:lang w:val="ru-RU"/>
        </w:rPr>
        <w:t>–</w:t>
      </w:r>
      <w:r w:rsidR="0078274A" w:rsidRPr="002F2EDF">
        <w:rPr>
          <w:sz w:val="24"/>
          <w:szCs w:val="24"/>
          <w:lang w:val="ru-RU"/>
        </w:rPr>
        <w:t xml:space="preserve"> как</w:t>
      </w:r>
      <w:r w:rsidR="007D08B9">
        <w:rPr>
          <w:sz w:val="24"/>
          <w:szCs w:val="24"/>
          <w:lang w:val="ru-RU"/>
        </w:rPr>
        <w:t xml:space="preserve"> </w:t>
      </w:r>
      <w:r w:rsidR="0078274A" w:rsidRPr="002F2EDF">
        <w:rPr>
          <w:sz w:val="24"/>
          <w:szCs w:val="24"/>
          <w:lang w:val="ru-RU"/>
        </w:rPr>
        <w:t>1:2.</w:t>
      </w:r>
      <w:r w:rsidR="0078274A" w:rsidRPr="002F2EDF">
        <w:rPr>
          <w:sz w:val="24"/>
          <w:szCs w:val="24"/>
          <w:lang w:val="ru-RU"/>
        </w:rPr>
        <w:softHyphen/>
      </w:r>
      <w:r w:rsidR="0078274A" w:rsidRPr="002F2EDF">
        <w:rPr>
          <w:sz w:val="24"/>
          <w:szCs w:val="24"/>
          <w:lang w:val="ru-RU"/>
        </w:rPr>
        <w:softHyphen/>
        <w:t xml:space="preserve"> Для достижения тормозящего действия необходимо продлевать этап выдоха и вторую задержку дыхания. Напротив, для подстёгивания симпатоадреналовой системы необходимо продлевать этап вдоха и первую задержку. Дыхание не должно вызывать напряжения. После 5-6 глубоких вдохов следует подождать 20-30 сек.</w:t>
      </w:r>
      <w:r w:rsidR="007D08B9">
        <w:rPr>
          <w:sz w:val="24"/>
          <w:szCs w:val="24"/>
          <w:lang w:val="ru-RU"/>
        </w:rPr>
        <w:br/>
      </w:r>
      <w:r w:rsidR="007D08B9">
        <w:rPr>
          <w:sz w:val="24"/>
          <w:szCs w:val="24"/>
          <w:lang w:val="ru-RU"/>
        </w:rPr>
        <w:tab/>
      </w:r>
      <w:r w:rsidR="0078274A" w:rsidRPr="002F2EDF">
        <w:rPr>
          <w:sz w:val="24"/>
          <w:szCs w:val="24"/>
          <w:lang w:val="ru-RU"/>
        </w:rPr>
        <w:t xml:space="preserve">Вторая цель дыхательной гимнастики </w:t>
      </w:r>
      <w:r w:rsidR="007D08B9">
        <w:rPr>
          <w:sz w:val="24"/>
          <w:szCs w:val="24"/>
          <w:lang w:val="ru-RU"/>
        </w:rPr>
        <w:t>–</w:t>
      </w:r>
      <w:r w:rsidR="0078274A" w:rsidRPr="002F2EDF">
        <w:rPr>
          <w:sz w:val="24"/>
          <w:szCs w:val="24"/>
          <w:lang w:val="ru-RU"/>
        </w:rPr>
        <w:t xml:space="preserve"> обучение</w:t>
      </w:r>
      <w:r w:rsidR="007D08B9">
        <w:rPr>
          <w:sz w:val="24"/>
          <w:szCs w:val="24"/>
          <w:lang w:val="ru-RU"/>
        </w:rPr>
        <w:t xml:space="preserve"> </w:t>
      </w:r>
      <w:r w:rsidR="0078274A" w:rsidRPr="002F2EDF">
        <w:rPr>
          <w:sz w:val="24"/>
          <w:szCs w:val="24"/>
          <w:lang w:val="ru-RU"/>
        </w:rPr>
        <w:t>медленному осуществлению каждого этапа дыхания с постепенным углублением.</w:t>
      </w:r>
      <w:r w:rsidR="0078274A" w:rsidRPr="002F2EDF">
        <w:rPr>
          <w:sz w:val="24"/>
          <w:szCs w:val="24"/>
          <w:lang w:val="ru-RU"/>
        </w:rPr>
        <w:softHyphen/>
        <w:t xml:space="preserve"> Этот тип дыхательных упражнений увеличивает поглощение кислорода из вдыхаемого воздуха и одновременно поддерживает содержание углекислоты, что  заметно снижает АД и ЧСС. Это также полезно для размеренного дыхания и разрушения патологической модели учащённого дыхания.</w:t>
      </w:r>
      <w:r w:rsidR="0078274A" w:rsidRPr="002F2EDF">
        <w:rPr>
          <w:sz w:val="24"/>
          <w:szCs w:val="24"/>
          <w:lang w:val="ru-RU"/>
        </w:rPr>
        <w:softHyphen/>
      </w:r>
      <w:r w:rsidR="007D08B9">
        <w:rPr>
          <w:sz w:val="24"/>
          <w:szCs w:val="24"/>
          <w:lang w:val="ru-RU"/>
        </w:rPr>
        <w:br/>
      </w:r>
      <w:r w:rsidR="007D08B9">
        <w:rPr>
          <w:sz w:val="24"/>
          <w:szCs w:val="24"/>
          <w:lang w:val="ru-RU"/>
        </w:rPr>
        <w:tab/>
      </w:r>
      <w:r w:rsidR="0078274A" w:rsidRPr="002F2EDF">
        <w:rPr>
          <w:sz w:val="24"/>
          <w:szCs w:val="24"/>
          <w:lang w:val="ru-RU"/>
        </w:rPr>
        <w:t>Цели дыхательной гимнастики также достигаются благодаря гипоксической тренировке, выполняемой с использованием специальных дыхательных устройств. Конструкция этих устройств основана на принципе закачки в дыхательную маску воздуха с обычным содержанием кислорода и повышенным содержанием углекислоты.</w:t>
      </w:r>
      <w:r w:rsidR="007D08B9">
        <w:rPr>
          <w:sz w:val="24"/>
          <w:szCs w:val="24"/>
          <w:lang w:val="ru-RU"/>
        </w:rPr>
        <w:br/>
      </w:r>
      <w:r w:rsidR="007D08B9">
        <w:rPr>
          <w:sz w:val="24"/>
          <w:szCs w:val="24"/>
          <w:lang w:val="ru-RU"/>
        </w:rPr>
        <w:tab/>
      </w:r>
      <w:r w:rsidR="0078274A" w:rsidRPr="002F2EDF">
        <w:rPr>
          <w:sz w:val="24"/>
          <w:szCs w:val="24"/>
          <w:lang w:val="ru-RU"/>
        </w:rPr>
        <w:t xml:space="preserve">Пассивную дыхательную гимнастику выполняет инструктор по упражнениям для несознательных или малосознательных больных. </w:t>
      </w:r>
      <w:r w:rsidR="007D08B9">
        <w:rPr>
          <w:sz w:val="24"/>
          <w:szCs w:val="24"/>
          <w:lang w:val="ru-RU"/>
        </w:rPr>
        <w:t>У</w:t>
      </w:r>
      <w:r w:rsidR="0078274A" w:rsidRPr="002F2EDF">
        <w:rPr>
          <w:sz w:val="24"/>
          <w:szCs w:val="24"/>
          <w:lang w:val="ru-RU"/>
        </w:rPr>
        <w:t>пор делается на стимуляцию выдоха для обеспечения более единообразной вентиляции во время следующего вдоха.</w:t>
      </w:r>
      <w:r w:rsidR="0078274A" w:rsidRPr="002F2EDF">
        <w:rPr>
          <w:sz w:val="24"/>
          <w:szCs w:val="24"/>
          <w:lang w:val="ru-RU"/>
        </w:rPr>
        <w:softHyphen/>
        <w:t xml:space="preserve"> На этапе выдоха инструктор начинает лёгкое вибрационное сжатие груди с постепенным усилением.</w:t>
      </w:r>
      <w:r w:rsidR="0078274A" w:rsidRPr="002F2EDF">
        <w:rPr>
          <w:sz w:val="24"/>
          <w:szCs w:val="24"/>
          <w:lang w:val="ru-RU"/>
        </w:rPr>
        <w:softHyphen/>
        <w:t xml:space="preserve"> На выдохе инструктор оказывает сопротивление расширяющейся груди, что улучшает рецепцию дыхательного аппарата. Через каждые 2-3 дыхательны</w:t>
      </w:r>
      <w:r>
        <w:rPr>
          <w:sz w:val="24"/>
          <w:szCs w:val="24"/>
          <w:lang w:val="ru-RU"/>
        </w:rPr>
        <w:t>х</w:t>
      </w:r>
      <w:r w:rsidR="0078274A" w:rsidRPr="002F2EDF">
        <w:rPr>
          <w:sz w:val="24"/>
          <w:szCs w:val="24"/>
          <w:lang w:val="ru-RU"/>
        </w:rPr>
        <w:t xml:space="preserve"> движения инструктор перемещает руки в другое место сжатия.</w:t>
      </w:r>
      <w:r>
        <w:rPr>
          <w:sz w:val="24"/>
          <w:szCs w:val="24"/>
          <w:lang w:val="ru-RU"/>
        </w:rPr>
        <w:br/>
      </w:r>
      <w:r>
        <w:rPr>
          <w:sz w:val="24"/>
          <w:szCs w:val="24"/>
          <w:lang w:val="ru-RU"/>
        </w:rPr>
        <w:tab/>
      </w:r>
      <w:r w:rsidR="0078274A" w:rsidRPr="00AE10F9">
        <w:rPr>
          <w:sz w:val="24"/>
          <w:szCs w:val="24"/>
          <w:lang w:val="ru-RU"/>
        </w:rPr>
        <w:t>Удовлетворительная сознательная деятельность больного, т. е. способность понимать и выполнять команду инструктора, также допускает сочетание активных и пассивных дыхательных упражнений. Помимо выполнения вышеописанных пассивных упражнений, больной ускоряет выдох втягиванием живота и делает полный выдох с параллельным расширением груди и расслаблением брюшных мышц.</w:t>
      </w:r>
      <w:r w:rsidR="0078274A" w:rsidRPr="00AE10F9">
        <w:rPr>
          <w:sz w:val="24"/>
          <w:szCs w:val="24"/>
          <w:lang w:val="ru-RU"/>
        </w:rPr>
        <w:softHyphen/>
      </w:r>
      <w:r>
        <w:rPr>
          <w:sz w:val="24"/>
          <w:szCs w:val="24"/>
          <w:lang w:val="ru-RU"/>
        </w:rPr>
        <w:br/>
      </w:r>
      <w:r>
        <w:rPr>
          <w:sz w:val="24"/>
          <w:szCs w:val="24"/>
          <w:lang w:val="ru-RU"/>
        </w:rPr>
        <w:tab/>
      </w:r>
      <w:r w:rsidR="0078274A" w:rsidRPr="00AE10F9">
        <w:rPr>
          <w:sz w:val="24"/>
          <w:szCs w:val="24"/>
          <w:lang w:val="ru-RU"/>
        </w:rPr>
        <w:t>При успешном восстановлении сознания и других функций учебный курс дополняется пассивно-активными и местными упражнениями и, наконец, динамическими дыхательными упражнениями. Следует исключать длительную задержку дыхани</w:t>
      </w:r>
      <w:r>
        <w:rPr>
          <w:sz w:val="24"/>
          <w:szCs w:val="24"/>
          <w:lang w:val="ru-RU"/>
        </w:rPr>
        <w:t>я</w:t>
      </w:r>
      <w:r w:rsidR="0078274A" w:rsidRPr="00AE10F9">
        <w:rPr>
          <w:sz w:val="24"/>
          <w:szCs w:val="24"/>
          <w:lang w:val="ru-RU"/>
        </w:rPr>
        <w:t xml:space="preserve"> на выдохе и натуживание, которое может вызвать подъём внутричерепного давления.</w:t>
      </w:r>
    </w:p>
    <w:p w:rsidR="0078274A" w:rsidRPr="00D67FCB" w:rsidRDefault="0078274A" w:rsidP="0078274A">
      <w:pPr>
        <w:pStyle w:val="24"/>
        <w:shd w:val="clear" w:color="auto" w:fill="auto"/>
        <w:spacing w:line="240" w:lineRule="auto"/>
        <w:ind w:left="20"/>
        <w:rPr>
          <w:rFonts w:ascii="Times New Roman" w:hAnsi="Times New Roman" w:cs="Times New Roman"/>
          <w:i/>
          <w:sz w:val="24"/>
          <w:szCs w:val="24"/>
          <w:lang w:val="ru-RU"/>
        </w:rPr>
      </w:pPr>
      <w:r w:rsidRPr="00D67FCB">
        <w:rPr>
          <w:rFonts w:ascii="Times New Roman" w:hAnsi="Times New Roman" w:cs="Times New Roman"/>
          <w:i/>
          <w:sz w:val="24"/>
          <w:szCs w:val="24"/>
          <w:lang w:val="ru-RU"/>
        </w:rPr>
        <w:t>Кинезотерапия</w:t>
      </w:r>
    </w:p>
    <w:p w:rsidR="0078274A" w:rsidRPr="0078274A" w:rsidRDefault="0078274A" w:rsidP="0078274A">
      <w:pPr>
        <w:pStyle w:val="11"/>
        <w:shd w:val="clear" w:color="auto" w:fill="auto"/>
        <w:spacing w:line="240" w:lineRule="auto"/>
        <w:ind w:left="20" w:right="40"/>
        <w:rPr>
          <w:sz w:val="24"/>
          <w:szCs w:val="24"/>
          <w:lang w:val="ru-RU"/>
        </w:rPr>
      </w:pPr>
      <w:r w:rsidRPr="00AE10F9">
        <w:rPr>
          <w:sz w:val="24"/>
          <w:szCs w:val="24"/>
          <w:lang w:val="ru-RU"/>
        </w:rPr>
        <w:t xml:space="preserve">Механизмы спонтанного постинсультного восстановления напоминают развитие детской моторики в онтогенезе: сначала происходит функциональное восстановление осевой мускулатуры и проксимальных отделов конечностей, а затем </w:t>
      </w:r>
      <w:r w:rsidR="00E809AF">
        <w:rPr>
          <w:sz w:val="24"/>
          <w:szCs w:val="24"/>
          <w:lang w:val="ru-RU"/>
        </w:rPr>
        <w:t>–</w:t>
      </w:r>
      <w:r w:rsidRPr="00AE10F9">
        <w:rPr>
          <w:sz w:val="24"/>
          <w:szCs w:val="24"/>
          <w:lang w:val="ru-RU"/>
        </w:rPr>
        <w:t xml:space="preserve"> дистальны</w:t>
      </w:r>
      <w:r w:rsidR="00E809AF">
        <w:rPr>
          <w:sz w:val="24"/>
          <w:szCs w:val="24"/>
          <w:lang w:val="ru-RU"/>
        </w:rPr>
        <w:t>х</w:t>
      </w:r>
      <w:r w:rsidRPr="00AE10F9">
        <w:rPr>
          <w:sz w:val="24"/>
          <w:szCs w:val="24"/>
          <w:lang w:val="ru-RU"/>
        </w:rPr>
        <w:t xml:space="preserve"> </w:t>
      </w:r>
      <w:r w:rsidRPr="00AE10F9">
        <w:rPr>
          <w:sz w:val="24"/>
          <w:szCs w:val="24"/>
          <w:lang w:val="ru-RU"/>
        </w:rPr>
        <w:lastRenderedPageBreak/>
        <w:t>отдел</w:t>
      </w:r>
      <w:r w:rsidR="00E809AF">
        <w:rPr>
          <w:sz w:val="24"/>
          <w:szCs w:val="24"/>
          <w:lang w:val="ru-RU"/>
        </w:rPr>
        <w:t>ов</w:t>
      </w:r>
      <w:r w:rsidRPr="00AE10F9">
        <w:rPr>
          <w:sz w:val="24"/>
          <w:szCs w:val="24"/>
          <w:lang w:val="ru-RU"/>
        </w:rPr>
        <w:t>, хождени</w:t>
      </w:r>
      <w:r w:rsidR="00E809AF">
        <w:rPr>
          <w:sz w:val="24"/>
          <w:szCs w:val="24"/>
          <w:lang w:val="ru-RU"/>
        </w:rPr>
        <w:t>я</w:t>
      </w:r>
      <w:r w:rsidRPr="00AE10F9">
        <w:rPr>
          <w:sz w:val="24"/>
          <w:szCs w:val="24"/>
          <w:lang w:val="ru-RU"/>
        </w:rPr>
        <w:t xml:space="preserve"> и мелк</w:t>
      </w:r>
      <w:r w:rsidR="00E809AF">
        <w:rPr>
          <w:sz w:val="24"/>
          <w:szCs w:val="24"/>
          <w:lang w:val="ru-RU"/>
        </w:rPr>
        <w:t>ой</w:t>
      </w:r>
      <w:r w:rsidRPr="00AE10F9">
        <w:rPr>
          <w:sz w:val="24"/>
          <w:szCs w:val="24"/>
          <w:lang w:val="ru-RU"/>
        </w:rPr>
        <w:t xml:space="preserve"> моторик</w:t>
      </w:r>
      <w:r w:rsidR="00E809AF">
        <w:rPr>
          <w:sz w:val="24"/>
          <w:szCs w:val="24"/>
          <w:lang w:val="ru-RU"/>
        </w:rPr>
        <w:t>и</w:t>
      </w:r>
      <w:r w:rsidRPr="00AE10F9">
        <w:rPr>
          <w:sz w:val="24"/>
          <w:szCs w:val="24"/>
          <w:lang w:val="ru-RU"/>
        </w:rPr>
        <w:t>.</w:t>
      </w:r>
      <w:r w:rsidRPr="00AE10F9">
        <w:rPr>
          <w:sz w:val="24"/>
          <w:szCs w:val="24"/>
          <w:lang w:val="ru-RU"/>
        </w:rPr>
        <w:softHyphen/>
        <w:t xml:space="preserve"> Так организм использует пути, заложенные в онтогенезе. Это оправдывает введение онтогенетической кинезотерапии в ранней НР инсультников.</w:t>
      </w:r>
    </w:p>
    <w:p w:rsidR="0078274A" w:rsidRPr="0078274A" w:rsidRDefault="0078274A" w:rsidP="0078274A">
      <w:pPr>
        <w:pStyle w:val="11"/>
        <w:shd w:val="clear" w:color="auto" w:fill="auto"/>
        <w:spacing w:line="240" w:lineRule="auto"/>
        <w:ind w:left="20" w:right="40"/>
        <w:rPr>
          <w:sz w:val="24"/>
          <w:szCs w:val="24"/>
          <w:lang w:val="ru-RU"/>
        </w:rPr>
      </w:pPr>
      <w:r w:rsidRPr="00AE10F9">
        <w:rPr>
          <w:sz w:val="24"/>
          <w:szCs w:val="24"/>
          <w:lang w:val="ru-RU"/>
        </w:rPr>
        <w:t>Кинезотерапия состоит в стимуляции статокинетических рефлекторных реакций от глубоких рецепторов боковых зрительных мышц, осевых и околоосевых мышц шеи и верхнегрудного позвоночника и от вестибулярных рецепторов.</w:t>
      </w:r>
      <w:r w:rsidRPr="00AE10F9">
        <w:rPr>
          <w:sz w:val="24"/>
          <w:szCs w:val="24"/>
          <w:lang w:val="ru-RU"/>
        </w:rPr>
        <w:softHyphen/>
      </w:r>
      <w:r w:rsidRPr="00AE10F9">
        <w:rPr>
          <w:sz w:val="24"/>
          <w:szCs w:val="24"/>
          <w:lang w:val="ru-RU"/>
        </w:rPr>
        <w:softHyphen/>
        <w:t xml:space="preserve"> В этот период наиболее благоприятным методом </w:t>
      </w:r>
      <w:r w:rsidR="00E809AF">
        <w:rPr>
          <w:sz w:val="24"/>
          <w:szCs w:val="24"/>
          <w:lang w:val="ru-RU"/>
        </w:rPr>
        <w:t xml:space="preserve">лечения </w:t>
      </w:r>
      <w:r w:rsidRPr="00AE10F9">
        <w:rPr>
          <w:sz w:val="24"/>
          <w:szCs w:val="24"/>
          <w:lang w:val="ru-RU"/>
        </w:rPr>
        <w:t>является комплексная система рефлекторных упражнений. В этот период бессмысленно делать обычные упражнения с вовлечением движений суставов конечностей вдоль основных осей (сгибание, растяжение, отведение и приведение), поскольку они могут привести к упрочению или образованию патологических двигательных стереотипов.</w:t>
      </w:r>
    </w:p>
    <w:p w:rsidR="0078274A" w:rsidRPr="0078274A" w:rsidRDefault="0078274A" w:rsidP="0078274A">
      <w:pPr>
        <w:pStyle w:val="11"/>
        <w:shd w:val="clear" w:color="auto" w:fill="auto"/>
        <w:spacing w:line="240" w:lineRule="auto"/>
        <w:ind w:left="20" w:right="40"/>
        <w:rPr>
          <w:sz w:val="24"/>
          <w:szCs w:val="24"/>
          <w:lang w:val="ru-RU"/>
        </w:rPr>
      </w:pPr>
      <w:r w:rsidRPr="00AE10F9">
        <w:rPr>
          <w:sz w:val="24"/>
          <w:szCs w:val="24"/>
          <w:lang w:val="ru-RU"/>
        </w:rPr>
        <w:t>Организм выполняет этот тип движений по действующим патологическим программам.</w:t>
      </w:r>
      <w:r w:rsidRPr="00AE10F9">
        <w:rPr>
          <w:sz w:val="24"/>
          <w:szCs w:val="24"/>
          <w:lang w:val="ru-RU"/>
        </w:rPr>
        <w:softHyphen/>
      </w:r>
    </w:p>
    <w:p w:rsidR="0078274A" w:rsidRPr="0078274A" w:rsidRDefault="0078274A" w:rsidP="0078274A">
      <w:pPr>
        <w:pStyle w:val="11"/>
        <w:shd w:val="clear" w:color="auto" w:fill="auto"/>
        <w:spacing w:line="240" w:lineRule="auto"/>
        <w:ind w:left="20" w:right="40"/>
        <w:rPr>
          <w:sz w:val="24"/>
          <w:szCs w:val="24"/>
          <w:lang w:val="ru-RU"/>
        </w:rPr>
      </w:pPr>
      <w:r w:rsidRPr="00AE10F9">
        <w:rPr>
          <w:sz w:val="24"/>
          <w:szCs w:val="24"/>
          <w:lang w:val="ru-RU"/>
        </w:rPr>
        <w:t>В острый период оценивают и при необходимости компенсируют функцию глотания. Дополнительные занятия включают пассивные и активные упражнения.</w:t>
      </w:r>
    </w:p>
    <w:p w:rsidR="0078274A" w:rsidRPr="0078274A" w:rsidRDefault="0078274A" w:rsidP="0078274A">
      <w:pPr>
        <w:pStyle w:val="11"/>
        <w:shd w:val="clear" w:color="auto" w:fill="auto"/>
        <w:spacing w:line="240" w:lineRule="auto"/>
        <w:ind w:left="20" w:right="40"/>
        <w:rPr>
          <w:sz w:val="24"/>
          <w:szCs w:val="24"/>
          <w:lang w:val="ru-RU"/>
        </w:rPr>
      </w:pPr>
      <w:r w:rsidRPr="00AE10F9">
        <w:rPr>
          <w:sz w:val="24"/>
          <w:szCs w:val="24"/>
          <w:lang w:val="ru-RU"/>
        </w:rPr>
        <w:t>Пассивные упражнения – это л</w:t>
      </w:r>
      <w:r w:rsidR="00E809AF">
        <w:rPr>
          <w:sz w:val="24"/>
          <w:szCs w:val="24"/>
          <w:lang w:val="ru-RU"/>
        </w:rPr>
        <w:t>е</w:t>
      </w:r>
      <w:r w:rsidRPr="00AE10F9">
        <w:rPr>
          <w:sz w:val="24"/>
          <w:szCs w:val="24"/>
          <w:lang w:val="ru-RU"/>
        </w:rPr>
        <w:t>гкий массаж передней шеи</w:t>
      </w:r>
      <w:r w:rsidR="00E809AF">
        <w:rPr>
          <w:sz w:val="24"/>
          <w:szCs w:val="24"/>
          <w:lang w:val="ru-RU"/>
        </w:rPr>
        <w:t xml:space="preserve">, </w:t>
      </w:r>
      <w:r w:rsidRPr="00AE10F9">
        <w:rPr>
          <w:sz w:val="24"/>
          <w:szCs w:val="24"/>
          <w:lang w:val="ru-RU"/>
        </w:rPr>
        <w:t xml:space="preserve">поверхности глотки и </w:t>
      </w:r>
      <w:r w:rsidR="00E809AF" w:rsidRPr="00AE10F9">
        <w:rPr>
          <w:sz w:val="24"/>
          <w:szCs w:val="24"/>
          <w:lang w:val="ru-RU"/>
        </w:rPr>
        <w:t>максимально</w:t>
      </w:r>
      <w:r w:rsidR="00E809AF">
        <w:rPr>
          <w:sz w:val="24"/>
          <w:szCs w:val="24"/>
          <w:lang w:val="ru-RU"/>
        </w:rPr>
        <w:t>е вертикальное</w:t>
      </w:r>
      <w:r w:rsidR="00E809AF" w:rsidRPr="00AE10F9">
        <w:rPr>
          <w:sz w:val="24"/>
          <w:szCs w:val="24"/>
          <w:lang w:val="ru-RU"/>
        </w:rPr>
        <w:t xml:space="preserve"> </w:t>
      </w:r>
      <w:r w:rsidRPr="00AE10F9">
        <w:rPr>
          <w:sz w:val="24"/>
          <w:szCs w:val="24"/>
          <w:lang w:val="ru-RU"/>
        </w:rPr>
        <w:t xml:space="preserve">перемещение глотки. Принудительные активные упражнения основаны на прямых и рефлексных связях между мышцами шеи, глоткой, языком и жевательными мышцами, согласованные действия которых </w:t>
      </w:r>
      <w:r w:rsidR="00E809AF">
        <w:rPr>
          <w:sz w:val="24"/>
          <w:szCs w:val="24"/>
          <w:lang w:val="ru-RU"/>
        </w:rPr>
        <w:t xml:space="preserve">и </w:t>
      </w:r>
      <w:r w:rsidRPr="00AE10F9">
        <w:rPr>
          <w:sz w:val="24"/>
          <w:szCs w:val="24"/>
          <w:lang w:val="ru-RU"/>
        </w:rPr>
        <w:t>составляют глотание [14].</w:t>
      </w:r>
    </w:p>
    <w:p w:rsidR="0078274A" w:rsidRPr="0078274A" w:rsidRDefault="00E809AF" w:rsidP="0078274A">
      <w:pPr>
        <w:pStyle w:val="11"/>
        <w:shd w:val="clear" w:color="auto" w:fill="auto"/>
        <w:spacing w:line="240" w:lineRule="auto"/>
        <w:ind w:right="20"/>
        <w:rPr>
          <w:sz w:val="24"/>
          <w:szCs w:val="24"/>
          <w:lang w:val="ru-RU"/>
        </w:rPr>
      </w:pPr>
      <w:r>
        <w:rPr>
          <w:sz w:val="24"/>
          <w:szCs w:val="24"/>
          <w:lang w:val="ru-RU"/>
        </w:rPr>
        <w:t>В</w:t>
      </w:r>
      <w:r w:rsidRPr="00AE10F9">
        <w:rPr>
          <w:sz w:val="24"/>
          <w:szCs w:val="24"/>
          <w:lang w:val="ru-RU"/>
        </w:rPr>
        <w:t xml:space="preserve"> </w:t>
      </w:r>
      <w:r>
        <w:rPr>
          <w:sz w:val="24"/>
          <w:szCs w:val="24"/>
          <w:lang w:val="ru-RU"/>
        </w:rPr>
        <w:t xml:space="preserve">острый </w:t>
      </w:r>
      <w:r w:rsidRPr="00AE10F9">
        <w:rPr>
          <w:sz w:val="24"/>
          <w:szCs w:val="24"/>
          <w:lang w:val="ru-RU"/>
        </w:rPr>
        <w:t xml:space="preserve">период </w:t>
      </w:r>
      <w:r>
        <w:rPr>
          <w:sz w:val="24"/>
          <w:szCs w:val="24"/>
          <w:lang w:val="ru-RU"/>
        </w:rPr>
        <w:t>стоит</w:t>
      </w:r>
      <w:r w:rsidR="0078274A" w:rsidRPr="00AE10F9">
        <w:rPr>
          <w:sz w:val="24"/>
          <w:szCs w:val="24"/>
          <w:lang w:val="ru-RU"/>
        </w:rPr>
        <w:t xml:space="preserve"> вопрос о пролежн</w:t>
      </w:r>
      <w:r>
        <w:rPr>
          <w:sz w:val="24"/>
          <w:szCs w:val="24"/>
          <w:lang w:val="ru-RU"/>
        </w:rPr>
        <w:t>ях</w:t>
      </w:r>
      <w:r w:rsidR="0078274A" w:rsidRPr="00AE10F9">
        <w:rPr>
          <w:sz w:val="24"/>
          <w:szCs w:val="24"/>
          <w:lang w:val="ru-RU"/>
        </w:rPr>
        <w:t xml:space="preserve">. Частота пролежней у стационарных больных </w:t>
      </w:r>
      <w:r>
        <w:rPr>
          <w:sz w:val="24"/>
          <w:szCs w:val="24"/>
          <w:lang w:val="ru-RU"/>
        </w:rPr>
        <w:t>–</w:t>
      </w:r>
      <w:r w:rsidR="0078274A" w:rsidRPr="00AE10F9">
        <w:rPr>
          <w:sz w:val="24"/>
          <w:szCs w:val="24"/>
          <w:lang w:val="ru-RU"/>
        </w:rPr>
        <w:t xml:space="preserve"> около</w:t>
      </w:r>
      <w:r>
        <w:rPr>
          <w:sz w:val="24"/>
          <w:szCs w:val="24"/>
          <w:lang w:val="ru-RU"/>
        </w:rPr>
        <w:t xml:space="preserve"> </w:t>
      </w:r>
      <w:r w:rsidR="0078274A" w:rsidRPr="00AE10F9">
        <w:rPr>
          <w:sz w:val="24"/>
          <w:szCs w:val="24"/>
          <w:lang w:val="ru-RU"/>
        </w:rPr>
        <w:t>3</w:t>
      </w:r>
      <w:r>
        <w:rPr>
          <w:sz w:val="24"/>
          <w:szCs w:val="24"/>
          <w:lang w:val="ru-RU"/>
        </w:rPr>
        <w:t xml:space="preserve"> </w:t>
      </w:r>
      <w:r w:rsidR="0078274A" w:rsidRPr="00AE10F9">
        <w:rPr>
          <w:sz w:val="24"/>
          <w:szCs w:val="24"/>
          <w:lang w:val="ru-RU"/>
        </w:rPr>
        <w:t>%.</w:t>
      </w:r>
      <w:r w:rsidR="0078274A" w:rsidRPr="00AE10F9">
        <w:rPr>
          <w:sz w:val="24"/>
          <w:szCs w:val="24"/>
          <w:lang w:val="ru-RU"/>
        </w:rPr>
        <w:softHyphen/>
        <w:t xml:space="preserve"> Пролежни причиняют боль и усиливают спазм, замедляют восстановление и предрасполага</w:t>
      </w:r>
      <w:r>
        <w:rPr>
          <w:sz w:val="24"/>
          <w:szCs w:val="24"/>
          <w:lang w:val="ru-RU"/>
        </w:rPr>
        <w:t>ю</w:t>
      </w:r>
      <w:r w:rsidR="0078274A" w:rsidRPr="00AE10F9">
        <w:rPr>
          <w:sz w:val="24"/>
          <w:szCs w:val="24"/>
          <w:lang w:val="ru-RU"/>
        </w:rPr>
        <w:t>т к заражению, препятствуют действию реабилитационных мер, увеличивают стоимость и время лечения.</w:t>
      </w:r>
      <w:r w:rsidR="0078274A" w:rsidRPr="00AE10F9">
        <w:rPr>
          <w:sz w:val="24"/>
          <w:szCs w:val="24"/>
          <w:lang w:val="ru-RU"/>
        </w:rPr>
        <w:softHyphen/>
        <w:t xml:space="preserve"> Ранняя активизация и надлежащее лечение — лучшая профилактика пролежней. </w:t>
      </w:r>
      <w:r>
        <w:rPr>
          <w:sz w:val="24"/>
          <w:szCs w:val="24"/>
          <w:lang w:val="ru-RU"/>
        </w:rPr>
        <w:t>В</w:t>
      </w:r>
      <w:r w:rsidRPr="00AE10F9">
        <w:rPr>
          <w:sz w:val="24"/>
          <w:szCs w:val="24"/>
          <w:lang w:val="ru-RU"/>
        </w:rPr>
        <w:t xml:space="preserve"> группу риска пролежней попадают </w:t>
      </w:r>
      <w:r>
        <w:rPr>
          <w:sz w:val="24"/>
          <w:szCs w:val="24"/>
          <w:lang w:val="ru-RU"/>
        </w:rPr>
        <w:t>б</w:t>
      </w:r>
      <w:r w:rsidR="0078274A" w:rsidRPr="00AE10F9">
        <w:rPr>
          <w:sz w:val="24"/>
          <w:szCs w:val="24"/>
          <w:lang w:val="ru-RU"/>
        </w:rPr>
        <w:t>ольные, обездвиженные инсультом или ЧМТ, пораженные сахарным диабетом, гипоальбуминемией, анемией или сочетанной инфекцией. Таким образом, наблюдение у терапевта, регулярный осмотр кожного покрова и своевременное реагирование на появление пролежня необходимы для успеха срочной реабилитации.</w:t>
      </w:r>
      <w:r w:rsidR="0078274A" w:rsidRPr="00AE10F9">
        <w:rPr>
          <w:sz w:val="24"/>
          <w:szCs w:val="24"/>
          <w:lang w:val="ru-RU"/>
        </w:rPr>
        <w:softHyphen/>
        <w:t xml:space="preserve"> Полноценное питание с достаточным поступлением белков и витаминов и лечение сопутствующей патологии полезны в профилактике и лечении пролежней.</w:t>
      </w:r>
      <w:r w:rsidR="0078274A" w:rsidRPr="00AE10F9">
        <w:rPr>
          <w:sz w:val="24"/>
          <w:szCs w:val="24"/>
          <w:lang w:val="ru-RU"/>
        </w:rPr>
        <w:softHyphen/>
        <w:t xml:space="preserve"> Помимо мер обеззараживания и наружной физиотерапии пролежней, проблемные области обычно подлежат периодическому провертриванию. Один-два раза в час больного осторожно переносят, не делая складок на постельном и нижнем белье, для чего предоставляются специальные матрацы и валики (использование активных и пассивных систем).</w:t>
      </w:r>
      <w:r w:rsidR="0078274A" w:rsidRPr="00AE10F9">
        <w:rPr>
          <w:sz w:val="24"/>
          <w:szCs w:val="24"/>
          <w:lang w:val="ru-RU"/>
        </w:rPr>
        <w:softHyphen/>
        <w:t xml:space="preserve"> Особенно эффективны активные системы. Так, надутие и сдутие отдушин для ослабления давления в каждой точке предотвращает появление новых болячек и делает существующие болячки менее болезненными.</w:t>
      </w:r>
    </w:p>
    <w:p w:rsidR="0078274A" w:rsidRPr="0078274A" w:rsidRDefault="0078274A" w:rsidP="0078274A">
      <w:pPr>
        <w:pStyle w:val="11"/>
        <w:shd w:val="clear" w:color="auto" w:fill="auto"/>
        <w:spacing w:line="240" w:lineRule="auto"/>
        <w:ind w:right="20"/>
        <w:rPr>
          <w:sz w:val="24"/>
          <w:szCs w:val="24"/>
          <w:lang w:val="ru-RU"/>
        </w:rPr>
      </w:pPr>
      <w:r w:rsidRPr="00AB3A2E">
        <w:rPr>
          <w:sz w:val="24"/>
          <w:szCs w:val="24"/>
          <w:lang w:val="ru-RU"/>
        </w:rPr>
        <w:t>Реабилитационное лечение при обострении состоит в дифференциальном массаже, в течение которого механическая энергия движений преобразуется в энергию нервного возбуждения с положительным влиянием на нервно-мышечный аппарат.</w:t>
      </w:r>
      <w:r w:rsidRPr="00AB3A2E">
        <w:rPr>
          <w:sz w:val="24"/>
          <w:szCs w:val="24"/>
          <w:lang w:val="ru-RU"/>
        </w:rPr>
        <w:softHyphen/>
        <w:t xml:space="preserve"> Массаж </w:t>
      </w:r>
      <w:r w:rsidR="007E198B">
        <w:rPr>
          <w:sz w:val="24"/>
          <w:szCs w:val="24"/>
          <w:lang w:val="ru-RU"/>
        </w:rPr>
        <w:t>вызывает</w:t>
      </w:r>
      <w:r w:rsidRPr="00AB3A2E">
        <w:rPr>
          <w:sz w:val="24"/>
          <w:szCs w:val="24"/>
          <w:lang w:val="ru-RU"/>
        </w:rPr>
        <w:t xml:space="preserve"> угнетение ЦНС, высвобождает болезненные ощущения, увеличивает размер и работоспособность атрофированных мышц, способствует кровообращению в паретических конечностях.</w:t>
      </w:r>
      <w:r w:rsidRPr="00AB3A2E">
        <w:rPr>
          <w:sz w:val="24"/>
          <w:szCs w:val="24"/>
          <w:lang w:val="ru-RU"/>
        </w:rPr>
        <w:softHyphen/>
        <w:t xml:space="preserve"> Массаж показан с 4-6-го дня после стихания острых мозговых нарушений. Иногда массаж и пассивные упражнения проводят в первый день тренировочной терапии для предотвращения контрактур, деформации и </w:t>
      </w:r>
      <w:r w:rsidR="007E198B" w:rsidRPr="00AB3A2E">
        <w:rPr>
          <w:sz w:val="24"/>
          <w:szCs w:val="24"/>
          <w:lang w:val="ru-RU"/>
        </w:rPr>
        <w:t>сустав</w:t>
      </w:r>
      <w:r w:rsidR="007E198B">
        <w:rPr>
          <w:sz w:val="24"/>
          <w:szCs w:val="24"/>
          <w:lang w:val="ru-RU"/>
        </w:rPr>
        <w:t>ной</w:t>
      </w:r>
      <w:r w:rsidR="007E198B" w:rsidRPr="00AB3A2E">
        <w:rPr>
          <w:sz w:val="24"/>
          <w:szCs w:val="24"/>
          <w:lang w:val="ru-RU"/>
        </w:rPr>
        <w:t xml:space="preserve"> </w:t>
      </w:r>
      <w:r w:rsidRPr="00AB3A2E">
        <w:rPr>
          <w:sz w:val="24"/>
          <w:szCs w:val="24"/>
          <w:lang w:val="ru-RU"/>
        </w:rPr>
        <w:t xml:space="preserve">боли. Эта процедура занимает 5-7 мин, а затем постепенно </w:t>
      </w:r>
      <w:r w:rsidR="007E198B">
        <w:rPr>
          <w:sz w:val="24"/>
          <w:szCs w:val="24"/>
          <w:lang w:val="ru-RU"/>
        </w:rPr>
        <w:t>продлевается</w:t>
      </w:r>
      <w:r w:rsidRPr="00AB3A2E">
        <w:rPr>
          <w:sz w:val="24"/>
          <w:szCs w:val="24"/>
          <w:lang w:val="ru-RU"/>
        </w:rPr>
        <w:t xml:space="preserve"> </w:t>
      </w:r>
      <w:r w:rsidR="007E198B">
        <w:rPr>
          <w:sz w:val="24"/>
          <w:szCs w:val="24"/>
          <w:lang w:val="ru-RU"/>
        </w:rPr>
        <w:t>до</w:t>
      </w:r>
      <w:r w:rsidRPr="00AB3A2E">
        <w:rPr>
          <w:sz w:val="24"/>
          <w:szCs w:val="24"/>
          <w:lang w:val="ru-RU"/>
        </w:rPr>
        <w:t xml:space="preserve"> 8-10 мин. </w:t>
      </w:r>
      <w:r w:rsidR="007E198B">
        <w:rPr>
          <w:sz w:val="24"/>
          <w:szCs w:val="24"/>
          <w:lang w:val="ru-RU"/>
        </w:rPr>
        <w:t>Показателем</w:t>
      </w:r>
      <w:r w:rsidR="007E198B" w:rsidRPr="00AB3A2E">
        <w:rPr>
          <w:sz w:val="24"/>
          <w:szCs w:val="24"/>
          <w:lang w:val="ru-RU"/>
        </w:rPr>
        <w:t xml:space="preserve"> силы и длительности массажа выступает </w:t>
      </w:r>
      <w:r w:rsidR="007E198B">
        <w:rPr>
          <w:sz w:val="24"/>
          <w:szCs w:val="24"/>
          <w:lang w:val="ru-RU"/>
        </w:rPr>
        <w:t>м</w:t>
      </w:r>
      <w:r w:rsidRPr="00AB3A2E">
        <w:rPr>
          <w:sz w:val="24"/>
          <w:szCs w:val="24"/>
          <w:lang w:val="ru-RU"/>
        </w:rPr>
        <w:t>ышечный тонус</w:t>
      </w:r>
      <w:r w:rsidR="007E198B">
        <w:rPr>
          <w:sz w:val="24"/>
          <w:szCs w:val="24"/>
          <w:lang w:val="ru-RU"/>
        </w:rPr>
        <w:t xml:space="preserve"> –</w:t>
      </w:r>
      <w:r w:rsidRPr="00AB3A2E">
        <w:rPr>
          <w:sz w:val="24"/>
          <w:szCs w:val="24"/>
          <w:lang w:val="ru-RU"/>
        </w:rPr>
        <w:t xml:space="preserve"> чем</w:t>
      </w:r>
      <w:r w:rsidR="007E198B">
        <w:rPr>
          <w:sz w:val="24"/>
          <w:szCs w:val="24"/>
          <w:lang w:val="ru-RU"/>
        </w:rPr>
        <w:t xml:space="preserve"> он </w:t>
      </w:r>
      <w:r w:rsidRPr="00AB3A2E">
        <w:rPr>
          <w:sz w:val="24"/>
          <w:szCs w:val="24"/>
          <w:lang w:val="ru-RU"/>
        </w:rPr>
        <w:t>ниже, тем активнее и дольше процедура.</w:t>
      </w:r>
    </w:p>
    <w:p w:rsidR="0078274A" w:rsidRPr="0078274A" w:rsidRDefault="0078274A" w:rsidP="0078274A">
      <w:pPr>
        <w:pStyle w:val="11"/>
        <w:shd w:val="clear" w:color="auto" w:fill="auto"/>
        <w:spacing w:line="240" w:lineRule="auto"/>
        <w:ind w:right="20"/>
        <w:rPr>
          <w:sz w:val="24"/>
          <w:szCs w:val="24"/>
          <w:lang w:val="ru-RU"/>
        </w:rPr>
      </w:pPr>
      <w:r w:rsidRPr="00AB3A2E">
        <w:rPr>
          <w:sz w:val="24"/>
          <w:szCs w:val="24"/>
          <w:lang w:val="ru-RU"/>
        </w:rPr>
        <w:t xml:space="preserve"> Массаж сочета</w:t>
      </w:r>
      <w:r w:rsidR="007E198B">
        <w:rPr>
          <w:sz w:val="24"/>
          <w:szCs w:val="24"/>
          <w:lang w:val="ru-RU"/>
        </w:rPr>
        <w:t>ют</w:t>
      </w:r>
      <w:r w:rsidRPr="00AB3A2E">
        <w:rPr>
          <w:sz w:val="24"/>
          <w:szCs w:val="24"/>
          <w:lang w:val="ru-RU"/>
        </w:rPr>
        <w:t xml:space="preserve"> с медленным осторожным выполнением пассивных движений. Если больной еще не повысил свой мышечный тонус и не имеет тугоподвижности (контрактуры), то пассивные и активные движения следует начинать с дальних частей конечностей, что необходимо для нарастающего восстановления достаточной </w:t>
      </w:r>
      <w:r w:rsidRPr="00AB3A2E">
        <w:rPr>
          <w:sz w:val="24"/>
          <w:szCs w:val="24"/>
          <w:lang w:val="ru-RU"/>
        </w:rPr>
        <w:lastRenderedPageBreak/>
        <w:t>приоприоцептивной информации в паретических конечност</w:t>
      </w:r>
      <w:r w:rsidR="007E198B">
        <w:rPr>
          <w:sz w:val="24"/>
          <w:szCs w:val="24"/>
          <w:lang w:val="ru-RU"/>
        </w:rPr>
        <w:t>ях</w:t>
      </w:r>
      <w:r w:rsidRPr="00AB3A2E">
        <w:rPr>
          <w:sz w:val="24"/>
          <w:szCs w:val="24"/>
          <w:lang w:val="ru-RU"/>
        </w:rPr>
        <w:t xml:space="preserve"> и последующего восстановления активной моторики.</w:t>
      </w:r>
    </w:p>
    <w:p w:rsidR="0078274A" w:rsidRPr="0078274A" w:rsidRDefault="0078274A" w:rsidP="007E6ACF">
      <w:pPr>
        <w:pStyle w:val="11"/>
        <w:shd w:val="clear" w:color="auto" w:fill="auto"/>
        <w:spacing w:line="240" w:lineRule="auto"/>
        <w:ind w:left="20" w:right="20" w:firstLine="260"/>
        <w:rPr>
          <w:sz w:val="24"/>
          <w:szCs w:val="24"/>
          <w:lang w:val="ru-RU"/>
        </w:rPr>
      </w:pPr>
      <w:r w:rsidRPr="00AB3A2E">
        <w:rPr>
          <w:sz w:val="24"/>
          <w:szCs w:val="24"/>
          <w:lang w:val="ru-RU"/>
        </w:rPr>
        <w:t>Следующие передвижения особенно полезны больным со спастическим гипертонусом: сгибание и внешнее вращение плеча, разгибание и сгибание с поднятием предплечья, разгибание ладони и пальцев, отвод и противоположение большого пальца, сгибание и вращения бедром, сгибание голени при разогнутом бедре, тыльная флексия и внутреннее вращение ступни.</w:t>
      </w:r>
      <w:r w:rsidRPr="00AB3A2E">
        <w:rPr>
          <w:sz w:val="24"/>
          <w:szCs w:val="24"/>
          <w:lang w:val="ru-RU"/>
        </w:rPr>
        <w:softHyphen/>
        <w:t xml:space="preserve"> Эти упражнения выполняются больным лежа на спине, животе (голень согнута, таз зафиксирован) или на боку (бедро разогнуто, плечо вращается и т.д.).</w:t>
      </w:r>
    </w:p>
    <w:p w:rsidR="0078274A" w:rsidRPr="0078274A" w:rsidRDefault="0078274A" w:rsidP="0078274A">
      <w:pPr>
        <w:pStyle w:val="11"/>
        <w:shd w:val="clear" w:color="auto" w:fill="auto"/>
        <w:spacing w:line="240" w:lineRule="auto"/>
        <w:ind w:left="20" w:right="20"/>
        <w:rPr>
          <w:sz w:val="24"/>
          <w:szCs w:val="24"/>
          <w:lang w:val="ru-RU"/>
        </w:rPr>
      </w:pPr>
      <w:r w:rsidRPr="00AB3A2E">
        <w:rPr>
          <w:sz w:val="24"/>
          <w:szCs w:val="24"/>
          <w:lang w:val="ru-RU"/>
        </w:rPr>
        <w:t xml:space="preserve">При тяжелом полупараличе тренировка начинается с изометрических упражнений, при которых мышцы сжимаются, но не сокращаются. Эти упражнения выполняются больными с отсутствующей или минимальной произвольной мышечной деятельностью. Изокинетические упражнения требуют особого расположения тренируемой конечности и специальной помощи </w:t>
      </w:r>
      <w:r w:rsidR="007E6ACF">
        <w:rPr>
          <w:sz w:val="24"/>
          <w:szCs w:val="24"/>
          <w:lang w:val="ru-RU"/>
        </w:rPr>
        <w:t>наставника</w:t>
      </w:r>
      <w:r w:rsidRPr="00AB3A2E">
        <w:rPr>
          <w:sz w:val="24"/>
          <w:szCs w:val="24"/>
          <w:lang w:val="ru-RU"/>
        </w:rPr>
        <w:t>.</w:t>
      </w:r>
      <w:r w:rsidRPr="00AB3A2E">
        <w:rPr>
          <w:sz w:val="24"/>
          <w:szCs w:val="24"/>
          <w:lang w:val="ru-RU"/>
        </w:rPr>
        <w:softHyphen/>
      </w:r>
    </w:p>
    <w:p w:rsidR="0078274A" w:rsidRPr="0078274A" w:rsidRDefault="0078274A" w:rsidP="0078274A">
      <w:pPr>
        <w:pStyle w:val="11"/>
        <w:shd w:val="clear" w:color="auto" w:fill="auto"/>
        <w:spacing w:line="240" w:lineRule="auto"/>
        <w:ind w:left="20" w:right="20"/>
        <w:rPr>
          <w:sz w:val="24"/>
          <w:szCs w:val="24"/>
          <w:lang w:val="ru-RU"/>
        </w:rPr>
      </w:pPr>
      <w:r w:rsidRPr="00AB3A2E">
        <w:rPr>
          <w:sz w:val="24"/>
          <w:szCs w:val="24"/>
          <w:lang w:val="ru-RU"/>
        </w:rPr>
        <w:t>Как только больной вновь сможет совершать изолированные движения, его можно тренировать упрощенными упражнениями для устранения нежелательного воздействия силы тяжести.</w:t>
      </w:r>
      <w:r w:rsidRPr="00AB3A2E">
        <w:rPr>
          <w:sz w:val="24"/>
          <w:szCs w:val="24"/>
          <w:lang w:val="ru-RU"/>
        </w:rPr>
        <w:softHyphen/>
        <w:t xml:space="preserve"> Упражнения выполняются с использованием различных подтяжек, гамаков и блоков. Упрощенные упражнения не должны вызывать боли. Их выполняют медленно и повторяют столько раз, сколько больной может вытерпеть.</w:t>
      </w:r>
    </w:p>
    <w:p w:rsidR="0078274A" w:rsidRPr="0078274A" w:rsidRDefault="0078274A" w:rsidP="0078274A">
      <w:pPr>
        <w:pStyle w:val="11"/>
        <w:shd w:val="clear" w:color="auto" w:fill="auto"/>
        <w:spacing w:line="240" w:lineRule="auto"/>
        <w:ind w:left="20" w:right="20"/>
        <w:rPr>
          <w:sz w:val="24"/>
          <w:szCs w:val="24"/>
          <w:lang w:val="ru-RU"/>
        </w:rPr>
      </w:pPr>
      <w:r w:rsidRPr="00AB3A2E">
        <w:rPr>
          <w:sz w:val="24"/>
          <w:szCs w:val="24"/>
          <w:lang w:val="ru-RU"/>
        </w:rPr>
        <w:t>Упражнения с добровольным отдыхом относятся к категории специальных. Они способствуют смягчению мышечного спазма и используются для расширения диапазона двигательных способностей и навыков. Эти упражнения явно подавляют ЦНС. Функционирование двигательного аппарата полностью контролируется ЦНС: возбуждение двигательных центров приводит к мышечному сокращению и тоническому напряжению, а подавление центров вызывает торможение.</w:t>
      </w:r>
    </w:p>
    <w:p w:rsidR="0078274A" w:rsidRPr="0078274A" w:rsidRDefault="0078274A" w:rsidP="0078274A">
      <w:pPr>
        <w:pStyle w:val="11"/>
        <w:shd w:val="clear" w:color="auto" w:fill="auto"/>
        <w:spacing w:line="240" w:lineRule="auto"/>
        <w:ind w:left="20" w:right="20"/>
        <w:rPr>
          <w:sz w:val="24"/>
          <w:szCs w:val="24"/>
          <w:lang w:val="ru-RU"/>
        </w:rPr>
      </w:pPr>
      <w:r w:rsidRPr="00AB3A2E">
        <w:rPr>
          <w:sz w:val="24"/>
          <w:szCs w:val="24"/>
          <w:lang w:val="ru-RU"/>
        </w:rPr>
        <w:t>Полнота мышечного расслабления прямо пропорциональна глубине тормозного процесса.</w:t>
      </w:r>
    </w:p>
    <w:p w:rsidR="0078274A" w:rsidRPr="0078274A" w:rsidRDefault="0078274A" w:rsidP="0078274A">
      <w:pPr>
        <w:pStyle w:val="11"/>
        <w:shd w:val="clear" w:color="auto" w:fill="auto"/>
        <w:spacing w:line="240" w:lineRule="auto"/>
        <w:ind w:left="20" w:right="20"/>
        <w:rPr>
          <w:sz w:val="24"/>
          <w:szCs w:val="24"/>
          <w:lang w:val="ru-RU"/>
        </w:rPr>
      </w:pPr>
      <w:r w:rsidRPr="00AB3A2E">
        <w:rPr>
          <w:sz w:val="24"/>
          <w:szCs w:val="24"/>
          <w:lang w:val="ru-RU"/>
        </w:rPr>
        <w:t xml:space="preserve">Наряду с пассивными упражнениями, </w:t>
      </w:r>
      <w:r w:rsidR="007E6ACF" w:rsidRPr="00AB3A2E">
        <w:rPr>
          <w:sz w:val="24"/>
          <w:szCs w:val="24"/>
          <w:lang w:val="ru-RU"/>
        </w:rPr>
        <w:t>по одному добавля</w:t>
      </w:r>
      <w:r w:rsidR="007E6ACF">
        <w:rPr>
          <w:sz w:val="24"/>
          <w:szCs w:val="24"/>
          <w:lang w:val="ru-RU"/>
        </w:rPr>
        <w:t>ют</w:t>
      </w:r>
      <w:r w:rsidR="007E6ACF" w:rsidRPr="00AB3A2E">
        <w:rPr>
          <w:sz w:val="24"/>
          <w:szCs w:val="24"/>
          <w:lang w:val="ru-RU"/>
        </w:rPr>
        <w:t xml:space="preserve"> </w:t>
      </w:r>
      <w:r w:rsidRPr="00AB3A2E">
        <w:rPr>
          <w:sz w:val="24"/>
          <w:szCs w:val="24"/>
          <w:lang w:val="ru-RU"/>
        </w:rPr>
        <w:t xml:space="preserve">активные движения здоровых конечностей, а затем при помощи </w:t>
      </w:r>
      <w:r w:rsidR="00861D22">
        <w:rPr>
          <w:sz w:val="24"/>
          <w:szCs w:val="24"/>
          <w:lang w:val="ru-RU"/>
        </w:rPr>
        <w:t>наставника</w:t>
      </w:r>
      <w:r w:rsidRPr="00AB3A2E">
        <w:rPr>
          <w:sz w:val="24"/>
          <w:szCs w:val="24"/>
          <w:lang w:val="ru-RU"/>
        </w:rPr>
        <w:t xml:space="preserve"> паретическая конечность начинает выполнять  статические упражнения, упражнения на сопротивляемость и упругость с различной степенью мышечного напряжения. Бóльшая часть активных упражнений, показанных на начальном этапе реабилитации, повторяет пассивные упражнения, выполняющиеся с посторонней помощью или в упрощенной форме. Также рекомендуется выполнять упражнения </w:t>
      </w:r>
      <w:r w:rsidR="00861D22">
        <w:rPr>
          <w:sz w:val="24"/>
          <w:szCs w:val="24"/>
          <w:lang w:val="ru-RU"/>
        </w:rPr>
        <w:t>при</w:t>
      </w:r>
      <w:r w:rsidRPr="00AB3A2E">
        <w:rPr>
          <w:sz w:val="24"/>
          <w:szCs w:val="24"/>
          <w:lang w:val="ru-RU"/>
        </w:rPr>
        <w:t xml:space="preserve"> мотиваци</w:t>
      </w:r>
      <w:r w:rsidR="00861D22">
        <w:rPr>
          <w:sz w:val="24"/>
          <w:szCs w:val="24"/>
          <w:lang w:val="ru-RU"/>
        </w:rPr>
        <w:t>и</w:t>
      </w:r>
      <w:r w:rsidRPr="00AB3A2E">
        <w:rPr>
          <w:sz w:val="24"/>
          <w:szCs w:val="24"/>
          <w:lang w:val="ru-RU"/>
        </w:rPr>
        <w:t xml:space="preserve"> больного</w:t>
      </w:r>
      <w:r w:rsidR="00861D22">
        <w:rPr>
          <w:sz w:val="24"/>
          <w:szCs w:val="24"/>
          <w:lang w:val="ru-RU"/>
        </w:rPr>
        <w:t>, но</w:t>
      </w:r>
      <w:r w:rsidRPr="00AB3A2E">
        <w:rPr>
          <w:sz w:val="24"/>
          <w:szCs w:val="24"/>
          <w:lang w:val="ru-RU"/>
        </w:rPr>
        <w:t xml:space="preserve"> без активных движений (идеомотор</w:t>
      </w:r>
      <w:r w:rsidR="00861D22">
        <w:rPr>
          <w:sz w:val="24"/>
          <w:szCs w:val="24"/>
          <w:lang w:val="ru-RU"/>
        </w:rPr>
        <w:t>ные</w:t>
      </w:r>
      <w:r w:rsidRPr="00AB3A2E">
        <w:rPr>
          <w:sz w:val="24"/>
          <w:szCs w:val="24"/>
          <w:lang w:val="ru-RU"/>
        </w:rPr>
        <w:t>). Активные упражнения не должны вызывать болезненных ощущений. Их выполняют медленно и плавно в пределах доступного диапазона движений.</w:t>
      </w:r>
    </w:p>
    <w:p w:rsidR="0078274A" w:rsidRPr="0078274A" w:rsidRDefault="0078274A" w:rsidP="0078274A">
      <w:pPr>
        <w:pStyle w:val="11"/>
        <w:shd w:val="clear" w:color="auto" w:fill="auto"/>
        <w:spacing w:line="240" w:lineRule="auto"/>
        <w:ind w:left="20" w:right="20"/>
        <w:rPr>
          <w:sz w:val="24"/>
          <w:szCs w:val="24"/>
          <w:lang w:val="ru-RU"/>
        </w:rPr>
      </w:pPr>
      <w:r w:rsidRPr="00AB3A2E">
        <w:rPr>
          <w:sz w:val="24"/>
          <w:szCs w:val="24"/>
          <w:lang w:val="ru-RU"/>
        </w:rPr>
        <w:t xml:space="preserve">Переходить к упражнениям, которые укрепят паретические мышцы, следует постепенно. Мышцы могут иметь одновременный спазм, и эти упражнения не добавят, а уменьшат спастичность. Многократное повторение упражнений на сопротивляемость в различных плоскостях и направлениях с участием нескольких суставов является основной тактикой </w:t>
      </w:r>
      <w:r w:rsidR="00861D22">
        <w:rPr>
          <w:sz w:val="24"/>
          <w:szCs w:val="24"/>
          <w:lang w:val="ru-RU"/>
        </w:rPr>
        <w:t>в</w:t>
      </w:r>
      <w:r w:rsidRPr="00AB3A2E">
        <w:rPr>
          <w:sz w:val="24"/>
          <w:szCs w:val="24"/>
          <w:lang w:val="ru-RU"/>
        </w:rPr>
        <w:t xml:space="preserve"> обретени</w:t>
      </w:r>
      <w:r w:rsidR="00861D22">
        <w:rPr>
          <w:sz w:val="24"/>
          <w:szCs w:val="24"/>
          <w:lang w:val="ru-RU"/>
        </w:rPr>
        <w:t>и</w:t>
      </w:r>
      <w:r w:rsidRPr="00AB3A2E">
        <w:rPr>
          <w:sz w:val="24"/>
          <w:szCs w:val="24"/>
          <w:lang w:val="ru-RU"/>
        </w:rPr>
        <w:t xml:space="preserve"> мышечной силы.</w:t>
      </w:r>
    </w:p>
    <w:p w:rsidR="0078274A" w:rsidRPr="0078274A" w:rsidRDefault="0078274A" w:rsidP="0078274A">
      <w:pPr>
        <w:pStyle w:val="11"/>
        <w:shd w:val="clear" w:color="auto" w:fill="auto"/>
        <w:spacing w:line="240" w:lineRule="auto"/>
        <w:ind w:right="20"/>
        <w:rPr>
          <w:sz w:val="24"/>
          <w:szCs w:val="24"/>
          <w:lang w:val="ru-RU"/>
        </w:rPr>
      </w:pPr>
      <w:r w:rsidRPr="00AB3A2E">
        <w:rPr>
          <w:sz w:val="24"/>
          <w:szCs w:val="24"/>
          <w:lang w:val="ru-RU"/>
        </w:rPr>
        <w:t>Появление признаков повышенного тонуса в спастических группах мышц уменьшает число повторений и уровень мышечного напряжения.</w:t>
      </w:r>
      <w:r w:rsidRPr="00AB3A2E">
        <w:rPr>
          <w:sz w:val="24"/>
          <w:szCs w:val="24"/>
          <w:lang w:val="ru-RU"/>
        </w:rPr>
        <w:softHyphen/>
        <w:t xml:space="preserve"> В этот период не рекомендуются упражнения с ручными ростяжнями и теннисными мячами, поскольку они вызывают гипертонус сгибателей ладоней и пальцев.</w:t>
      </w:r>
    </w:p>
    <w:p w:rsidR="0078274A" w:rsidRPr="0078274A" w:rsidRDefault="0078274A" w:rsidP="0078274A">
      <w:pPr>
        <w:pStyle w:val="11"/>
        <w:shd w:val="clear" w:color="auto" w:fill="auto"/>
        <w:spacing w:line="240" w:lineRule="auto"/>
        <w:rPr>
          <w:sz w:val="24"/>
          <w:szCs w:val="24"/>
          <w:lang w:val="ru-RU"/>
        </w:rPr>
      </w:pPr>
      <w:r w:rsidRPr="00AB3A2E">
        <w:rPr>
          <w:sz w:val="24"/>
          <w:szCs w:val="24"/>
          <w:lang w:val="ru-RU"/>
        </w:rPr>
        <w:t>Ниже приводятся методические правила силового восстановления:</w:t>
      </w:r>
    </w:p>
    <w:p w:rsidR="0078274A" w:rsidRPr="0078274A" w:rsidRDefault="00861D22" w:rsidP="0078274A">
      <w:pPr>
        <w:pStyle w:val="11"/>
        <w:numPr>
          <w:ilvl w:val="0"/>
          <w:numId w:val="4"/>
        </w:numPr>
        <w:shd w:val="clear" w:color="auto" w:fill="auto"/>
        <w:tabs>
          <w:tab w:val="left" w:pos="308"/>
        </w:tabs>
        <w:spacing w:line="240" w:lineRule="auto"/>
        <w:ind w:left="300" w:right="20" w:hanging="280"/>
        <w:rPr>
          <w:sz w:val="24"/>
          <w:szCs w:val="24"/>
          <w:lang w:val="ru-RU"/>
        </w:rPr>
      </w:pPr>
      <w:r>
        <w:rPr>
          <w:sz w:val="24"/>
          <w:szCs w:val="24"/>
          <w:lang w:val="ru-RU"/>
        </w:rPr>
        <w:t>В</w:t>
      </w:r>
      <w:r w:rsidR="0078274A" w:rsidRPr="00AB3A2E">
        <w:rPr>
          <w:sz w:val="24"/>
          <w:szCs w:val="24"/>
          <w:lang w:val="ru-RU"/>
        </w:rPr>
        <w:t>начале упражнения следует выполнять малоамплитудно, с постепенным увеличением до полн</w:t>
      </w:r>
      <w:r>
        <w:rPr>
          <w:sz w:val="24"/>
          <w:szCs w:val="24"/>
          <w:lang w:val="ru-RU"/>
        </w:rPr>
        <w:t xml:space="preserve">ых, </w:t>
      </w:r>
      <w:r w:rsidR="0078274A" w:rsidRPr="00AB3A2E">
        <w:rPr>
          <w:sz w:val="24"/>
          <w:szCs w:val="24"/>
          <w:lang w:val="ru-RU"/>
        </w:rPr>
        <w:t>физиологических;</w:t>
      </w:r>
      <w:r w:rsidR="0078274A" w:rsidRPr="00AB3A2E">
        <w:rPr>
          <w:sz w:val="24"/>
          <w:szCs w:val="24"/>
          <w:lang w:val="ru-RU"/>
        </w:rPr>
        <w:softHyphen/>
      </w:r>
    </w:p>
    <w:p w:rsidR="0078274A" w:rsidRPr="0078274A" w:rsidRDefault="00861D22" w:rsidP="0078274A">
      <w:pPr>
        <w:pStyle w:val="11"/>
        <w:numPr>
          <w:ilvl w:val="0"/>
          <w:numId w:val="4"/>
        </w:numPr>
        <w:shd w:val="clear" w:color="auto" w:fill="auto"/>
        <w:tabs>
          <w:tab w:val="left" w:pos="308"/>
        </w:tabs>
        <w:spacing w:line="240" w:lineRule="auto"/>
        <w:ind w:left="300" w:right="20" w:hanging="280"/>
        <w:rPr>
          <w:sz w:val="24"/>
          <w:szCs w:val="24"/>
          <w:lang w:val="ru-RU"/>
        </w:rPr>
      </w:pPr>
      <w:r>
        <w:rPr>
          <w:sz w:val="24"/>
          <w:szCs w:val="24"/>
          <w:lang w:val="ru-RU"/>
        </w:rPr>
        <w:t>З</w:t>
      </w:r>
      <w:r w:rsidR="0078274A" w:rsidRPr="00AB3A2E">
        <w:rPr>
          <w:sz w:val="24"/>
          <w:szCs w:val="24"/>
          <w:lang w:val="ru-RU"/>
        </w:rPr>
        <w:t>а силовыми упражнениями должны следовать разминочные для увеличения физиологической длины паретических мышц;</w:t>
      </w:r>
    </w:p>
    <w:p w:rsidR="0078274A" w:rsidRPr="0078274A" w:rsidRDefault="00861D22" w:rsidP="0078274A">
      <w:pPr>
        <w:pStyle w:val="11"/>
        <w:numPr>
          <w:ilvl w:val="0"/>
          <w:numId w:val="4"/>
        </w:numPr>
        <w:shd w:val="clear" w:color="auto" w:fill="auto"/>
        <w:tabs>
          <w:tab w:val="left" w:pos="312"/>
        </w:tabs>
        <w:spacing w:line="240" w:lineRule="auto"/>
        <w:ind w:left="300" w:right="20" w:hanging="280"/>
        <w:rPr>
          <w:sz w:val="24"/>
          <w:szCs w:val="24"/>
          <w:lang w:val="ru-RU"/>
        </w:rPr>
      </w:pPr>
      <w:r>
        <w:rPr>
          <w:sz w:val="24"/>
          <w:szCs w:val="24"/>
          <w:lang w:val="ru-RU"/>
        </w:rPr>
        <w:t>В</w:t>
      </w:r>
      <w:r w:rsidR="0078274A" w:rsidRPr="00AB3A2E">
        <w:rPr>
          <w:sz w:val="24"/>
          <w:szCs w:val="24"/>
          <w:lang w:val="ru-RU"/>
        </w:rPr>
        <w:t>ыполнение сочетанных движений несколькими суставами не должно приводить к патологическим сочетанным движениям;</w:t>
      </w:r>
    </w:p>
    <w:p w:rsidR="0078274A" w:rsidRPr="0078274A" w:rsidRDefault="00861D22" w:rsidP="0078274A">
      <w:pPr>
        <w:pStyle w:val="11"/>
        <w:numPr>
          <w:ilvl w:val="0"/>
          <w:numId w:val="4"/>
        </w:numPr>
        <w:shd w:val="clear" w:color="auto" w:fill="auto"/>
        <w:tabs>
          <w:tab w:val="left" w:pos="308"/>
        </w:tabs>
        <w:spacing w:line="240" w:lineRule="auto"/>
        <w:ind w:left="300" w:right="20" w:hanging="280"/>
        <w:rPr>
          <w:sz w:val="24"/>
          <w:szCs w:val="24"/>
          <w:lang w:val="ru-RU"/>
        </w:rPr>
      </w:pPr>
      <w:r>
        <w:rPr>
          <w:sz w:val="24"/>
          <w:szCs w:val="24"/>
          <w:lang w:val="ru-RU"/>
        </w:rPr>
        <w:lastRenderedPageBreak/>
        <w:t>В</w:t>
      </w:r>
      <w:r w:rsidR="0078274A" w:rsidRPr="00AB3A2E">
        <w:rPr>
          <w:sz w:val="24"/>
          <w:szCs w:val="24"/>
          <w:lang w:val="ru-RU"/>
        </w:rPr>
        <w:t xml:space="preserve"> ходе этих упражнений дыхание должно быть ровным, что особенно важно в момент максимального напряжения для  исключения задержки дыхания и натуживания.</w:t>
      </w:r>
    </w:p>
    <w:p w:rsidR="0078274A" w:rsidRPr="0078274A" w:rsidRDefault="0078274A" w:rsidP="0078274A">
      <w:pPr>
        <w:pStyle w:val="11"/>
        <w:shd w:val="clear" w:color="auto" w:fill="auto"/>
        <w:spacing w:line="240" w:lineRule="auto"/>
        <w:ind w:right="20"/>
        <w:rPr>
          <w:sz w:val="24"/>
          <w:szCs w:val="24"/>
          <w:lang w:val="ru-RU"/>
        </w:rPr>
      </w:pPr>
      <w:r w:rsidRPr="00AB3A2E">
        <w:rPr>
          <w:sz w:val="24"/>
          <w:szCs w:val="24"/>
          <w:lang w:val="ru-RU"/>
        </w:rPr>
        <w:t>По мере расширения больным диапазона активных движений можно добавлять упражнения с небольшим ступенчатым сопротивлением. Например, если больной может согнуть голень, следует попытаться слегка затруднить это движение, нажимая на голень сверху, чтобы не позволить коленному суставу выпрямиться.</w:t>
      </w:r>
      <w:r w:rsidRPr="00AB3A2E">
        <w:rPr>
          <w:sz w:val="24"/>
          <w:szCs w:val="24"/>
          <w:lang w:val="ru-RU"/>
        </w:rPr>
        <w:softHyphen/>
        <w:t xml:space="preserve"> Для других групп мышц выполняют схожие упражнения. Упражнения на сопротивление следует включать в физиотерапию</w:t>
      </w:r>
      <w:r w:rsidR="00861D22">
        <w:rPr>
          <w:sz w:val="24"/>
          <w:szCs w:val="24"/>
          <w:lang w:val="ru-RU"/>
        </w:rPr>
        <w:t>,</w:t>
      </w:r>
      <w:r w:rsidRPr="00AB3A2E">
        <w:rPr>
          <w:sz w:val="24"/>
          <w:szCs w:val="24"/>
          <w:lang w:val="ru-RU"/>
        </w:rPr>
        <w:t xml:space="preserve"> только когда больной начинает демонстрировать и осваивать различные активные изолированные движения.</w:t>
      </w:r>
      <w:r w:rsidRPr="00AB3A2E">
        <w:rPr>
          <w:sz w:val="24"/>
          <w:szCs w:val="24"/>
          <w:lang w:val="ru-RU"/>
        </w:rPr>
        <w:softHyphen/>
        <w:t xml:space="preserve"> Эти упражнения рекомендуются только для мышц, не повышающих свой тонус. Упражнения на сопротивление чередуют с пассивными упражнениями на расслабление.</w:t>
      </w:r>
    </w:p>
    <w:p w:rsidR="0078274A" w:rsidRPr="0078274A" w:rsidRDefault="0078274A" w:rsidP="0078274A">
      <w:pPr>
        <w:pStyle w:val="11"/>
        <w:shd w:val="clear" w:color="auto" w:fill="auto"/>
        <w:spacing w:line="240" w:lineRule="auto"/>
        <w:ind w:right="20"/>
        <w:rPr>
          <w:sz w:val="24"/>
          <w:szCs w:val="24"/>
          <w:lang w:val="ru-RU"/>
        </w:rPr>
      </w:pPr>
      <w:r w:rsidRPr="00AB3A2E">
        <w:rPr>
          <w:sz w:val="24"/>
          <w:szCs w:val="24"/>
          <w:lang w:val="ru-RU"/>
        </w:rPr>
        <w:t>Спастические полупараличи известны за множество патологически сочетанных движений, т. е. симптом тройного сгибания (синхронное сгибание бедра, голени и ступни), сгибание локтя и отведение плеча со сгибанием ладони и пальцев, «походка косаря» и т. д. Эти патологически сочетанные движения могут быть предотвращены путем правильного профилактического позиционного лечения, обучения принципам и навыкам ступенчатого и дифференциального напряжения отдельных мышц или мышечных групп, начиная со взаимного усиления, противоположного минимальному напряжению, и обучения больного способам предотвращения сочетанных напряжения и движения отдельных мышц.</w:t>
      </w:r>
      <w:r w:rsidRPr="00AB3A2E">
        <w:rPr>
          <w:sz w:val="24"/>
          <w:szCs w:val="24"/>
          <w:lang w:val="ru-RU"/>
        </w:rPr>
        <w:softHyphen/>
      </w:r>
    </w:p>
    <w:p w:rsidR="0078274A" w:rsidRPr="0078274A" w:rsidRDefault="0078274A" w:rsidP="0078274A">
      <w:pPr>
        <w:pStyle w:val="11"/>
        <w:shd w:val="clear" w:color="auto" w:fill="auto"/>
        <w:spacing w:line="240" w:lineRule="auto"/>
        <w:ind w:right="120"/>
        <w:rPr>
          <w:sz w:val="24"/>
          <w:szCs w:val="24"/>
          <w:lang w:val="ru-RU"/>
        </w:rPr>
      </w:pPr>
      <w:r w:rsidRPr="00AB3A2E">
        <w:rPr>
          <w:sz w:val="24"/>
          <w:szCs w:val="24"/>
          <w:lang w:val="ru-RU"/>
        </w:rPr>
        <w:t>В зависимости от тяжести полупаралича, патологическая синкинезия может блокироваться несколькими способами, включающими сознательное подавление синкинезии в случае легкого полупаралича</w:t>
      </w:r>
      <w:r w:rsidR="00861D22">
        <w:rPr>
          <w:sz w:val="24"/>
          <w:szCs w:val="24"/>
          <w:lang w:val="ru-RU"/>
        </w:rPr>
        <w:t>;</w:t>
      </w:r>
      <w:r w:rsidRPr="00AB3A2E">
        <w:rPr>
          <w:sz w:val="24"/>
          <w:szCs w:val="24"/>
          <w:lang w:val="ru-RU"/>
        </w:rPr>
        <w:t xml:space="preserve"> ортопедическую фиксацию с помощью шин, эластичной повязки, специальных ортезов одного или нескольких суставов </w:t>
      </w:r>
      <w:r w:rsidR="00861D22">
        <w:rPr>
          <w:sz w:val="24"/>
          <w:szCs w:val="24"/>
          <w:lang w:val="ru-RU"/>
        </w:rPr>
        <w:t>при</w:t>
      </w:r>
      <w:r w:rsidRPr="00AB3A2E">
        <w:rPr>
          <w:sz w:val="24"/>
          <w:szCs w:val="24"/>
          <w:lang w:val="ru-RU"/>
        </w:rPr>
        <w:t xml:space="preserve"> </w:t>
      </w:r>
      <w:r w:rsidR="00861D22">
        <w:rPr>
          <w:sz w:val="24"/>
          <w:szCs w:val="24"/>
          <w:lang w:val="ru-RU"/>
        </w:rPr>
        <w:t>тяжелой</w:t>
      </w:r>
      <w:r w:rsidRPr="00AB3A2E">
        <w:rPr>
          <w:sz w:val="24"/>
          <w:szCs w:val="24"/>
          <w:lang w:val="ru-RU"/>
        </w:rPr>
        <w:t xml:space="preserve"> синкинези</w:t>
      </w:r>
      <w:r w:rsidR="00861D22">
        <w:rPr>
          <w:sz w:val="24"/>
          <w:szCs w:val="24"/>
          <w:lang w:val="ru-RU"/>
        </w:rPr>
        <w:t>и</w:t>
      </w:r>
      <w:r w:rsidRPr="00AB3A2E">
        <w:rPr>
          <w:sz w:val="24"/>
          <w:szCs w:val="24"/>
          <w:lang w:val="ru-RU"/>
        </w:rPr>
        <w:t xml:space="preserve">; специальные противосочетанные пассивные и активно-пассивные упражнения, выполняемые с помощью </w:t>
      </w:r>
      <w:r w:rsidR="00861D22">
        <w:rPr>
          <w:sz w:val="24"/>
          <w:szCs w:val="24"/>
          <w:lang w:val="ru-RU"/>
        </w:rPr>
        <w:t>наставника</w:t>
      </w:r>
      <w:r w:rsidRPr="00AB3A2E">
        <w:rPr>
          <w:sz w:val="24"/>
          <w:szCs w:val="24"/>
          <w:lang w:val="ru-RU"/>
        </w:rPr>
        <w:t xml:space="preserve"> и направленные на разрушение привычного синэргетического стереотипа [11, 21, 28].</w:t>
      </w:r>
      <w:r w:rsidRPr="00AB3A2E">
        <w:rPr>
          <w:sz w:val="24"/>
          <w:szCs w:val="24"/>
          <w:lang w:val="ru-RU"/>
        </w:rPr>
        <w:softHyphen/>
        <w:t xml:space="preserve"> Некоторый набор упражнений служит преодолению синкинезии в паретической руке в сочетании с пассивной или активной тренировкой паретической ноги.</w:t>
      </w:r>
      <w:r w:rsidRPr="00AB3A2E">
        <w:rPr>
          <w:sz w:val="24"/>
          <w:szCs w:val="24"/>
          <w:lang w:val="ru-RU"/>
        </w:rPr>
        <w:softHyphen/>
      </w:r>
    </w:p>
    <w:p w:rsidR="0078274A" w:rsidRPr="0078274A" w:rsidRDefault="0078274A" w:rsidP="0078274A">
      <w:pPr>
        <w:pStyle w:val="11"/>
        <w:shd w:val="clear" w:color="auto" w:fill="auto"/>
        <w:spacing w:line="240" w:lineRule="auto"/>
        <w:ind w:right="120"/>
        <w:rPr>
          <w:sz w:val="24"/>
          <w:szCs w:val="24"/>
          <w:lang w:val="ru-RU"/>
        </w:rPr>
      </w:pPr>
      <w:r w:rsidRPr="00AB3A2E">
        <w:rPr>
          <w:sz w:val="24"/>
          <w:szCs w:val="24"/>
          <w:lang w:val="ru-RU"/>
        </w:rPr>
        <w:t>Представляют интерес роботизированные устройства контроля патологической синкинези</w:t>
      </w:r>
      <w:r w:rsidR="00861D22">
        <w:rPr>
          <w:sz w:val="24"/>
          <w:szCs w:val="24"/>
          <w:lang w:val="ru-RU"/>
        </w:rPr>
        <w:t>и</w:t>
      </w:r>
      <w:r w:rsidRPr="00AB3A2E">
        <w:rPr>
          <w:sz w:val="24"/>
          <w:szCs w:val="24"/>
          <w:lang w:val="ru-RU"/>
        </w:rPr>
        <w:t xml:space="preserve">. Одно </w:t>
      </w:r>
      <w:r w:rsidR="00861D22">
        <w:rPr>
          <w:sz w:val="24"/>
          <w:szCs w:val="24"/>
          <w:lang w:val="ru-RU"/>
        </w:rPr>
        <w:t xml:space="preserve">из </w:t>
      </w:r>
      <w:r w:rsidRPr="00AB3A2E">
        <w:rPr>
          <w:sz w:val="24"/>
          <w:szCs w:val="24"/>
          <w:lang w:val="ru-RU"/>
        </w:rPr>
        <w:t>так</w:t>
      </w:r>
      <w:r w:rsidR="00861D22">
        <w:rPr>
          <w:sz w:val="24"/>
          <w:szCs w:val="24"/>
          <w:lang w:val="ru-RU"/>
        </w:rPr>
        <w:t>их</w:t>
      </w:r>
      <w:r w:rsidRPr="00AB3A2E">
        <w:rPr>
          <w:sz w:val="24"/>
          <w:szCs w:val="24"/>
          <w:lang w:val="ru-RU"/>
        </w:rPr>
        <w:t xml:space="preserve"> — роботизированный ортез, фиксир</w:t>
      </w:r>
      <w:r w:rsidR="00400A60">
        <w:rPr>
          <w:sz w:val="24"/>
          <w:szCs w:val="24"/>
          <w:lang w:val="ru-RU"/>
        </w:rPr>
        <w:t xml:space="preserve">уемый </w:t>
      </w:r>
      <w:r w:rsidRPr="00AB3A2E">
        <w:rPr>
          <w:sz w:val="24"/>
          <w:szCs w:val="24"/>
          <w:lang w:val="ru-RU"/>
        </w:rPr>
        <w:t>на паретической руке и программир</w:t>
      </w:r>
      <w:r w:rsidR="00400A60">
        <w:rPr>
          <w:sz w:val="24"/>
          <w:szCs w:val="24"/>
          <w:lang w:val="ru-RU"/>
        </w:rPr>
        <w:t xml:space="preserve">уемый </w:t>
      </w:r>
      <w:r w:rsidRPr="00AB3A2E">
        <w:rPr>
          <w:sz w:val="24"/>
          <w:szCs w:val="24"/>
          <w:lang w:val="ru-RU"/>
        </w:rPr>
        <w:t>на предотвращение наступления сгибательного синергизма в руке при попытке выполнения активного движения.</w:t>
      </w:r>
      <w:r w:rsidRPr="00AB3A2E">
        <w:rPr>
          <w:sz w:val="24"/>
          <w:szCs w:val="24"/>
          <w:lang w:val="ru-RU"/>
        </w:rPr>
        <w:softHyphen/>
        <w:t xml:space="preserve"> Два месяца тренировок значительно ослабили синергизм [14].</w:t>
      </w:r>
    </w:p>
    <w:p w:rsidR="0078274A" w:rsidRPr="0078274A" w:rsidRDefault="0078274A" w:rsidP="0078274A">
      <w:pPr>
        <w:pStyle w:val="11"/>
        <w:shd w:val="clear" w:color="auto" w:fill="auto"/>
        <w:spacing w:line="240" w:lineRule="auto"/>
        <w:ind w:right="120"/>
        <w:rPr>
          <w:sz w:val="24"/>
          <w:szCs w:val="24"/>
          <w:lang w:val="ru-RU"/>
        </w:rPr>
      </w:pPr>
      <w:r w:rsidRPr="00AB3A2E">
        <w:rPr>
          <w:sz w:val="24"/>
          <w:szCs w:val="24"/>
          <w:lang w:val="ru-RU"/>
        </w:rPr>
        <w:t>Ортезы, блокирующие сгибание рук, могут использоваться для преодоления патологической синкинезии локтевого сгибания в период тренировки двигательных навыков [14].</w:t>
      </w:r>
    </w:p>
    <w:p w:rsidR="0078274A" w:rsidRPr="0078274A" w:rsidRDefault="0078274A" w:rsidP="0078274A">
      <w:pPr>
        <w:pStyle w:val="11"/>
        <w:shd w:val="clear" w:color="auto" w:fill="auto"/>
        <w:spacing w:line="240" w:lineRule="auto"/>
        <w:ind w:right="120" w:firstLine="0"/>
        <w:rPr>
          <w:sz w:val="24"/>
          <w:szCs w:val="24"/>
          <w:lang w:val="ru-RU"/>
        </w:rPr>
      </w:pPr>
      <w:r>
        <w:rPr>
          <w:sz w:val="24"/>
          <w:szCs w:val="24"/>
          <w:lang w:val="ru-RU"/>
        </w:rPr>
        <w:t xml:space="preserve">     Опорные реакции ступней лежачего </w:t>
      </w:r>
      <w:r w:rsidR="00400A60">
        <w:rPr>
          <w:sz w:val="24"/>
          <w:szCs w:val="24"/>
          <w:lang w:val="ru-RU"/>
        </w:rPr>
        <w:t>больного</w:t>
      </w:r>
      <w:r>
        <w:rPr>
          <w:sz w:val="24"/>
          <w:szCs w:val="24"/>
          <w:lang w:val="ru-RU"/>
        </w:rPr>
        <w:t xml:space="preserve"> моделир</w:t>
      </w:r>
      <w:r w:rsidR="00400A60">
        <w:rPr>
          <w:sz w:val="24"/>
          <w:szCs w:val="24"/>
          <w:lang w:val="ru-RU"/>
        </w:rPr>
        <w:t>уются</w:t>
      </w:r>
      <w:r>
        <w:rPr>
          <w:sz w:val="24"/>
          <w:szCs w:val="24"/>
          <w:lang w:val="ru-RU"/>
        </w:rPr>
        <w:t xml:space="preserve"> механическим подошвенным имитатором нагрузки</w:t>
      </w:r>
      <w:r>
        <w:rPr>
          <w:sz w:val="24"/>
          <w:szCs w:val="24"/>
          <w:lang w:val="ru-RU"/>
        </w:rPr>
        <w:softHyphen/>
      </w:r>
      <w:r w:rsidR="00400A60">
        <w:rPr>
          <w:sz w:val="24"/>
          <w:szCs w:val="24"/>
          <w:lang w:val="ru-RU"/>
        </w:rPr>
        <w:t xml:space="preserve"> </w:t>
      </w:r>
      <w:r w:rsidRPr="00AB3A2E">
        <w:rPr>
          <w:sz w:val="24"/>
          <w:szCs w:val="24"/>
          <w:lang w:val="ru-RU"/>
        </w:rPr>
        <w:t>«КОРВИТ», изначально предназначенным для нужд космической медицины (Рис. 4.1). Имитатор раздражает опорные подошвенные зоны, вызывая сильный поток афферентных импульсов, что нормализует структуры двигательного управления ЦНС через стимуляцию процессов нейропластичности.</w:t>
      </w:r>
      <w:r w:rsidRPr="00AB3A2E">
        <w:rPr>
          <w:sz w:val="24"/>
          <w:szCs w:val="24"/>
          <w:lang w:val="ru-RU"/>
        </w:rPr>
        <w:softHyphen/>
        <w:t xml:space="preserve"> Имитатор служит моделированию сенсорного изображения физиологической походки, отслеживаемого в эволюции циклограммы ходьбы, усилении рефлекторных механизмов шага, активации позвоночного генератора передвижения и двигательных центров более высокого уровня.</w:t>
      </w:r>
    </w:p>
    <w:p w:rsidR="00400A60" w:rsidRDefault="0078274A" w:rsidP="00400A60">
      <w:pPr>
        <w:pStyle w:val="11"/>
        <w:shd w:val="clear" w:color="auto" w:fill="auto"/>
        <w:spacing w:after="193" w:line="240" w:lineRule="auto"/>
        <w:ind w:right="120"/>
        <w:rPr>
          <w:sz w:val="24"/>
          <w:szCs w:val="24"/>
          <w:lang w:val="ru-RU"/>
        </w:rPr>
      </w:pPr>
      <w:r w:rsidRPr="00AB3A2E">
        <w:rPr>
          <w:sz w:val="24"/>
          <w:szCs w:val="24"/>
          <w:lang w:val="ru-RU"/>
        </w:rPr>
        <w:t>Противопоказаниями к применению имитатора являются риски кровотечения и тромбоэмболии, тяжелые вегетотропные расстройства ступни и серь</w:t>
      </w:r>
      <w:r w:rsidR="00A32A88">
        <w:rPr>
          <w:sz w:val="24"/>
          <w:szCs w:val="24"/>
          <w:lang w:val="ru-RU"/>
        </w:rPr>
        <w:t xml:space="preserve">езная ортопедическая </w:t>
      </w:r>
      <w:r w:rsidR="00400A60">
        <w:rPr>
          <w:sz w:val="24"/>
          <w:szCs w:val="24"/>
          <w:lang w:val="ru-RU"/>
        </w:rPr>
        <w:t xml:space="preserve">патология. </w:t>
      </w:r>
      <w:r w:rsidR="00A32A88">
        <w:rPr>
          <w:sz w:val="24"/>
          <w:szCs w:val="24"/>
          <w:lang w:val="ru-RU"/>
        </w:rPr>
        <w:br/>
        <w:t xml:space="preserve">     П</w:t>
      </w:r>
      <w:r w:rsidRPr="00251014">
        <w:rPr>
          <w:sz w:val="24"/>
          <w:szCs w:val="24"/>
          <w:lang w:val="ru-RU"/>
        </w:rPr>
        <w:t xml:space="preserve">роцедура раздражения подошв занимает до 6 ч дневного времени. Каждый час процедуры включает два 20-минутных </w:t>
      </w:r>
      <w:r w:rsidR="00400A60">
        <w:rPr>
          <w:sz w:val="24"/>
          <w:szCs w:val="24"/>
          <w:lang w:val="ru-RU"/>
        </w:rPr>
        <w:t>занятия</w:t>
      </w:r>
      <w:r w:rsidRPr="00251014">
        <w:rPr>
          <w:sz w:val="24"/>
          <w:szCs w:val="24"/>
          <w:lang w:val="ru-RU"/>
        </w:rPr>
        <w:t>: медленная ходьба со скоростью 70 шагов</w:t>
      </w:r>
      <w:r w:rsidR="00400A60">
        <w:rPr>
          <w:sz w:val="24"/>
          <w:szCs w:val="24"/>
          <w:lang w:val="ru-RU"/>
        </w:rPr>
        <w:t xml:space="preserve"> в </w:t>
      </w:r>
      <w:r w:rsidRPr="00251014">
        <w:rPr>
          <w:sz w:val="24"/>
          <w:szCs w:val="24"/>
          <w:lang w:val="ru-RU"/>
        </w:rPr>
        <w:t xml:space="preserve">мин, затем быстрая ходьба при 150 ш/мин. Во время процедуры больной должен лежать с выпрямленными ногами. Ноги могут слегка нажимать на опору, чтобы ступни не </w:t>
      </w:r>
      <w:r w:rsidRPr="00251014">
        <w:rPr>
          <w:sz w:val="24"/>
          <w:szCs w:val="24"/>
          <w:lang w:val="ru-RU"/>
        </w:rPr>
        <w:lastRenderedPageBreak/>
        <w:t>вращались.</w:t>
      </w:r>
      <w:r w:rsidR="00A32A88">
        <w:rPr>
          <w:sz w:val="24"/>
          <w:szCs w:val="24"/>
          <w:lang w:val="ru-RU"/>
        </w:rPr>
        <w:br/>
      </w:r>
      <w:r w:rsidR="00400A60">
        <w:rPr>
          <w:noProof/>
          <w:sz w:val="24"/>
          <w:szCs w:val="24"/>
          <w:lang w:val="ru-RU" w:eastAsia="ru-RU" w:bidi="ar-SA"/>
        </w:rPr>
        <w:drawing>
          <wp:anchor distT="0" distB="0" distL="114300" distR="114300" simplePos="0" relativeHeight="251677696" behindDoc="1" locked="0" layoutInCell="1" allowOverlap="1" wp14:anchorId="3827B445" wp14:editId="663B8744">
            <wp:simplePos x="0" y="0"/>
            <wp:positionH relativeFrom="column">
              <wp:posOffset>0</wp:posOffset>
            </wp:positionH>
            <wp:positionV relativeFrom="paragraph">
              <wp:posOffset>299085</wp:posOffset>
            </wp:positionV>
            <wp:extent cx="3324225" cy="2543175"/>
            <wp:effectExtent l="19050" t="0" r="9525" b="0"/>
            <wp:wrapTight wrapText="bothSides">
              <wp:wrapPolygon edited="0">
                <wp:start x="-124" y="0"/>
                <wp:lineTo x="-124" y="21519"/>
                <wp:lineTo x="21662" y="21519"/>
                <wp:lineTo x="21662" y="0"/>
                <wp:lineTo x="-124" y="0"/>
              </wp:wrapPolygon>
            </wp:wrapTight>
            <wp:docPr id="1" name="Рисунок 2" descr="C:\Users\Home\Desktop\12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me\Desktop\123.bmp"/>
                    <pic:cNvPicPr>
                      <a:picLocks noChangeAspect="1" noChangeArrowheads="1"/>
                    </pic:cNvPicPr>
                  </pic:nvPicPr>
                  <pic:blipFill>
                    <a:blip r:embed="rId8" cstate="print"/>
                    <a:stretch>
                      <a:fillRect/>
                    </a:stretch>
                  </pic:blipFill>
                  <pic:spPr bwMode="auto">
                    <a:xfrm>
                      <a:off x="0" y="0"/>
                      <a:ext cx="3324225" cy="2543175"/>
                    </a:xfrm>
                    <a:prstGeom prst="rect">
                      <a:avLst/>
                    </a:prstGeom>
                    <a:noFill/>
                    <a:ln w="9525">
                      <a:noFill/>
                      <a:miter lim="800000"/>
                      <a:headEnd/>
                      <a:tailEnd/>
                    </a:ln>
                  </pic:spPr>
                </pic:pic>
              </a:graphicData>
            </a:graphic>
          </wp:anchor>
        </w:drawing>
      </w:r>
    </w:p>
    <w:p w:rsidR="00400A60" w:rsidRDefault="00400A60" w:rsidP="00400A60">
      <w:pPr>
        <w:pStyle w:val="11"/>
        <w:shd w:val="clear" w:color="auto" w:fill="auto"/>
        <w:spacing w:after="193" w:line="240" w:lineRule="auto"/>
        <w:ind w:right="120"/>
        <w:rPr>
          <w:sz w:val="24"/>
          <w:szCs w:val="24"/>
          <w:lang w:val="ru-RU"/>
        </w:rPr>
      </w:pPr>
    </w:p>
    <w:p w:rsidR="00400A60" w:rsidRDefault="00400A60" w:rsidP="00400A60">
      <w:pPr>
        <w:pStyle w:val="11"/>
        <w:shd w:val="clear" w:color="auto" w:fill="auto"/>
        <w:spacing w:after="193" w:line="240" w:lineRule="auto"/>
        <w:ind w:right="120"/>
        <w:rPr>
          <w:sz w:val="24"/>
          <w:szCs w:val="24"/>
          <w:lang w:val="ru-RU"/>
        </w:rPr>
      </w:pPr>
    </w:p>
    <w:p w:rsidR="00400A60" w:rsidRDefault="00400A60" w:rsidP="00400A60">
      <w:pPr>
        <w:pStyle w:val="11"/>
        <w:shd w:val="clear" w:color="auto" w:fill="auto"/>
        <w:spacing w:after="193" w:line="240" w:lineRule="auto"/>
        <w:ind w:right="120"/>
        <w:rPr>
          <w:sz w:val="24"/>
          <w:szCs w:val="24"/>
          <w:lang w:val="ru-RU"/>
        </w:rPr>
      </w:pPr>
    </w:p>
    <w:p w:rsidR="00400A60" w:rsidRDefault="00400A60" w:rsidP="00400A60">
      <w:pPr>
        <w:pStyle w:val="11"/>
        <w:shd w:val="clear" w:color="auto" w:fill="auto"/>
        <w:spacing w:after="193" w:line="240" w:lineRule="auto"/>
        <w:ind w:right="120"/>
        <w:rPr>
          <w:sz w:val="24"/>
          <w:szCs w:val="24"/>
          <w:lang w:val="ru-RU"/>
        </w:rPr>
      </w:pPr>
    </w:p>
    <w:p w:rsidR="00400A60" w:rsidRDefault="00400A60" w:rsidP="00400A60">
      <w:pPr>
        <w:pStyle w:val="11"/>
        <w:shd w:val="clear" w:color="auto" w:fill="auto"/>
        <w:spacing w:after="193" w:line="240" w:lineRule="auto"/>
        <w:ind w:right="120"/>
        <w:rPr>
          <w:sz w:val="24"/>
          <w:szCs w:val="24"/>
          <w:lang w:val="ru-RU"/>
        </w:rPr>
      </w:pPr>
    </w:p>
    <w:p w:rsidR="00400A60" w:rsidRPr="0078274A" w:rsidRDefault="00400A60" w:rsidP="00400A60">
      <w:pPr>
        <w:pStyle w:val="11"/>
        <w:shd w:val="clear" w:color="auto" w:fill="auto"/>
        <w:spacing w:after="193" w:line="240" w:lineRule="auto"/>
        <w:ind w:right="120"/>
        <w:rPr>
          <w:sz w:val="24"/>
          <w:szCs w:val="24"/>
          <w:lang w:val="ru-RU"/>
        </w:rPr>
      </w:pPr>
    </w:p>
    <w:p w:rsidR="00A32A88" w:rsidRDefault="0078274A" w:rsidP="0078274A">
      <w:pPr>
        <w:pStyle w:val="13"/>
        <w:keepNext/>
        <w:keepLines/>
        <w:shd w:val="clear" w:color="auto" w:fill="auto"/>
        <w:spacing w:before="0" w:line="240" w:lineRule="auto"/>
        <w:ind w:left="709" w:hanging="989"/>
        <w:jc w:val="left"/>
        <w:rPr>
          <w:rFonts w:ascii="Times New Roman" w:hAnsi="Times New Roman" w:cs="Times New Roman"/>
          <w:b/>
          <w:sz w:val="24"/>
          <w:szCs w:val="24"/>
          <w:lang w:val="ru-RU"/>
        </w:rPr>
      </w:pPr>
      <w:r w:rsidRPr="00251014">
        <w:rPr>
          <w:rFonts w:ascii="Times New Roman" w:hAnsi="Times New Roman" w:cs="Times New Roman"/>
          <w:b/>
          <w:sz w:val="24"/>
          <w:szCs w:val="24"/>
          <w:lang w:val="ru-RU"/>
        </w:rPr>
        <w:t xml:space="preserve">           </w:t>
      </w:r>
    </w:p>
    <w:p w:rsidR="00A32A88" w:rsidRDefault="00A32A88" w:rsidP="0078274A">
      <w:pPr>
        <w:pStyle w:val="13"/>
        <w:keepNext/>
        <w:keepLines/>
        <w:shd w:val="clear" w:color="auto" w:fill="auto"/>
        <w:spacing w:before="0" w:line="240" w:lineRule="auto"/>
        <w:ind w:left="709" w:hanging="989"/>
        <w:jc w:val="left"/>
        <w:rPr>
          <w:rFonts w:ascii="Times New Roman" w:hAnsi="Times New Roman" w:cs="Times New Roman"/>
          <w:b/>
          <w:sz w:val="24"/>
          <w:szCs w:val="24"/>
          <w:lang w:val="ru-RU"/>
        </w:rPr>
      </w:pPr>
    </w:p>
    <w:p w:rsidR="00A32A88" w:rsidRDefault="00A32A88" w:rsidP="0078274A">
      <w:pPr>
        <w:pStyle w:val="13"/>
        <w:keepNext/>
        <w:keepLines/>
        <w:shd w:val="clear" w:color="auto" w:fill="auto"/>
        <w:spacing w:before="0" w:line="240" w:lineRule="auto"/>
        <w:ind w:left="709" w:hanging="989"/>
        <w:jc w:val="left"/>
        <w:rPr>
          <w:rFonts w:ascii="Times New Roman" w:hAnsi="Times New Roman" w:cs="Times New Roman"/>
          <w:b/>
          <w:sz w:val="24"/>
          <w:szCs w:val="24"/>
          <w:lang w:val="ru-RU"/>
        </w:rPr>
      </w:pPr>
    </w:p>
    <w:p w:rsidR="00A32A88" w:rsidRDefault="00A32A88" w:rsidP="0078274A">
      <w:pPr>
        <w:pStyle w:val="13"/>
        <w:keepNext/>
        <w:keepLines/>
        <w:shd w:val="clear" w:color="auto" w:fill="auto"/>
        <w:spacing w:before="0" w:line="240" w:lineRule="auto"/>
        <w:ind w:left="709" w:hanging="989"/>
        <w:jc w:val="left"/>
        <w:rPr>
          <w:rFonts w:ascii="Times New Roman" w:hAnsi="Times New Roman" w:cs="Times New Roman"/>
          <w:b/>
          <w:sz w:val="24"/>
          <w:szCs w:val="24"/>
          <w:lang w:val="ru-RU"/>
        </w:rPr>
      </w:pPr>
    </w:p>
    <w:p w:rsidR="00A32A88" w:rsidRPr="00A32A88" w:rsidRDefault="00A32A88" w:rsidP="00A32A88">
      <w:pPr>
        <w:pStyle w:val="13"/>
        <w:keepNext/>
        <w:keepLines/>
        <w:shd w:val="clear" w:color="auto" w:fill="auto"/>
        <w:spacing w:before="0" w:line="240" w:lineRule="auto"/>
        <w:ind w:left="709" w:hanging="709"/>
        <w:jc w:val="left"/>
        <w:rPr>
          <w:rFonts w:ascii="Times New Roman" w:hAnsi="Times New Roman" w:cs="Times New Roman"/>
          <w:b/>
          <w:sz w:val="24"/>
          <w:szCs w:val="24"/>
          <w:lang w:val="ru-RU"/>
        </w:rPr>
      </w:pPr>
      <w:r w:rsidRPr="00A32A88">
        <w:rPr>
          <w:rFonts w:ascii="Times New Roman" w:hAnsi="Times New Roman" w:cs="Times New Roman"/>
          <w:b/>
          <w:sz w:val="24"/>
          <w:szCs w:val="24"/>
          <w:lang w:val="ru-RU"/>
        </w:rPr>
        <w:t>Рис. 4.1</w:t>
      </w:r>
      <w:r>
        <w:rPr>
          <w:rFonts w:ascii="Times New Roman" w:hAnsi="Times New Roman" w:cs="Times New Roman"/>
          <w:b/>
          <w:sz w:val="24"/>
          <w:szCs w:val="24"/>
          <w:lang w:val="ru-RU"/>
        </w:rPr>
        <w:t>.</w:t>
      </w:r>
    </w:p>
    <w:p w:rsidR="00A32A88" w:rsidRDefault="00A32A88" w:rsidP="0078274A">
      <w:pPr>
        <w:pStyle w:val="13"/>
        <w:keepNext/>
        <w:keepLines/>
        <w:shd w:val="clear" w:color="auto" w:fill="auto"/>
        <w:spacing w:before="0" w:line="240" w:lineRule="auto"/>
        <w:ind w:left="709" w:hanging="989"/>
        <w:jc w:val="left"/>
        <w:rPr>
          <w:rFonts w:ascii="Times New Roman" w:hAnsi="Times New Roman" w:cs="Times New Roman"/>
          <w:b/>
          <w:sz w:val="24"/>
          <w:szCs w:val="24"/>
          <w:lang w:val="ru-RU"/>
        </w:rPr>
      </w:pPr>
    </w:p>
    <w:p w:rsidR="0078274A" w:rsidRPr="0078274A" w:rsidRDefault="0078274A" w:rsidP="00A32A88">
      <w:pPr>
        <w:pStyle w:val="13"/>
        <w:keepNext/>
        <w:keepLines/>
        <w:shd w:val="clear" w:color="auto" w:fill="auto"/>
        <w:spacing w:before="0" w:line="240" w:lineRule="auto"/>
        <w:ind w:left="709" w:hanging="429"/>
        <w:jc w:val="left"/>
        <w:rPr>
          <w:rFonts w:ascii="Times New Roman" w:hAnsi="Times New Roman" w:cs="Times New Roman"/>
          <w:b/>
          <w:sz w:val="24"/>
          <w:szCs w:val="24"/>
          <w:lang w:val="ru-RU"/>
        </w:rPr>
      </w:pPr>
      <w:r w:rsidRPr="00251014">
        <w:rPr>
          <w:rFonts w:ascii="Times New Roman" w:hAnsi="Times New Roman" w:cs="Times New Roman"/>
          <w:b/>
          <w:sz w:val="24"/>
          <w:szCs w:val="24"/>
          <w:lang w:val="ru-RU"/>
        </w:rPr>
        <w:t>РАННЯЯ И ПОСЛЕДУЮЩАЯ ВЕРТИКАЛЬНАЯ ОРИЕНТАЦИЯ</w:t>
      </w:r>
    </w:p>
    <w:p w:rsidR="0078274A" w:rsidRPr="0078274A" w:rsidRDefault="0078274A" w:rsidP="00A32A88">
      <w:pPr>
        <w:pStyle w:val="11"/>
        <w:shd w:val="clear" w:color="auto" w:fill="auto"/>
        <w:spacing w:line="240" w:lineRule="auto"/>
        <w:rPr>
          <w:sz w:val="24"/>
          <w:szCs w:val="24"/>
          <w:lang w:val="ru-RU"/>
        </w:rPr>
      </w:pPr>
      <w:r w:rsidRPr="00251014">
        <w:rPr>
          <w:sz w:val="24"/>
          <w:szCs w:val="24"/>
          <w:lang w:val="ru-RU"/>
        </w:rPr>
        <w:t>Ранняя вертикальная ориентация больного планируется в несколько этапов. Уже в первые дни в отделении интенсивной терапии</w:t>
      </w:r>
      <w:r w:rsidR="00A32A88">
        <w:rPr>
          <w:sz w:val="24"/>
          <w:szCs w:val="24"/>
          <w:lang w:val="ru-RU"/>
        </w:rPr>
        <w:t xml:space="preserve"> </w:t>
      </w:r>
      <w:r w:rsidRPr="00251014">
        <w:rPr>
          <w:sz w:val="24"/>
          <w:szCs w:val="24"/>
          <w:lang w:val="ru-RU"/>
        </w:rPr>
        <w:t>производится ежедневный уход</w:t>
      </w:r>
      <w:r w:rsidR="00A32A88">
        <w:rPr>
          <w:sz w:val="24"/>
          <w:szCs w:val="24"/>
          <w:lang w:val="ru-RU"/>
        </w:rPr>
        <w:t xml:space="preserve"> –</w:t>
      </w:r>
      <w:r w:rsidRPr="00251014">
        <w:rPr>
          <w:sz w:val="24"/>
          <w:szCs w:val="24"/>
          <w:lang w:val="ru-RU"/>
        </w:rPr>
        <w:t xml:space="preserve"> изголовье</w:t>
      </w:r>
      <w:r w:rsidR="00A32A88">
        <w:rPr>
          <w:sz w:val="24"/>
          <w:szCs w:val="24"/>
          <w:lang w:val="ru-RU"/>
        </w:rPr>
        <w:t xml:space="preserve"> </w:t>
      </w:r>
      <w:r w:rsidRPr="00251014">
        <w:rPr>
          <w:sz w:val="24"/>
          <w:szCs w:val="24"/>
          <w:lang w:val="ru-RU"/>
        </w:rPr>
        <w:t xml:space="preserve">приподнято, а при кормлении тело больного приподнимают. Через несколько дней ноги опускают, а больного переводят в сидячее положение. </w:t>
      </w:r>
      <w:r w:rsidR="00A32A88">
        <w:rPr>
          <w:sz w:val="24"/>
          <w:szCs w:val="24"/>
          <w:lang w:val="ru-RU"/>
        </w:rPr>
        <w:t>В</w:t>
      </w:r>
      <w:r w:rsidR="00A32A88" w:rsidRPr="00251014">
        <w:rPr>
          <w:sz w:val="24"/>
          <w:szCs w:val="24"/>
          <w:lang w:val="ru-RU"/>
        </w:rPr>
        <w:t>ертикальную ориентацию</w:t>
      </w:r>
      <w:r w:rsidR="00A32A88">
        <w:rPr>
          <w:sz w:val="24"/>
          <w:szCs w:val="24"/>
          <w:lang w:val="ru-RU"/>
        </w:rPr>
        <w:t xml:space="preserve"> проводят </w:t>
      </w:r>
      <w:r w:rsidR="00A32A88" w:rsidRPr="00251014">
        <w:rPr>
          <w:sz w:val="24"/>
          <w:szCs w:val="24"/>
          <w:lang w:val="ru-RU"/>
        </w:rPr>
        <w:t>постепенно</w:t>
      </w:r>
      <w:r w:rsidR="00A32A88">
        <w:rPr>
          <w:sz w:val="24"/>
          <w:szCs w:val="24"/>
          <w:lang w:val="ru-RU"/>
        </w:rPr>
        <w:t xml:space="preserve"> п</w:t>
      </w:r>
      <w:r w:rsidRPr="00251014">
        <w:rPr>
          <w:sz w:val="24"/>
          <w:szCs w:val="24"/>
          <w:lang w:val="ru-RU"/>
        </w:rPr>
        <w:t>ри условии устойчивости гемодинамики больного и отсутствии противопоказаний: разрешается горизонтальное положение, сидение в кровати, сидение со свисающими ногами и стояние [22, 23].</w:t>
      </w:r>
      <w:r w:rsidRPr="00251014">
        <w:rPr>
          <w:sz w:val="24"/>
          <w:szCs w:val="24"/>
          <w:lang w:val="ru-RU"/>
        </w:rPr>
        <w:softHyphen/>
      </w:r>
    </w:p>
    <w:p w:rsidR="0078274A" w:rsidRPr="0078274A" w:rsidRDefault="0078274A" w:rsidP="0078274A">
      <w:pPr>
        <w:pStyle w:val="11"/>
        <w:shd w:val="clear" w:color="auto" w:fill="auto"/>
        <w:spacing w:line="240" w:lineRule="auto"/>
        <w:rPr>
          <w:sz w:val="24"/>
          <w:szCs w:val="24"/>
          <w:lang w:val="ru-RU"/>
        </w:rPr>
      </w:pPr>
      <w:r w:rsidRPr="00251014">
        <w:rPr>
          <w:sz w:val="24"/>
          <w:szCs w:val="24"/>
          <w:lang w:val="ru-RU"/>
        </w:rPr>
        <w:t xml:space="preserve">Вскоре больного учат сидеть, стоять у кровати на обеих ногах и поочередно на паретической и </w:t>
      </w:r>
      <w:r w:rsidR="006C1FC7">
        <w:rPr>
          <w:sz w:val="24"/>
          <w:szCs w:val="24"/>
          <w:lang w:val="ru-RU"/>
        </w:rPr>
        <w:t>здоровой</w:t>
      </w:r>
      <w:r w:rsidRPr="00251014">
        <w:rPr>
          <w:sz w:val="24"/>
          <w:szCs w:val="24"/>
          <w:lang w:val="ru-RU"/>
        </w:rPr>
        <w:t xml:space="preserve"> ноге, ходить на месте, перемещаться по палате и коридору с помощью </w:t>
      </w:r>
      <w:r w:rsidR="006C1FC7">
        <w:rPr>
          <w:sz w:val="24"/>
          <w:szCs w:val="24"/>
          <w:lang w:val="ru-RU"/>
        </w:rPr>
        <w:t>наставника,</w:t>
      </w:r>
      <w:r w:rsidRPr="00251014">
        <w:rPr>
          <w:sz w:val="24"/>
          <w:szCs w:val="24"/>
          <w:lang w:val="ru-RU"/>
        </w:rPr>
        <w:t xml:space="preserve"> </w:t>
      </w:r>
      <w:r w:rsidR="006C1FC7">
        <w:rPr>
          <w:sz w:val="24"/>
          <w:szCs w:val="24"/>
          <w:lang w:val="ru-RU"/>
        </w:rPr>
        <w:t>а</w:t>
      </w:r>
      <w:r w:rsidRPr="00251014">
        <w:rPr>
          <w:sz w:val="24"/>
          <w:szCs w:val="24"/>
          <w:lang w:val="ru-RU"/>
        </w:rPr>
        <w:t xml:space="preserve"> по мере улучшения ходьбы</w:t>
      </w:r>
      <w:r w:rsidR="006C1FC7">
        <w:rPr>
          <w:sz w:val="24"/>
          <w:szCs w:val="24"/>
          <w:lang w:val="ru-RU"/>
        </w:rPr>
        <w:t xml:space="preserve"> –</w:t>
      </w:r>
      <w:r w:rsidRPr="00251014">
        <w:rPr>
          <w:sz w:val="24"/>
          <w:szCs w:val="24"/>
          <w:lang w:val="ru-RU"/>
        </w:rPr>
        <w:t xml:space="preserve"> с</w:t>
      </w:r>
      <w:r w:rsidR="006C1FC7">
        <w:rPr>
          <w:sz w:val="24"/>
          <w:szCs w:val="24"/>
          <w:lang w:val="ru-RU"/>
        </w:rPr>
        <w:t xml:space="preserve"> </w:t>
      </w:r>
      <w:r w:rsidRPr="00251014">
        <w:rPr>
          <w:sz w:val="24"/>
          <w:szCs w:val="24"/>
          <w:lang w:val="ru-RU"/>
        </w:rPr>
        <w:t>помощью тренога или трости.</w:t>
      </w:r>
    </w:p>
    <w:p w:rsidR="0078274A" w:rsidRPr="0078274A" w:rsidRDefault="0078274A" w:rsidP="0078274A">
      <w:pPr>
        <w:pStyle w:val="11"/>
        <w:shd w:val="clear" w:color="auto" w:fill="auto"/>
        <w:spacing w:line="240" w:lineRule="auto"/>
        <w:rPr>
          <w:sz w:val="24"/>
          <w:szCs w:val="24"/>
          <w:lang w:val="ru-RU"/>
        </w:rPr>
      </w:pPr>
      <w:r w:rsidRPr="00251014">
        <w:rPr>
          <w:sz w:val="24"/>
          <w:szCs w:val="24"/>
          <w:lang w:val="ru-RU"/>
        </w:rPr>
        <w:t xml:space="preserve">Больному важно выработать правильный стереотип ходьбы, что подразумевает сочетанное сгибание ног в бедренных, коленных и голеностопных суставах. Вышеописанные ранние передвижения и процедуры должны выполняться под присмотром </w:t>
      </w:r>
      <w:r w:rsidR="006C1FC7">
        <w:rPr>
          <w:sz w:val="24"/>
          <w:szCs w:val="24"/>
          <w:lang w:val="ru-RU"/>
        </w:rPr>
        <w:t>наставника</w:t>
      </w:r>
      <w:r w:rsidRPr="00251014">
        <w:rPr>
          <w:sz w:val="24"/>
          <w:szCs w:val="24"/>
          <w:lang w:val="ru-RU"/>
        </w:rPr>
        <w:t>, который, сидя на скамейке, держит больного за бедро, растягивает его голень и сопровождает его во время прогулки, держа и приподнимая голень специальными вытягивателями.</w:t>
      </w:r>
      <w:r w:rsidRPr="00251014">
        <w:rPr>
          <w:sz w:val="24"/>
          <w:szCs w:val="24"/>
          <w:lang w:val="ru-RU"/>
        </w:rPr>
        <w:softHyphen/>
        <w:t xml:space="preserve"> В тренировке используется подножный коврик. Для обучения тройному изгибу </w:t>
      </w:r>
      <w:r w:rsidR="006C1FC7" w:rsidRPr="00251014">
        <w:rPr>
          <w:sz w:val="24"/>
          <w:szCs w:val="24"/>
          <w:lang w:val="ru-RU"/>
        </w:rPr>
        <w:t>между шагами, которые должна совершать паретическая нога</w:t>
      </w:r>
      <w:r w:rsidR="006C1FC7">
        <w:rPr>
          <w:sz w:val="24"/>
          <w:szCs w:val="24"/>
          <w:lang w:val="ru-RU"/>
        </w:rPr>
        <w:t>,</w:t>
      </w:r>
      <w:r w:rsidR="006C1FC7" w:rsidRPr="00251014">
        <w:rPr>
          <w:sz w:val="24"/>
          <w:szCs w:val="24"/>
          <w:lang w:val="ru-RU"/>
        </w:rPr>
        <w:t xml:space="preserve"> помещают </w:t>
      </w:r>
      <w:r w:rsidRPr="00251014">
        <w:rPr>
          <w:sz w:val="24"/>
          <w:szCs w:val="24"/>
          <w:lang w:val="ru-RU"/>
        </w:rPr>
        <w:t>досочки высотой 5-15 см. Для свисающей паретической ступни используют резиновые вытягиватели, голеностопную</w:t>
      </w:r>
      <w:r w:rsidR="006C1FC7">
        <w:rPr>
          <w:sz w:val="24"/>
          <w:szCs w:val="24"/>
          <w:lang w:val="ru-RU"/>
        </w:rPr>
        <w:t xml:space="preserve"> </w:t>
      </w:r>
      <w:r w:rsidRPr="00251014">
        <w:rPr>
          <w:sz w:val="24"/>
          <w:szCs w:val="24"/>
          <w:lang w:val="ru-RU"/>
        </w:rPr>
        <w:t xml:space="preserve">или ортопедическую обувь и скобы. На последнем этапе </w:t>
      </w:r>
      <w:r w:rsidR="006C1FC7">
        <w:rPr>
          <w:sz w:val="24"/>
          <w:szCs w:val="24"/>
          <w:lang w:val="ru-RU"/>
        </w:rPr>
        <w:t>пешие занятия</w:t>
      </w:r>
      <w:r w:rsidRPr="00251014">
        <w:rPr>
          <w:sz w:val="24"/>
          <w:szCs w:val="24"/>
          <w:lang w:val="ru-RU"/>
        </w:rPr>
        <w:t xml:space="preserve"> тренируют поднимание и опускание по лестнице. Перед выходом на прогулку паретическая рука должна быть закреплена косыночной повязкой.</w:t>
      </w:r>
      <w:r w:rsidRPr="00251014">
        <w:rPr>
          <w:sz w:val="24"/>
          <w:szCs w:val="24"/>
          <w:lang w:val="ru-RU"/>
        </w:rPr>
        <w:softHyphen/>
      </w:r>
    </w:p>
    <w:p w:rsidR="0078274A" w:rsidRPr="0078274A" w:rsidRDefault="0078274A" w:rsidP="0078274A">
      <w:pPr>
        <w:pStyle w:val="11"/>
        <w:shd w:val="clear" w:color="auto" w:fill="auto"/>
        <w:spacing w:line="240" w:lineRule="auto"/>
        <w:rPr>
          <w:sz w:val="24"/>
          <w:szCs w:val="24"/>
          <w:lang w:val="ru-RU"/>
        </w:rPr>
      </w:pPr>
      <w:r w:rsidRPr="00251014">
        <w:rPr>
          <w:sz w:val="24"/>
          <w:szCs w:val="24"/>
          <w:lang w:val="ru-RU"/>
        </w:rPr>
        <w:t>Ортостатический стол обеспечивает постепенную вертикальную ориентацию больного с обязательным наблюдением ЧСС, АД и ЭКГ.</w:t>
      </w:r>
    </w:p>
    <w:p w:rsidR="006C1FC7" w:rsidRDefault="0078274A" w:rsidP="006C1FC7">
      <w:pPr>
        <w:pStyle w:val="11"/>
        <w:shd w:val="clear" w:color="auto" w:fill="auto"/>
        <w:spacing w:line="240" w:lineRule="auto"/>
        <w:rPr>
          <w:sz w:val="24"/>
          <w:szCs w:val="24"/>
          <w:lang w:val="ru-RU"/>
        </w:rPr>
      </w:pPr>
      <w:r w:rsidRPr="00251014">
        <w:rPr>
          <w:sz w:val="24"/>
          <w:szCs w:val="24"/>
          <w:lang w:val="ru-RU"/>
        </w:rPr>
        <w:t>Так, для интенсивной терапии на самом начальном этапе реабилитации используется стол-вертикализатор со встроенным роботизированным ортопедическим устройством «Эриго» (Рис. 4.2).</w:t>
      </w:r>
    </w:p>
    <w:p w:rsidR="0078274A" w:rsidRPr="0078274A" w:rsidRDefault="0078274A" w:rsidP="006C1FC7">
      <w:pPr>
        <w:pStyle w:val="11"/>
        <w:shd w:val="clear" w:color="auto" w:fill="auto"/>
        <w:spacing w:line="240" w:lineRule="auto"/>
        <w:rPr>
          <w:sz w:val="24"/>
          <w:szCs w:val="24"/>
          <w:lang w:val="ru-RU"/>
        </w:rPr>
      </w:pPr>
      <w:r w:rsidRPr="00251014">
        <w:rPr>
          <w:sz w:val="24"/>
          <w:szCs w:val="24"/>
          <w:lang w:val="ru-RU"/>
        </w:rPr>
        <w:t>Вертикализатор «Эриго» объединяет возможности поступательной вертикальной ориентации под углом наклона в 0-80° и осуществляет циклическое динамическое нагружение нижних конечностей.</w:t>
      </w:r>
      <w:r w:rsidRPr="00251014">
        <w:rPr>
          <w:sz w:val="24"/>
          <w:szCs w:val="24"/>
          <w:lang w:val="ru-RU"/>
        </w:rPr>
        <w:softHyphen/>
        <w:t xml:space="preserve"> «Эриго» допускает одновременные динамические передвижения путем физиологической нагрузки нижних конечностей больного под наклоном к максимально вертикальному положению.</w:t>
      </w:r>
      <w:r w:rsidRPr="00251014">
        <w:rPr>
          <w:sz w:val="24"/>
          <w:szCs w:val="24"/>
          <w:lang w:val="ru-RU"/>
        </w:rPr>
        <w:softHyphen/>
      </w:r>
    </w:p>
    <w:p w:rsidR="0078274A" w:rsidRPr="0078274A" w:rsidRDefault="0078274A" w:rsidP="0078274A">
      <w:pPr>
        <w:pStyle w:val="11"/>
        <w:shd w:val="clear" w:color="auto" w:fill="auto"/>
        <w:spacing w:line="240" w:lineRule="auto"/>
        <w:ind w:right="40"/>
        <w:rPr>
          <w:sz w:val="24"/>
          <w:szCs w:val="24"/>
          <w:lang w:val="ru-RU"/>
        </w:rPr>
      </w:pPr>
      <w:r w:rsidRPr="00E60964">
        <w:rPr>
          <w:sz w:val="24"/>
          <w:szCs w:val="24"/>
          <w:lang w:val="ru-RU"/>
        </w:rPr>
        <w:lastRenderedPageBreak/>
        <w:t>Преимущества терапии на основе «Эриго»: одновременная вертикальная ориентация больного</w:t>
      </w:r>
      <w:r w:rsidR="006C1FC7">
        <w:rPr>
          <w:sz w:val="24"/>
          <w:szCs w:val="24"/>
          <w:lang w:val="ru-RU"/>
        </w:rPr>
        <w:t>;</w:t>
      </w:r>
      <w:r w:rsidRPr="00E60964">
        <w:rPr>
          <w:sz w:val="24"/>
          <w:szCs w:val="24"/>
          <w:lang w:val="ru-RU"/>
        </w:rPr>
        <w:t xml:space="preserve"> передвижения и нагрузка ног</w:t>
      </w:r>
      <w:r w:rsidR="006C1FC7">
        <w:rPr>
          <w:sz w:val="24"/>
          <w:szCs w:val="24"/>
          <w:lang w:val="ru-RU"/>
        </w:rPr>
        <w:t>;</w:t>
      </w:r>
      <w:r w:rsidRPr="00E60964">
        <w:rPr>
          <w:sz w:val="24"/>
          <w:szCs w:val="24"/>
          <w:lang w:val="ru-RU"/>
        </w:rPr>
        <w:t xml:space="preserve"> задействование сердечно-сосудистой и дыхательной систем</w:t>
      </w:r>
      <w:r w:rsidR="006C1FC7">
        <w:rPr>
          <w:sz w:val="24"/>
          <w:szCs w:val="24"/>
          <w:lang w:val="ru-RU"/>
        </w:rPr>
        <w:t>;</w:t>
      </w:r>
      <w:r w:rsidRPr="00E60964">
        <w:rPr>
          <w:sz w:val="24"/>
          <w:szCs w:val="24"/>
          <w:lang w:val="ru-RU"/>
        </w:rPr>
        <w:t xml:space="preserve"> интенсивная афферентная стимуляция</w:t>
      </w:r>
      <w:r w:rsidR="006C1FC7">
        <w:rPr>
          <w:sz w:val="24"/>
          <w:szCs w:val="24"/>
          <w:lang w:val="ru-RU"/>
        </w:rPr>
        <w:t>;</w:t>
      </w:r>
      <w:r w:rsidRPr="00E60964">
        <w:rPr>
          <w:sz w:val="24"/>
          <w:szCs w:val="24"/>
          <w:lang w:val="ru-RU"/>
        </w:rPr>
        <w:t xml:space="preserve"> повторение физических движений, уменьшающих мышечный спазм у некоторых больных</w:t>
      </w:r>
      <w:r w:rsidR="006C1FC7">
        <w:rPr>
          <w:sz w:val="24"/>
          <w:szCs w:val="24"/>
          <w:lang w:val="ru-RU"/>
        </w:rPr>
        <w:t>;</w:t>
      </w:r>
      <w:r w:rsidRPr="00E60964">
        <w:rPr>
          <w:sz w:val="24"/>
          <w:szCs w:val="24"/>
          <w:lang w:val="ru-RU"/>
        </w:rPr>
        <w:t xml:space="preserve"> снижение риска вторичных осложнений, вызванных неподвижностью; улучшение вегетатики больного.</w:t>
      </w:r>
      <w:r w:rsidRPr="00E60964">
        <w:rPr>
          <w:sz w:val="24"/>
          <w:szCs w:val="24"/>
          <w:lang w:val="ru-RU"/>
        </w:rPr>
        <w:softHyphen/>
      </w:r>
      <w:r w:rsidRPr="00E60964">
        <w:rPr>
          <w:sz w:val="24"/>
          <w:szCs w:val="24"/>
          <w:lang w:val="ru-RU"/>
        </w:rPr>
        <w:softHyphen/>
      </w:r>
    </w:p>
    <w:p w:rsidR="006332C7" w:rsidRDefault="0078274A" w:rsidP="0078274A">
      <w:pPr>
        <w:pStyle w:val="11"/>
        <w:shd w:val="clear" w:color="auto" w:fill="auto"/>
        <w:spacing w:line="240" w:lineRule="auto"/>
        <w:ind w:right="40"/>
        <w:rPr>
          <w:sz w:val="24"/>
          <w:szCs w:val="24"/>
          <w:lang w:val="ru-RU"/>
        </w:rPr>
      </w:pPr>
      <w:r w:rsidRPr="00E60964">
        <w:rPr>
          <w:sz w:val="24"/>
          <w:szCs w:val="24"/>
          <w:lang w:val="ru-RU"/>
        </w:rPr>
        <w:t>Физиологические противопоказания к «Эриго»-терапии: контрактуры ног, ограничивающие подвижность бедренных, коленных и голеностопных суставов</w:t>
      </w:r>
      <w:r w:rsidR="006C1FC7">
        <w:rPr>
          <w:sz w:val="24"/>
          <w:szCs w:val="24"/>
          <w:lang w:val="ru-RU"/>
        </w:rPr>
        <w:t>;</w:t>
      </w:r>
      <w:r w:rsidRPr="00E60964">
        <w:rPr>
          <w:sz w:val="24"/>
          <w:szCs w:val="24"/>
          <w:lang w:val="ru-RU"/>
        </w:rPr>
        <w:t xml:space="preserve"> рыхлые переломы</w:t>
      </w:r>
      <w:r w:rsidR="006C1FC7">
        <w:rPr>
          <w:sz w:val="24"/>
          <w:szCs w:val="24"/>
          <w:lang w:val="ru-RU"/>
        </w:rPr>
        <w:t>;</w:t>
      </w:r>
      <w:r w:rsidRPr="00E60964">
        <w:rPr>
          <w:sz w:val="24"/>
          <w:szCs w:val="24"/>
          <w:lang w:val="ru-RU"/>
        </w:rPr>
        <w:t xml:space="preserve"> тяжелый остеопороз</w:t>
      </w:r>
      <w:r w:rsidR="006C1FC7">
        <w:rPr>
          <w:sz w:val="24"/>
          <w:szCs w:val="24"/>
          <w:lang w:val="ru-RU"/>
        </w:rPr>
        <w:t>;</w:t>
      </w:r>
      <w:r w:rsidRPr="00E60964">
        <w:rPr>
          <w:sz w:val="24"/>
          <w:szCs w:val="24"/>
          <w:lang w:val="ru-RU"/>
        </w:rPr>
        <w:t xml:space="preserve"> псевдоатроз и выраженная скелетно-мышечная дисплазия.</w:t>
      </w:r>
      <w:r w:rsidRPr="00E60964">
        <w:rPr>
          <w:sz w:val="24"/>
          <w:szCs w:val="24"/>
          <w:lang w:val="ru-RU"/>
        </w:rPr>
        <w:softHyphen/>
      </w:r>
      <w:r w:rsidRPr="00E60964">
        <w:rPr>
          <w:sz w:val="24"/>
          <w:szCs w:val="24"/>
          <w:lang w:val="ru-RU"/>
        </w:rPr>
        <w:softHyphen/>
        <w:t xml:space="preserve"> Перед развитием навыков перемещения больному следует научиться стоять на обеих ногах с равномерным распределением веса. </w:t>
      </w:r>
      <w:r w:rsidR="006C1FC7">
        <w:rPr>
          <w:sz w:val="24"/>
          <w:szCs w:val="24"/>
          <w:lang w:val="ru-RU"/>
        </w:rPr>
        <w:t xml:space="preserve">Наставник учит </w:t>
      </w:r>
      <w:r w:rsidRPr="00E60964">
        <w:rPr>
          <w:sz w:val="24"/>
          <w:szCs w:val="24"/>
          <w:lang w:val="ru-RU"/>
        </w:rPr>
        <w:t xml:space="preserve">больного стоять </w:t>
      </w:r>
      <w:r w:rsidR="006C1FC7">
        <w:rPr>
          <w:sz w:val="24"/>
          <w:szCs w:val="24"/>
          <w:lang w:val="ru-RU"/>
        </w:rPr>
        <w:t>с</w:t>
      </w:r>
      <w:r w:rsidR="006C1FC7" w:rsidRPr="00E60964">
        <w:rPr>
          <w:sz w:val="24"/>
          <w:szCs w:val="24"/>
          <w:lang w:val="ru-RU"/>
        </w:rPr>
        <w:t xml:space="preserve">начала </w:t>
      </w:r>
      <w:r w:rsidRPr="00E60964">
        <w:rPr>
          <w:sz w:val="24"/>
          <w:szCs w:val="24"/>
          <w:lang w:val="ru-RU"/>
        </w:rPr>
        <w:t xml:space="preserve">на </w:t>
      </w:r>
      <w:r w:rsidR="006C1FC7">
        <w:rPr>
          <w:sz w:val="24"/>
          <w:szCs w:val="24"/>
          <w:lang w:val="ru-RU"/>
        </w:rPr>
        <w:t>здоровой</w:t>
      </w:r>
      <w:r w:rsidRPr="00E60964">
        <w:rPr>
          <w:sz w:val="24"/>
          <w:szCs w:val="24"/>
          <w:lang w:val="ru-RU"/>
        </w:rPr>
        <w:t>, а затем на пораженной ноге. Следующим упражнением больной осваивает хождение на месте.</w:t>
      </w:r>
    </w:p>
    <w:p w:rsidR="006332C7" w:rsidRDefault="006332C7" w:rsidP="006332C7">
      <w:pPr>
        <w:pStyle w:val="11"/>
        <w:shd w:val="clear" w:color="auto" w:fill="auto"/>
        <w:spacing w:line="240" w:lineRule="auto"/>
        <w:ind w:firstLine="283"/>
        <w:rPr>
          <w:sz w:val="24"/>
          <w:szCs w:val="24"/>
          <w:lang w:val="ru-RU"/>
        </w:rPr>
      </w:pPr>
      <w:r w:rsidRPr="00E60964">
        <w:rPr>
          <w:sz w:val="24"/>
          <w:szCs w:val="24"/>
          <w:lang w:val="ru-RU"/>
        </w:rPr>
        <w:t xml:space="preserve">В настоящее время </w:t>
      </w:r>
      <w:r>
        <w:rPr>
          <w:sz w:val="24"/>
          <w:szCs w:val="24"/>
          <w:lang w:val="ru-RU"/>
        </w:rPr>
        <w:t xml:space="preserve">в </w:t>
      </w:r>
      <w:r w:rsidRPr="00E60964">
        <w:rPr>
          <w:sz w:val="24"/>
          <w:szCs w:val="24"/>
          <w:lang w:val="ru-RU"/>
        </w:rPr>
        <w:t>лечебн</w:t>
      </w:r>
      <w:r>
        <w:rPr>
          <w:sz w:val="24"/>
          <w:szCs w:val="24"/>
          <w:lang w:val="ru-RU"/>
        </w:rPr>
        <w:t>ой</w:t>
      </w:r>
      <w:r w:rsidRPr="00E60964">
        <w:rPr>
          <w:sz w:val="24"/>
          <w:szCs w:val="24"/>
          <w:lang w:val="ru-RU"/>
        </w:rPr>
        <w:t xml:space="preserve"> ходьб</w:t>
      </w:r>
      <w:r>
        <w:rPr>
          <w:sz w:val="24"/>
          <w:szCs w:val="24"/>
          <w:lang w:val="ru-RU"/>
        </w:rPr>
        <w:t>е</w:t>
      </w:r>
      <w:r w:rsidRPr="00E60964">
        <w:rPr>
          <w:sz w:val="24"/>
          <w:szCs w:val="24"/>
          <w:lang w:val="ru-RU"/>
        </w:rPr>
        <w:t xml:space="preserve"> больных с гемипарезами на стадии острого и раннего инсульта использу</w:t>
      </w:r>
      <w:r>
        <w:rPr>
          <w:sz w:val="24"/>
          <w:szCs w:val="24"/>
          <w:lang w:val="ru-RU"/>
        </w:rPr>
        <w:t>ются</w:t>
      </w:r>
      <w:r w:rsidRPr="00E60964">
        <w:rPr>
          <w:sz w:val="24"/>
          <w:szCs w:val="24"/>
          <w:lang w:val="ru-RU"/>
        </w:rPr>
        <w:t xml:space="preserve"> различные виды оборудования, такие как беговые дорожки, оснащенные системами для частичной поддержки веса тела. Тренажеры делают возможным раннее начало разработки</w:t>
      </w:r>
      <w:r>
        <w:rPr>
          <w:sz w:val="24"/>
          <w:szCs w:val="24"/>
          <w:lang w:val="ru-RU"/>
        </w:rPr>
        <w:t xml:space="preserve"> </w:t>
      </w:r>
      <w:r w:rsidRPr="00E60964">
        <w:rPr>
          <w:sz w:val="24"/>
          <w:szCs w:val="24"/>
          <w:lang w:val="ru-RU"/>
        </w:rPr>
        <w:t>навыков ходьбы даже у тех больных, которые не могут стоять вертикально без посто</w:t>
      </w:r>
      <w:r>
        <w:rPr>
          <w:sz w:val="24"/>
          <w:szCs w:val="24"/>
          <w:lang w:val="ru-RU"/>
        </w:rPr>
        <w:t>р</w:t>
      </w:r>
      <w:r w:rsidRPr="00E60964">
        <w:rPr>
          <w:sz w:val="24"/>
          <w:szCs w:val="24"/>
          <w:lang w:val="ru-RU"/>
        </w:rPr>
        <w:t xml:space="preserve">онней помощи. Эти системы считаются наиболее эффективной технологией выхаживания больных с гемипарезами.   </w:t>
      </w:r>
    </w:p>
    <w:p w:rsidR="006332C7" w:rsidRDefault="006332C7" w:rsidP="006332C7">
      <w:pPr>
        <w:pStyle w:val="11"/>
        <w:shd w:val="clear" w:color="auto" w:fill="auto"/>
        <w:spacing w:line="240" w:lineRule="auto"/>
        <w:ind w:firstLine="283"/>
        <w:rPr>
          <w:sz w:val="24"/>
          <w:szCs w:val="24"/>
          <w:lang w:val="ru-RU"/>
        </w:rPr>
      </w:pPr>
      <w:r w:rsidRPr="00E60964">
        <w:rPr>
          <w:sz w:val="24"/>
          <w:szCs w:val="24"/>
          <w:lang w:val="ru-RU"/>
        </w:rPr>
        <w:t>Сравнительные исследования показали,</w:t>
      </w:r>
      <w:r>
        <w:rPr>
          <w:sz w:val="24"/>
          <w:szCs w:val="24"/>
          <w:lang w:val="ru-RU"/>
        </w:rPr>
        <w:t xml:space="preserve"> </w:t>
      </w:r>
      <w:r w:rsidRPr="00E60964">
        <w:rPr>
          <w:sz w:val="24"/>
          <w:szCs w:val="24"/>
          <w:lang w:val="ru-RU"/>
        </w:rPr>
        <w:t>что беговые дорожки с помощью системы подпор обеспечивают гораздо лучшие результаты, чем обычная тренировка, когда больной поэтапно осваивает навыки</w:t>
      </w:r>
      <w:r>
        <w:rPr>
          <w:sz w:val="24"/>
          <w:szCs w:val="24"/>
          <w:lang w:val="ru-RU"/>
        </w:rPr>
        <w:t xml:space="preserve"> </w:t>
      </w:r>
      <w:r w:rsidRPr="00E60964">
        <w:rPr>
          <w:sz w:val="24"/>
          <w:szCs w:val="24"/>
          <w:lang w:val="ru-RU"/>
        </w:rPr>
        <w:t xml:space="preserve">хождения. Тренировка на беговой дорожке с подпорками под вес тела может быть показана больному, который все еще не может стоять из-за слабости туловища и </w:t>
      </w:r>
      <w:r>
        <w:rPr>
          <w:sz w:val="24"/>
          <w:szCs w:val="24"/>
          <w:lang w:val="ru-RU"/>
        </w:rPr>
        <w:t>полупаралича</w:t>
      </w:r>
      <w:r w:rsidRPr="00E60964">
        <w:rPr>
          <w:sz w:val="24"/>
          <w:szCs w:val="24"/>
          <w:lang w:val="ru-RU"/>
        </w:rPr>
        <w:t xml:space="preserve"> мышц ног. При перераспределении до 70</w:t>
      </w:r>
      <w:r>
        <w:rPr>
          <w:sz w:val="24"/>
          <w:szCs w:val="24"/>
          <w:lang w:val="ru-RU"/>
        </w:rPr>
        <w:t xml:space="preserve"> </w:t>
      </w:r>
      <w:r w:rsidRPr="00E60964">
        <w:rPr>
          <w:sz w:val="24"/>
          <w:szCs w:val="24"/>
          <w:lang w:val="ru-RU"/>
        </w:rPr>
        <w:t>% веса тела в системе подпорок он начинает тренировку на беговой дорожке с очень низкой скоростью.</w:t>
      </w:r>
      <w:r w:rsidRPr="00E60964">
        <w:rPr>
          <w:sz w:val="24"/>
          <w:szCs w:val="24"/>
          <w:lang w:val="ru-RU"/>
        </w:rPr>
        <w:softHyphen/>
        <w:t xml:space="preserve"> Со временем доля перераспределяемого веса уменьшается до 0</w:t>
      </w:r>
      <w:r>
        <w:rPr>
          <w:sz w:val="24"/>
          <w:szCs w:val="24"/>
          <w:lang w:val="ru-RU"/>
        </w:rPr>
        <w:t xml:space="preserve"> </w:t>
      </w:r>
      <w:r w:rsidRPr="00E60964">
        <w:rPr>
          <w:sz w:val="24"/>
          <w:szCs w:val="24"/>
          <w:lang w:val="ru-RU"/>
        </w:rPr>
        <w:t>%. В результате скорость ходьбы значительно увеличивается, шаговая биомеханика улучшается, а ас</w:t>
      </w:r>
      <w:r>
        <w:rPr>
          <w:sz w:val="24"/>
          <w:szCs w:val="24"/>
          <w:lang w:val="ru-RU"/>
        </w:rPr>
        <w:t>и</w:t>
      </w:r>
      <w:r w:rsidRPr="00E60964">
        <w:rPr>
          <w:sz w:val="24"/>
          <w:szCs w:val="24"/>
          <w:lang w:val="ru-RU"/>
        </w:rPr>
        <w:t xml:space="preserve">мметрия шага едва растет </w:t>
      </w:r>
      <w:r w:rsidRPr="006332C7">
        <w:rPr>
          <w:sz w:val="24"/>
          <w:szCs w:val="24"/>
          <w:lang w:val="ru-RU"/>
        </w:rPr>
        <w:t>[</w:t>
      </w:r>
      <w:r w:rsidRPr="00E60964">
        <w:rPr>
          <w:sz w:val="24"/>
          <w:szCs w:val="24"/>
          <w:lang w:val="ru-RU"/>
        </w:rPr>
        <w:t>114</w:t>
      </w:r>
      <w:r w:rsidRPr="006332C7">
        <w:rPr>
          <w:sz w:val="24"/>
          <w:szCs w:val="24"/>
          <w:lang w:val="ru-RU"/>
        </w:rPr>
        <w:t>]</w:t>
      </w:r>
      <w:r w:rsidRPr="00E60964">
        <w:rPr>
          <w:sz w:val="24"/>
          <w:szCs w:val="24"/>
          <w:lang w:val="ru-RU"/>
        </w:rPr>
        <w:t xml:space="preserve">. </w:t>
      </w:r>
    </w:p>
    <w:p w:rsidR="006332C7" w:rsidRPr="0078274A" w:rsidRDefault="006332C7" w:rsidP="006332C7">
      <w:pPr>
        <w:pStyle w:val="11"/>
        <w:shd w:val="clear" w:color="auto" w:fill="auto"/>
        <w:spacing w:line="240" w:lineRule="auto"/>
        <w:ind w:firstLine="283"/>
        <w:rPr>
          <w:sz w:val="24"/>
          <w:szCs w:val="24"/>
          <w:lang w:val="ru-RU"/>
        </w:rPr>
      </w:pPr>
      <w:r w:rsidRPr="00E60964">
        <w:rPr>
          <w:sz w:val="24"/>
          <w:szCs w:val="24"/>
          <w:lang w:val="ru-RU"/>
        </w:rPr>
        <w:t>В последние годы беговые дорожки дополняются робототехникой — ортезами, которые первоначально использовали для стимуляции модели пассивных движений ног по ступеням (Lokomat Basic); по мере продвижения двигательного восстановления</w:t>
      </w:r>
      <w:r w:rsidRPr="00E60964">
        <w:rPr>
          <w:sz w:val="24"/>
          <w:szCs w:val="24"/>
          <w:lang w:val="ru-RU"/>
        </w:rPr>
        <w:softHyphen/>
      </w:r>
      <w:r>
        <w:rPr>
          <w:sz w:val="24"/>
          <w:szCs w:val="24"/>
          <w:lang w:val="ru-RU"/>
        </w:rPr>
        <w:t xml:space="preserve"> </w:t>
      </w:r>
      <w:r w:rsidRPr="00E60964">
        <w:rPr>
          <w:sz w:val="24"/>
          <w:szCs w:val="24"/>
          <w:lang w:val="ru-RU"/>
        </w:rPr>
        <w:t>растет активное соучастие больного в передвижениях.</w:t>
      </w:r>
      <w:r w:rsidRPr="00E60964">
        <w:rPr>
          <w:sz w:val="24"/>
          <w:szCs w:val="24"/>
          <w:lang w:val="ru-RU"/>
        </w:rPr>
        <w:softHyphen/>
        <w:t xml:space="preserve"> Комплекс Lokomat Basic (Рис. 4.3) состоит из</w:t>
      </w:r>
      <w:r>
        <w:rPr>
          <w:sz w:val="24"/>
          <w:szCs w:val="24"/>
          <w:lang w:val="ru-RU"/>
        </w:rPr>
        <w:t xml:space="preserve"> </w:t>
      </w:r>
      <w:r w:rsidRPr="00E60964">
        <w:rPr>
          <w:sz w:val="24"/>
          <w:szCs w:val="24"/>
          <w:lang w:val="ru-RU"/>
        </w:rPr>
        <w:t>роботизированного ортеза и системы весовых подпорок, встроенных с беговую дорожку. Управляемые компьютером моторчики Lokomat точно синхронизируются с ремнем беговой дорожки, устанавливая траекторию движения, которая завершит цикл модели физиологической походки.</w:t>
      </w:r>
      <w:r w:rsidRPr="00E60964">
        <w:rPr>
          <w:sz w:val="24"/>
          <w:szCs w:val="24"/>
          <w:lang w:val="ru-RU"/>
        </w:rPr>
        <w:softHyphen/>
        <w:t xml:space="preserve"> </w:t>
      </w:r>
      <w:r>
        <w:rPr>
          <w:sz w:val="24"/>
          <w:szCs w:val="24"/>
          <w:lang w:val="ru-RU"/>
        </w:rPr>
        <w:t>Наставник</w:t>
      </w:r>
      <w:r w:rsidRPr="00E60964">
        <w:rPr>
          <w:sz w:val="24"/>
          <w:szCs w:val="24"/>
          <w:lang w:val="ru-RU"/>
        </w:rPr>
        <w:t xml:space="preserve"> настраивает параметры ходьбы на удобном компьютерном интерфейсе.</w:t>
      </w:r>
      <w:r w:rsidRPr="00E60964">
        <w:rPr>
          <w:sz w:val="24"/>
          <w:szCs w:val="24"/>
          <w:lang w:val="ru-RU"/>
        </w:rPr>
        <w:softHyphen/>
      </w:r>
    </w:p>
    <w:p w:rsidR="006332C7" w:rsidRPr="0078274A" w:rsidRDefault="006332C7" w:rsidP="006332C7">
      <w:pPr>
        <w:pStyle w:val="11"/>
        <w:shd w:val="clear" w:color="auto" w:fill="auto"/>
        <w:spacing w:line="240" w:lineRule="auto"/>
        <w:ind w:right="40"/>
        <w:rPr>
          <w:sz w:val="24"/>
          <w:szCs w:val="24"/>
          <w:lang w:val="ru-RU"/>
        </w:rPr>
      </w:pPr>
      <w:r w:rsidRPr="008D4B1E">
        <w:rPr>
          <w:sz w:val="24"/>
          <w:szCs w:val="24"/>
          <w:lang w:val="ru-RU"/>
        </w:rPr>
        <w:t xml:space="preserve">Система динамических подпорок </w:t>
      </w:r>
      <w:r>
        <w:rPr>
          <w:sz w:val="24"/>
          <w:szCs w:val="24"/>
          <w:lang w:val="ru-RU"/>
        </w:rPr>
        <w:t>(</w:t>
      </w:r>
      <w:r w:rsidRPr="008D4B1E">
        <w:rPr>
          <w:sz w:val="24"/>
          <w:szCs w:val="24"/>
          <w:lang w:val="ru-RU"/>
        </w:rPr>
        <w:t>подтяжек</w:t>
      </w:r>
      <w:r>
        <w:rPr>
          <w:sz w:val="24"/>
          <w:szCs w:val="24"/>
          <w:lang w:val="ru-RU"/>
        </w:rPr>
        <w:t>)</w:t>
      </w:r>
      <w:r w:rsidRPr="008D4B1E">
        <w:rPr>
          <w:sz w:val="24"/>
          <w:szCs w:val="24"/>
          <w:lang w:val="ru-RU"/>
        </w:rPr>
        <w:t xml:space="preserve"> предназначена для равномерной разгрузки веса тела для облегчения завершения физиологической походки и обеспечения оптимального сенсорной стимуляции.</w:t>
      </w:r>
      <w:r w:rsidRPr="008D4B1E">
        <w:rPr>
          <w:sz w:val="24"/>
          <w:szCs w:val="24"/>
          <w:lang w:val="ru-RU"/>
        </w:rPr>
        <w:softHyphen/>
        <w:t xml:space="preserve"> Параметры подпорок также настраиваемы под нужды больного для обеспечения удобной тренировки. Lokomat помогает больному с нарушенной походкой в выполнении движений на беговой дорожке. Оборудование сочетает функциональную терапию передвижений с оценкой состояния больного.</w:t>
      </w:r>
      <w:r w:rsidRPr="008D4B1E">
        <w:rPr>
          <w:sz w:val="24"/>
          <w:szCs w:val="24"/>
          <w:lang w:val="ru-RU"/>
        </w:rPr>
        <w:softHyphen/>
      </w:r>
      <w:r w:rsidRPr="008D4B1E">
        <w:rPr>
          <w:sz w:val="24"/>
          <w:szCs w:val="24"/>
          <w:lang w:val="ru-RU"/>
        </w:rPr>
        <w:softHyphen/>
        <w:t xml:space="preserve"> Доступность визуализированной обратной связи повышает мотивацию больного. Встроенная система обратной связи отслеживает и отображает походку больного в реальном времени. Всю реабилитационную работу следует проводить до достижения наибольшего восстановительного эффекта и исключения увечья парализованных конечностей. Параллельно </w:t>
      </w:r>
      <w:r w:rsidR="00684CA4">
        <w:rPr>
          <w:sz w:val="24"/>
          <w:szCs w:val="24"/>
          <w:lang w:val="ru-RU"/>
        </w:rPr>
        <w:t xml:space="preserve">с </w:t>
      </w:r>
      <w:r w:rsidRPr="008D4B1E">
        <w:rPr>
          <w:sz w:val="24"/>
          <w:szCs w:val="24"/>
          <w:lang w:val="ru-RU"/>
        </w:rPr>
        <w:t>активизаци</w:t>
      </w:r>
      <w:r w:rsidR="00684CA4">
        <w:rPr>
          <w:sz w:val="24"/>
          <w:szCs w:val="24"/>
          <w:lang w:val="ru-RU"/>
        </w:rPr>
        <w:t>ей</w:t>
      </w:r>
      <w:r w:rsidRPr="008D4B1E">
        <w:rPr>
          <w:sz w:val="24"/>
          <w:szCs w:val="24"/>
          <w:lang w:val="ru-RU"/>
        </w:rPr>
        <w:t xml:space="preserve"> и постепенной вертикальной ориентаци</w:t>
      </w:r>
      <w:r w:rsidR="00684CA4">
        <w:rPr>
          <w:sz w:val="24"/>
          <w:szCs w:val="24"/>
          <w:lang w:val="ru-RU"/>
        </w:rPr>
        <w:t>ей</w:t>
      </w:r>
      <w:r w:rsidRPr="008D4B1E">
        <w:rPr>
          <w:sz w:val="24"/>
          <w:szCs w:val="24"/>
          <w:lang w:val="ru-RU"/>
        </w:rPr>
        <w:t xml:space="preserve"> больного, </w:t>
      </w:r>
      <w:r w:rsidR="00684CA4" w:rsidRPr="008D4B1E">
        <w:rPr>
          <w:sz w:val="24"/>
          <w:szCs w:val="24"/>
          <w:lang w:val="ru-RU"/>
        </w:rPr>
        <w:t xml:space="preserve">активные движения добавляют </w:t>
      </w:r>
      <w:r w:rsidRPr="008D4B1E">
        <w:rPr>
          <w:sz w:val="24"/>
          <w:szCs w:val="24"/>
          <w:lang w:val="ru-RU"/>
        </w:rPr>
        <w:t xml:space="preserve">сначала на </w:t>
      </w:r>
      <w:r w:rsidR="00684CA4">
        <w:rPr>
          <w:sz w:val="24"/>
          <w:szCs w:val="24"/>
          <w:lang w:val="ru-RU"/>
        </w:rPr>
        <w:t>здоровую</w:t>
      </w:r>
      <w:r w:rsidRPr="008D4B1E">
        <w:rPr>
          <w:sz w:val="24"/>
          <w:szCs w:val="24"/>
          <w:lang w:val="ru-RU"/>
        </w:rPr>
        <w:t xml:space="preserve"> ногу последовательно, а затем на паретическую (с посторонней помощью) в различных упражнениях (на сопротивление, статических, на расслабление) с различной степенью мышечного напряжения. Активные упражнения в основном повторяют пассивные и выполняются в легкой форме.</w:t>
      </w:r>
    </w:p>
    <w:p w:rsidR="006332C7" w:rsidRPr="006332C7" w:rsidRDefault="0078274A" w:rsidP="006332C7">
      <w:pPr>
        <w:pStyle w:val="11"/>
        <w:shd w:val="clear" w:color="auto" w:fill="auto"/>
        <w:spacing w:line="240" w:lineRule="auto"/>
        <w:ind w:right="40"/>
        <w:rPr>
          <w:b/>
          <w:sz w:val="24"/>
          <w:szCs w:val="24"/>
          <w:lang w:val="ru-RU"/>
        </w:rPr>
      </w:pPr>
      <w:r>
        <w:rPr>
          <w:noProof/>
          <w:sz w:val="24"/>
          <w:szCs w:val="24"/>
          <w:lang w:val="ru-RU" w:eastAsia="ru-RU" w:bidi="ar-SA"/>
        </w:rPr>
        <w:lastRenderedPageBreak/>
        <w:drawing>
          <wp:anchor distT="0" distB="0" distL="114300" distR="114300" simplePos="0" relativeHeight="251630080" behindDoc="1" locked="0" layoutInCell="1" allowOverlap="1">
            <wp:simplePos x="0" y="0"/>
            <wp:positionH relativeFrom="column">
              <wp:posOffset>3175</wp:posOffset>
            </wp:positionH>
            <wp:positionV relativeFrom="paragraph">
              <wp:posOffset>60606</wp:posOffset>
            </wp:positionV>
            <wp:extent cx="2421890" cy="3286125"/>
            <wp:effectExtent l="0" t="0" r="0" b="0"/>
            <wp:wrapTopAndBottom/>
            <wp:docPr id="3" name="Рисунок 3" descr="C:\Users\Home\Desktop\123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Desktop\1234.bmp"/>
                    <pic:cNvPicPr>
                      <a:picLocks noChangeAspect="1" noChangeArrowheads="1"/>
                    </pic:cNvPicPr>
                  </pic:nvPicPr>
                  <pic:blipFill>
                    <a:blip r:embed="rId9" cstate="print"/>
                    <a:stretch>
                      <a:fillRect/>
                    </a:stretch>
                  </pic:blipFill>
                  <pic:spPr bwMode="auto">
                    <a:xfrm>
                      <a:off x="0" y="0"/>
                      <a:ext cx="2421890" cy="3286125"/>
                    </a:xfrm>
                    <a:prstGeom prst="rect">
                      <a:avLst/>
                    </a:prstGeom>
                    <a:noFill/>
                    <a:ln w="9525">
                      <a:noFill/>
                      <a:miter lim="800000"/>
                      <a:headEnd/>
                      <a:tailEnd/>
                    </a:ln>
                  </pic:spPr>
                </pic:pic>
              </a:graphicData>
            </a:graphic>
          </wp:anchor>
        </w:drawing>
      </w:r>
      <w:r w:rsidR="006332C7" w:rsidRPr="006332C7">
        <w:rPr>
          <w:b/>
          <w:sz w:val="24"/>
          <w:szCs w:val="24"/>
          <w:lang w:val="ru-RU"/>
        </w:rPr>
        <w:t>Рис. 4.2.</w:t>
      </w:r>
    </w:p>
    <w:p w:rsidR="006332C7" w:rsidRDefault="00684CA4" w:rsidP="006332C7">
      <w:pPr>
        <w:pStyle w:val="11"/>
        <w:shd w:val="clear" w:color="auto" w:fill="auto"/>
        <w:spacing w:line="240" w:lineRule="auto"/>
        <w:ind w:right="40"/>
        <w:rPr>
          <w:sz w:val="24"/>
          <w:szCs w:val="24"/>
          <w:lang w:val="ru-RU"/>
        </w:rPr>
      </w:pPr>
      <w:r>
        <w:rPr>
          <w:noProof/>
          <w:sz w:val="24"/>
          <w:szCs w:val="24"/>
          <w:lang w:val="ru-RU" w:eastAsia="ru-RU" w:bidi="ar-SA"/>
        </w:rPr>
        <w:drawing>
          <wp:anchor distT="0" distB="0" distL="114300" distR="114300" simplePos="0" relativeHeight="251679744" behindDoc="1" locked="0" layoutInCell="1" allowOverlap="1" wp14:anchorId="228E0554" wp14:editId="3D6F3810">
            <wp:simplePos x="0" y="0"/>
            <wp:positionH relativeFrom="column">
              <wp:posOffset>0</wp:posOffset>
            </wp:positionH>
            <wp:positionV relativeFrom="paragraph">
              <wp:posOffset>177165</wp:posOffset>
            </wp:positionV>
            <wp:extent cx="4486275" cy="3209925"/>
            <wp:effectExtent l="0" t="0" r="0" b="0"/>
            <wp:wrapTopAndBottom/>
            <wp:docPr id="4" name="Рисунок 4" descr="C:\Users\Home\Desktop\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ome\Desktop\10.jpg"/>
                    <pic:cNvPicPr>
                      <a:picLocks noChangeAspect="1" noChangeArrowheads="1"/>
                    </pic:cNvPicPr>
                  </pic:nvPicPr>
                  <pic:blipFill>
                    <a:blip r:embed="rId10" cstate="print"/>
                    <a:stretch>
                      <a:fillRect/>
                    </a:stretch>
                  </pic:blipFill>
                  <pic:spPr bwMode="auto">
                    <a:xfrm>
                      <a:off x="0" y="0"/>
                      <a:ext cx="4486275" cy="3209925"/>
                    </a:xfrm>
                    <a:prstGeom prst="rect">
                      <a:avLst/>
                    </a:prstGeom>
                    <a:noFill/>
                    <a:ln w="9525">
                      <a:noFill/>
                      <a:miter lim="800000"/>
                      <a:headEnd/>
                      <a:tailEnd/>
                    </a:ln>
                  </pic:spPr>
                </pic:pic>
              </a:graphicData>
            </a:graphic>
          </wp:anchor>
        </w:drawing>
      </w:r>
    </w:p>
    <w:p w:rsidR="00684CA4" w:rsidRDefault="00684CA4" w:rsidP="0078274A">
      <w:pPr>
        <w:pStyle w:val="11"/>
        <w:shd w:val="clear" w:color="auto" w:fill="auto"/>
        <w:spacing w:line="240" w:lineRule="auto"/>
        <w:ind w:left="20" w:right="20"/>
        <w:rPr>
          <w:sz w:val="24"/>
          <w:szCs w:val="24"/>
          <w:lang w:val="ru-RU"/>
        </w:rPr>
      </w:pPr>
      <w:r w:rsidRPr="006332C7">
        <w:rPr>
          <w:b/>
          <w:sz w:val="24"/>
          <w:szCs w:val="24"/>
          <w:lang w:val="ru-RU"/>
        </w:rPr>
        <w:t>Рис. 4.</w:t>
      </w:r>
      <w:r>
        <w:rPr>
          <w:b/>
          <w:sz w:val="24"/>
          <w:szCs w:val="24"/>
          <w:lang w:val="ru-RU"/>
        </w:rPr>
        <w:t>3</w:t>
      </w:r>
      <w:r w:rsidRPr="006332C7">
        <w:rPr>
          <w:b/>
          <w:sz w:val="24"/>
          <w:szCs w:val="24"/>
          <w:lang w:val="ru-RU"/>
        </w:rPr>
        <w:t>.</w:t>
      </w:r>
    </w:p>
    <w:p w:rsidR="00684CA4" w:rsidRDefault="00684CA4" w:rsidP="0078274A">
      <w:pPr>
        <w:pStyle w:val="11"/>
        <w:shd w:val="clear" w:color="auto" w:fill="auto"/>
        <w:spacing w:line="240" w:lineRule="auto"/>
        <w:ind w:left="20" w:right="20"/>
        <w:rPr>
          <w:sz w:val="24"/>
          <w:szCs w:val="24"/>
          <w:lang w:val="ru-RU"/>
        </w:rPr>
      </w:pPr>
    </w:p>
    <w:p w:rsidR="0078274A" w:rsidRPr="0078274A" w:rsidRDefault="0078274A" w:rsidP="0078274A">
      <w:pPr>
        <w:pStyle w:val="11"/>
        <w:shd w:val="clear" w:color="auto" w:fill="auto"/>
        <w:spacing w:line="240" w:lineRule="auto"/>
        <w:ind w:left="20" w:right="20"/>
        <w:rPr>
          <w:sz w:val="24"/>
          <w:szCs w:val="24"/>
          <w:lang w:val="ru-RU"/>
        </w:rPr>
      </w:pPr>
      <w:r w:rsidRPr="008D4B1E">
        <w:rPr>
          <w:sz w:val="24"/>
          <w:szCs w:val="24"/>
          <w:lang w:val="ru-RU"/>
        </w:rPr>
        <w:t xml:space="preserve">Тренировка включает упражнения для отработки важных двигательных навыков в силовых заданиях на точный захват, удержание и обращение с предметом. Для этого тренируют мелкие ручные двигательные функции на таких </w:t>
      </w:r>
      <w:r w:rsidR="00684CA4">
        <w:rPr>
          <w:sz w:val="24"/>
          <w:szCs w:val="24"/>
          <w:lang w:val="ru-RU"/>
        </w:rPr>
        <w:t>предметах</w:t>
      </w:r>
      <w:r w:rsidRPr="008D4B1E">
        <w:rPr>
          <w:sz w:val="24"/>
          <w:szCs w:val="24"/>
          <w:lang w:val="ru-RU"/>
        </w:rPr>
        <w:t>, как кирпичи, пирамидки, крупные головоломки, пластилин и т. д. Для этих упражнений больной сидит в кровати или по возможности садится за стол (Рис. 4.4, 4.5).</w:t>
      </w:r>
      <w:r w:rsidRPr="008D4B1E">
        <w:rPr>
          <w:sz w:val="24"/>
          <w:szCs w:val="24"/>
          <w:lang w:val="ru-RU"/>
        </w:rPr>
        <w:softHyphen/>
      </w:r>
    </w:p>
    <w:p w:rsidR="0078274A" w:rsidRPr="0078274A" w:rsidRDefault="0078274A" w:rsidP="0078274A">
      <w:pPr>
        <w:pStyle w:val="11"/>
        <w:shd w:val="clear" w:color="auto" w:fill="auto"/>
        <w:spacing w:line="240" w:lineRule="auto"/>
        <w:ind w:left="20" w:right="20"/>
        <w:rPr>
          <w:sz w:val="24"/>
          <w:szCs w:val="24"/>
          <w:lang w:val="ru-RU"/>
        </w:rPr>
      </w:pPr>
      <w:r w:rsidRPr="008D4B1E">
        <w:rPr>
          <w:sz w:val="24"/>
          <w:szCs w:val="24"/>
          <w:lang w:val="ru-RU"/>
        </w:rPr>
        <w:t>Далее тренировка продолжается с подключением различных устройств, например, БОС на основе ЭМГ и роботизированной системы Armeo с набором реабилитационных игр (Рис. 4.6).</w:t>
      </w:r>
    </w:p>
    <w:p w:rsidR="0078274A" w:rsidRPr="0078274A" w:rsidRDefault="0078274A" w:rsidP="0078274A">
      <w:pPr>
        <w:pStyle w:val="11"/>
        <w:shd w:val="clear" w:color="auto" w:fill="auto"/>
        <w:spacing w:line="240" w:lineRule="auto"/>
        <w:ind w:left="20" w:right="20"/>
        <w:rPr>
          <w:sz w:val="24"/>
          <w:szCs w:val="24"/>
          <w:lang w:val="ru-RU"/>
        </w:rPr>
      </w:pPr>
      <w:r w:rsidRPr="008D4B1E">
        <w:rPr>
          <w:sz w:val="24"/>
          <w:szCs w:val="24"/>
          <w:lang w:val="ru-RU"/>
        </w:rPr>
        <w:t>Armeo помогает гемипаретическим больным мобилизовывать функциональные возможности верхней конечности для разработки и совершенствования опорно-</w:t>
      </w:r>
      <w:r w:rsidRPr="008D4B1E">
        <w:rPr>
          <w:sz w:val="24"/>
          <w:szCs w:val="24"/>
          <w:lang w:val="ru-RU"/>
        </w:rPr>
        <w:lastRenderedPageBreak/>
        <w:t>двигательных навыков и навыков хватки.</w:t>
      </w:r>
      <w:r w:rsidRPr="008D4B1E">
        <w:rPr>
          <w:sz w:val="24"/>
          <w:szCs w:val="24"/>
          <w:lang w:val="ru-RU"/>
        </w:rPr>
        <w:softHyphen/>
        <w:t xml:space="preserve"> Armeo вовлекает больного в 3-мерную имитацию повседневных ситуаций, благоприятных для замещения веса руки.</w:t>
      </w:r>
    </w:p>
    <w:p w:rsidR="0078274A" w:rsidRPr="0078274A" w:rsidRDefault="0078274A" w:rsidP="0078274A">
      <w:pPr>
        <w:pStyle w:val="11"/>
        <w:shd w:val="clear" w:color="auto" w:fill="auto"/>
        <w:spacing w:line="240" w:lineRule="auto"/>
        <w:ind w:left="20" w:right="20"/>
        <w:rPr>
          <w:sz w:val="24"/>
          <w:szCs w:val="24"/>
          <w:lang w:val="ru-RU"/>
        </w:rPr>
      </w:pPr>
      <w:r w:rsidRPr="008D4B1E">
        <w:rPr>
          <w:sz w:val="24"/>
          <w:szCs w:val="24"/>
          <w:lang w:val="ru-RU"/>
        </w:rPr>
        <w:t>Отображение результатов работы пораженной руки в реальном времени существенно повышает мотивацию. Упражнения на Armeo, имитирующие повседневную деятельность, делают руку сильнее и функциональнее, а также предотвращают отрицательные последствия вызванной долгосрочной акинезии.</w:t>
      </w:r>
      <w:r w:rsidRPr="008D4B1E">
        <w:rPr>
          <w:sz w:val="24"/>
          <w:szCs w:val="24"/>
          <w:lang w:val="ru-RU"/>
        </w:rPr>
        <w:softHyphen/>
        <w:t xml:space="preserve"> Этот </w:t>
      </w:r>
      <w:r w:rsidR="00684CA4">
        <w:rPr>
          <w:sz w:val="24"/>
          <w:szCs w:val="24"/>
          <w:lang w:val="ru-RU"/>
        </w:rPr>
        <w:t>комплекс</w:t>
      </w:r>
      <w:r w:rsidRPr="008D4B1E">
        <w:rPr>
          <w:sz w:val="24"/>
          <w:szCs w:val="24"/>
          <w:lang w:val="ru-RU"/>
        </w:rPr>
        <w:t xml:space="preserve"> содержит широкое разнообразие эффективных и увлекательных упражнений в виде видеоигр нескольких уровней сложности, выбираемых с учетом возможностей больного</w:t>
      </w:r>
      <w:r w:rsidR="00684CA4">
        <w:rPr>
          <w:sz w:val="24"/>
          <w:szCs w:val="24"/>
          <w:lang w:val="ru-RU"/>
        </w:rPr>
        <w:t>.</w:t>
      </w:r>
      <w:r w:rsidRPr="008D4B1E">
        <w:rPr>
          <w:sz w:val="24"/>
          <w:szCs w:val="24"/>
          <w:lang w:val="ru-RU"/>
        </w:rPr>
        <w:softHyphen/>
        <w:t xml:space="preserve"> </w:t>
      </w:r>
    </w:p>
    <w:p w:rsidR="0078274A" w:rsidRPr="0078274A" w:rsidRDefault="00684CA4" w:rsidP="0078274A">
      <w:pPr>
        <w:pStyle w:val="11"/>
        <w:shd w:val="clear" w:color="auto" w:fill="auto"/>
        <w:spacing w:line="240" w:lineRule="auto"/>
        <w:ind w:left="20" w:right="20" w:hanging="20"/>
        <w:rPr>
          <w:b/>
          <w:sz w:val="24"/>
          <w:szCs w:val="24"/>
          <w:lang w:val="ru-RU"/>
        </w:rPr>
      </w:pPr>
      <w:r>
        <w:rPr>
          <w:noProof/>
          <w:sz w:val="24"/>
          <w:szCs w:val="24"/>
          <w:lang w:val="ru-RU" w:eastAsia="ru-RU" w:bidi="ar-SA"/>
        </w:rPr>
        <w:drawing>
          <wp:anchor distT="0" distB="0" distL="114300" distR="114300" simplePos="0" relativeHeight="251639296" behindDoc="1" locked="0" layoutInCell="1" allowOverlap="1" wp14:anchorId="787687BE" wp14:editId="76428186">
            <wp:simplePos x="0" y="0"/>
            <wp:positionH relativeFrom="column">
              <wp:posOffset>1905</wp:posOffset>
            </wp:positionH>
            <wp:positionV relativeFrom="paragraph">
              <wp:posOffset>103505</wp:posOffset>
            </wp:positionV>
            <wp:extent cx="2867025" cy="1907540"/>
            <wp:effectExtent l="0" t="0" r="0" b="0"/>
            <wp:wrapTight wrapText="bothSides">
              <wp:wrapPolygon edited="0">
                <wp:start x="0" y="0"/>
                <wp:lineTo x="0" y="21356"/>
                <wp:lineTo x="21528" y="21356"/>
                <wp:lineTo x="21528" y="0"/>
                <wp:lineTo x="0" y="0"/>
              </wp:wrapPolygon>
            </wp:wrapTight>
            <wp:docPr id="5" name="Рисунок 2" descr="C:\Users\Home\Desktop\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me\Desktop\12.jpg"/>
                    <pic:cNvPicPr>
                      <a:picLocks noChangeAspect="1" noChangeArrowheads="1"/>
                    </pic:cNvPicPr>
                  </pic:nvPicPr>
                  <pic:blipFill>
                    <a:blip r:embed="rId11" cstate="print"/>
                    <a:stretch>
                      <a:fillRect/>
                    </a:stretch>
                  </pic:blipFill>
                  <pic:spPr bwMode="auto">
                    <a:xfrm>
                      <a:off x="0" y="0"/>
                      <a:ext cx="2867025" cy="1907540"/>
                    </a:xfrm>
                    <a:prstGeom prst="rect">
                      <a:avLst/>
                    </a:prstGeom>
                    <a:noFill/>
                    <a:ln w="9525">
                      <a:noFill/>
                      <a:miter lim="800000"/>
                      <a:headEnd/>
                      <a:tailEnd/>
                    </a:ln>
                  </pic:spPr>
                </pic:pic>
              </a:graphicData>
            </a:graphic>
          </wp:anchor>
        </w:drawing>
      </w:r>
      <w:r w:rsidR="0078274A">
        <w:rPr>
          <w:noProof/>
          <w:sz w:val="24"/>
          <w:szCs w:val="24"/>
          <w:lang w:val="ru-RU" w:eastAsia="ru-RU" w:bidi="ar-SA"/>
        </w:rPr>
        <w:drawing>
          <wp:anchor distT="0" distB="0" distL="114300" distR="114300" simplePos="0" relativeHeight="251640320" behindDoc="1" locked="0" layoutInCell="1" allowOverlap="1" wp14:anchorId="24C4B3C7" wp14:editId="29319AB5">
            <wp:simplePos x="0" y="0"/>
            <wp:positionH relativeFrom="column">
              <wp:posOffset>2954655</wp:posOffset>
            </wp:positionH>
            <wp:positionV relativeFrom="paragraph">
              <wp:posOffset>85725</wp:posOffset>
            </wp:positionV>
            <wp:extent cx="2849245" cy="1971675"/>
            <wp:effectExtent l="19050" t="0" r="8255" b="0"/>
            <wp:wrapTight wrapText="bothSides">
              <wp:wrapPolygon edited="0">
                <wp:start x="-144" y="0"/>
                <wp:lineTo x="-144" y="21496"/>
                <wp:lineTo x="21663" y="21496"/>
                <wp:lineTo x="21663" y="0"/>
                <wp:lineTo x="-144" y="0"/>
              </wp:wrapPolygon>
            </wp:wrapTight>
            <wp:docPr id="6" name="Рисунок 3" descr="C:\Users\Home\Desktop\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Desktop\13.jpg"/>
                    <pic:cNvPicPr>
                      <a:picLocks noChangeAspect="1" noChangeArrowheads="1"/>
                    </pic:cNvPicPr>
                  </pic:nvPicPr>
                  <pic:blipFill>
                    <a:blip r:embed="rId12" cstate="print"/>
                    <a:stretch>
                      <a:fillRect/>
                    </a:stretch>
                  </pic:blipFill>
                  <pic:spPr bwMode="auto">
                    <a:xfrm>
                      <a:off x="0" y="0"/>
                      <a:ext cx="2849245" cy="1971675"/>
                    </a:xfrm>
                    <a:prstGeom prst="rect">
                      <a:avLst/>
                    </a:prstGeom>
                    <a:noFill/>
                    <a:ln w="9525">
                      <a:noFill/>
                      <a:miter lim="800000"/>
                      <a:headEnd/>
                      <a:tailEnd/>
                    </a:ln>
                  </pic:spPr>
                </pic:pic>
              </a:graphicData>
            </a:graphic>
          </wp:anchor>
        </w:drawing>
      </w:r>
      <w:r w:rsidR="0078274A" w:rsidRPr="00D12996">
        <w:rPr>
          <w:b/>
          <w:sz w:val="24"/>
          <w:szCs w:val="24"/>
          <w:lang w:val="ru-RU"/>
        </w:rPr>
        <w:t xml:space="preserve">                                Рис. 4.4.    </w:t>
      </w:r>
      <w:r w:rsidR="0078274A" w:rsidRPr="00D12996">
        <w:rPr>
          <w:b/>
          <w:sz w:val="24"/>
          <w:szCs w:val="24"/>
          <w:lang w:val="ru-RU"/>
        </w:rPr>
        <w:tab/>
      </w:r>
      <w:r w:rsidR="0078274A" w:rsidRPr="00D12996">
        <w:rPr>
          <w:b/>
          <w:sz w:val="24"/>
          <w:szCs w:val="24"/>
          <w:lang w:val="ru-RU"/>
        </w:rPr>
        <w:tab/>
      </w:r>
      <w:r w:rsidR="0078274A" w:rsidRPr="00D12996">
        <w:rPr>
          <w:b/>
          <w:sz w:val="24"/>
          <w:szCs w:val="24"/>
          <w:lang w:val="ru-RU"/>
        </w:rPr>
        <w:tab/>
        <w:t xml:space="preserve">                           Рис. 4.5.   </w:t>
      </w:r>
    </w:p>
    <w:p w:rsidR="0078274A" w:rsidRPr="0078274A" w:rsidRDefault="0078274A" w:rsidP="0078274A">
      <w:pPr>
        <w:pStyle w:val="11"/>
        <w:shd w:val="clear" w:color="auto" w:fill="auto"/>
        <w:spacing w:line="240" w:lineRule="auto"/>
        <w:ind w:left="20" w:right="20" w:hanging="20"/>
        <w:rPr>
          <w:b/>
          <w:sz w:val="24"/>
          <w:szCs w:val="24"/>
          <w:lang w:val="ru-RU"/>
        </w:rPr>
      </w:pPr>
      <w:r>
        <w:rPr>
          <w:b/>
          <w:noProof/>
          <w:sz w:val="24"/>
          <w:szCs w:val="24"/>
          <w:lang w:val="ru-RU" w:eastAsia="ru-RU" w:bidi="ar-SA"/>
        </w:rPr>
        <w:drawing>
          <wp:anchor distT="0" distB="0" distL="114300" distR="114300" simplePos="0" relativeHeight="251664384" behindDoc="1" locked="0" layoutInCell="1" allowOverlap="1">
            <wp:simplePos x="0" y="0"/>
            <wp:positionH relativeFrom="column">
              <wp:posOffset>2940050</wp:posOffset>
            </wp:positionH>
            <wp:positionV relativeFrom="paragraph">
              <wp:posOffset>153035</wp:posOffset>
            </wp:positionV>
            <wp:extent cx="2867025" cy="2247900"/>
            <wp:effectExtent l="19050" t="0" r="9525" b="0"/>
            <wp:wrapTight wrapText="bothSides">
              <wp:wrapPolygon edited="0">
                <wp:start x="-144" y="0"/>
                <wp:lineTo x="-144" y="21417"/>
                <wp:lineTo x="21672" y="21417"/>
                <wp:lineTo x="21672" y="0"/>
                <wp:lineTo x="-144" y="0"/>
              </wp:wrapPolygon>
            </wp:wrapTight>
            <wp:docPr id="7" name="Рисунок 4" descr="C:\Users\Home\Desktop\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ome\Desktop\14.jpg"/>
                    <pic:cNvPicPr>
                      <a:picLocks noChangeAspect="1" noChangeArrowheads="1"/>
                    </pic:cNvPicPr>
                  </pic:nvPicPr>
                  <pic:blipFill>
                    <a:blip r:embed="rId13" cstate="print">
                      <a:lum bright="-10000"/>
                    </a:blip>
                    <a:stretch>
                      <a:fillRect/>
                    </a:stretch>
                  </pic:blipFill>
                  <pic:spPr bwMode="auto">
                    <a:xfrm>
                      <a:off x="0" y="0"/>
                      <a:ext cx="2867025" cy="2247900"/>
                    </a:xfrm>
                    <a:prstGeom prst="rect">
                      <a:avLst/>
                    </a:prstGeom>
                    <a:noFill/>
                    <a:ln w="9525">
                      <a:noFill/>
                      <a:miter lim="800000"/>
                      <a:headEnd/>
                      <a:tailEnd/>
                    </a:ln>
                  </pic:spPr>
                </pic:pic>
              </a:graphicData>
            </a:graphic>
          </wp:anchor>
        </w:drawing>
      </w:r>
    </w:p>
    <w:p w:rsidR="0078274A" w:rsidRPr="0078274A" w:rsidRDefault="00684CA4" w:rsidP="0078274A">
      <w:pPr>
        <w:pStyle w:val="11"/>
        <w:shd w:val="clear" w:color="auto" w:fill="auto"/>
        <w:spacing w:line="240" w:lineRule="auto"/>
        <w:ind w:right="20" w:firstLine="0"/>
        <w:rPr>
          <w:sz w:val="24"/>
          <w:szCs w:val="24"/>
          <w:lang w:val="ru-RU"/>
        </w:rPr>
      </w:pPr>
      <w:r>
        <w:rPr>
          <w:sz w:val="24"/>
          <w:szCs w:val="24"/>
          <w:lang w:val="ru-RU"/>
        </w:rPr>
        <w:t>С</w:t>
      </w:r>
      <w:r w:rsidR="0078274A" w:rsidRPr="00D12996">
        <w:rPr>
          <w:sz w:val="24"/>
          <w:szCs w:val="24"/>
          <w:lang w:val="ru-RU"/>
        </w:rPr>
        <w:t xml:space="preserve">енсорная координатная ручка </w:t>
      </w:r>
      <w:r>
        <w:rPr>
          <w:sz w:val="24"/>
          <w:szCs w:val="24"/>
          <w:lang w:val="ru-RU"/>
        </w:rPr>
        <w:t>совершает</w:t>
      </w:r>
      <w:r w:rsidR="0078274A" w:rsidRPr="00D12996">
        <w:rPr>
          <w:sz w:val="24"/>
          <w:szCs w:val="24"/>
          <w:lang w:val="ru-RU"/>
        </w:rPr>
        <w:t xml:space="preserve"> даже слабый захват, что облегчает выполнение упражнений в начале реабилитационной терапии.</w:t>
      </w:r>
      <w:r w:rsidR="0078274A" w:rsidRPr="00D12996">
        <w:rPr>
          <w:sz w:val="24"/>
          <w:szCs w:val="24"/>
          <w:lang w:val="ru-RU"/>
        </w:rPr>
        <w:softHyphen/>
        <w:t xml:space="preserve"> Упражнения, сочетающие лежание на животе и спине, полезны в расширении диапазона доступных движений.</w:t>
      </w:r>
    </w:p>
    <w:p w:rsidR="00684CA4" w:rsidRPr="00684CA4" w:rsidRDefault="0078274A" w:rsidP="00684CA4">
      <w:pPr>
        <w:pStyle w:val="11"/>
        <w:shd w:val="clear" w:color="auto" w:fill="auto"/>
        <w:spacing w:line="240" w:lineRule="auto"/>
        <w:ind w:right="20" w:firstLine="0"/>
        <w:rPr>
          <w:b/>
          <w:sz w:val="24"/>
          <w:szCs w:val="24"/>
          <w:lang w:val="ru-RU"/>
        </w:rPr>
      </w:pPr>
      <w:r>
        <w:rPr>
          <w:sz w:val="24"/>
          <w:szCs w:val="24"/>
          <w:lang w:val="ru-RU"/>
        </w:rPr>
        <w:t xml:space="preserve">    ПО Armeo осуществляет точную регистрацию движений руки, необходимую терапевту для оценки развития координации и терапии больного.</w:t>
      </w:r>
      <w:r>
        <w:rPr>
          <w:sz w:val="24"/>
          <w:szCs w:val="24"/>
          <w:lang w:val="ru-RU"/>
        </w:rPr>
        <w:softHyphen/>
        <w:t xml:space="preserve"> Armeo легко приспосабливаем к потребностям любого больного, чтобы он мог тренироваться самостоятельно. Armeo</w:t>
      </w:r>
      <w:r w:rsidR="00684CA4">
        <w:rPr>
          <w:sz w:val="24"/>
          <w:szCs w:val="24"/>
          <w:lang w:val="ru-RU"/>
        </w:rPr>
        <w:tab/>
      </w:r>
      <w:r w:rsidR="00684CA4">
        <w:rPr>
          <w:sz w:val="24"/>
          <w:szCs w:val="24"/>
          <w:lang w:val="ru-RU"/>
        </w:rPr>
        <w:tab/>
      </w:r>
      <w:r w:rsidR="00684CA4">
        <w:rPr>
          <w:sz w:val="24"/>
          <w:szCs w:val="24"/>
          <w:lang w:val="ru-RU"/>
        </w:rPr>
        <w:tab/>
      </w:r>
      <w:r w:rsidR="00684CA4" w:rsidRPr="00684CA4">
        <w:rPr>
          <w:b/>
          <w:sz w:val="24"/>
          <w:szCs w:val="24"/>
          <w:lang w:val="ru-RU"/>
        </w:rPr>
        <w:t>Рис. 4.6.</w:t>
      </w:r>
    </w:p>
    <w:p w:rsidR="0078274A" w:rsidRPr="0078274A" w:rsidRDefault="0078274A" w:rsidP="00684CA4">
      <w:pPr>
        <w:pStyle w:val="11"/>
        <w:shd w:val="clear" w:color="auto" w:fill="auto"/>
        <w:spacing w:line="240" w:lineRule="auto"/>
        <w:ind w:right="20" w:firstLine="0"/>
        <w:rPr>
          <w:sz w:val="24"/>
          <w:szCs w:val="24"/>
          <w:lang w:val="ru-RU"/>
        </w:rPr>
      </w:pPr>
      <w:r>
        <w:rPr>
          <w:sz w:val="24"/>
          <w:szCs w:val="24"/>
          <w:lang w:val="ru-RU"/>
        </w:rPr>
        <w:t xml:space="preserve">ускоряет восстановление благодаря сочетанию поддержки руки высокочувствительным датчиком рукоятки и мотивации больного вовлечением его в </w:t>
      </w:r>
      <w:r w:rsidR="00684CA4">
        <w:rPr>
          <w:sz w:val="24"/>
          <w:szCs w:val="24"/>
          <w:lang w:val="ru-RU"/>
        </w:rPr>
        <w:t>привычную</w:t>
      </w:r>
      <w:r>
        <w:rPr>
          <w:sz w:val="24"/>
          <w:szCs w:val="24"/>
          <w:lang w:val="ru-RU"/>
        </w:rPr>
        <w:t xml:space="preserve"> бытовую деятельность.</w:t>
      </w:r>
      <w:r>
        <w:rPr>
          <w:sz w:val="24"/>
          <w:szCs w:val="24"/>
          <w:lang w:val="ru-RU"/>
        </w:rPr>
        <w:softHyphen/>
      </w:r>
    </w:p>
    <w:p w:rsidR="0078274A" w:rsidRPr="0078274A" w:rsidRDefault="0078274A" w:rsidP="0078274A">
      <w:pPr>
        <w:pStyle w:val="11"/>
        <w:shd w:val="clear" w:color="auto" w:fill="auto"/>
        <w:spacing w:line="240" w:lineRule="auto"/>
        <w:ind w:left="20" w:right="20"/>
        <w:rPr>
          <w:sz w:val="24"/>
          <w:szCs w:val="24"/>
          <w:lang w:val="ru-RU"/>
        </w:rPr>
      </w:pPr>
      <w:r w:rsidRPr="00D12996">
        <w:rPr>
          <w:sz w:val="24"/>
          <w:szCs w:val="24"/>
          <w:lang w:val="ru-RU"/>
        </w:rPr>
        <w:t xml:space="preserve">Дальнейшая программа реабилитации предусматривает расширение диапазона движений путем применения многочисленных методов и форм кинезотерапии. Неустойчивость стояния и ходьбы гемипаретических больных коренится в асимметрии вертикальной позы в результате перемещения </w:t>
      </w:r>
      <w:r w:rsidR="001502B1">
        <w:rPr>
          <w:sz w:val="24"/>
          <w:szCs w:val="24"/>
          <w:lang w:val="ru-RU"/>
        </w:rPr>
        <w:t>центра давления (</w:t>
      </w:r>
      <w:r w:rsidRPr="00D12996">
        <w:rPr>
          <w:sz w:val="24"/>
          <w:szCs w:val="24"/>
          <w:lang w:val="ru-RU"/>
        </w:rPr>
        <w:t>ЦД</w:t>
      </w:r>
      <w:r w:rsidR="001502B1">
        <w:rPr>
          <w:sz w:val="24"/>
          <w:szCs w:val="24"/>
          <w:lang w:val="ru-RU"/>
        </w:rPr>
        <w:t>)</w:t>
      </w:r>
      <w:r w:rsidRPr="00D12996">
        <w:rPr>
          <w:sz w:val="24"/>
          <w:szCs w:val="24"/>
          <w:lang w:val="ru-RU"/>
        </w:rPr>
        <w:t xml:space="preserve"> к здоровой ноге [22].</w:t>
      </w:r>
      <w:r w:rsidRPr="00D12996">
        <w:rPr>
          <w:sz w:val="24"/>
          <w:szCs w:val="24"/>
          <w:lang w:val="ru-RU"/>
        </w:rPr>
        <w:softHyphen/>
        <w:t xml:space="preserve"> Гемипарез искажает передвижение, создавая усиленную и компенсаторную по сути нагрузку на систему регуляции статичной и динамической позы. Согласно данным компьютеризированной стабилографии</w:t>
      </w:r>
      <w:r w:rsidR="007A63F8">
        <w:rPr>
          <w:sz w:val="24"/>
          <w:szCs w:val="24"/>
          <w:lang w:val="ru-RU"/>
        </w:rPr>
        <w:t xml:space="preserve"> (КСГ)</w:t>
      </w:r>
      <w:r w:rsidRPr="00D12996">
        <w:rPr>
          <w:sz w:val="24"/>
          <w:szCs w:val="24"/>
          <w:lang w:val="ru-RU"/>
        </w:rPr>
        <w:t>, инсультники с гемипарезами демонстрируют неустойчивость вертикального равновесия, проявляющуюся увеличени</w:t>
      </w:r>
      <w:r w:rsidR="007A63F8">
        <w:rPr>
          <w:sz w:val="24"/>
          <w:szCs w:val="24"/>
          <w:lang w:val="ru-RU"/>
        </w:rPr>
        <w:t>ем</w:t>
      </w:r>
      <w:r w:rsidRPr="00D12996">
        <w:rPr>
          <w:sz w:val="24"/>
          <w:szCs w:val="24"/>
          <w:lang w:val="ru-RU"/>
        </w:rPr>
        <w:t xml:space="preserve"> площади и амплитуды перемещения ЦД и неустойчивости вертикальной позы (смещение ЦД к здоровой ноге) [24, 25].</w:t>
      </w:r>
      <w:r w:rsidRPr="00D12996">
        <w:rPr>
          <w:sz w:val="24"/>
          <w:szCs w:val="24"/>
          <w:lang w:val="ru-RU"/>
        </w:rPr>
        <w:softHyphen/>
      </w:r>
      <w:r w:rsidRPr="00D12996">
        <w:rPr>
          <w:sz w:val="24"/>
          <w:szCs w:val="24"/>
          <w:lang w:val="ru-RU"/>
        </w:rPr>
        <w:softHyphen/>
        <w:t xml:space="preserve"> Устойчивость может быть в равной степени компенсаторной реакцией опорно-двигательного аппарата на неустойчивость и результатом более серьезного повреждения системы регуляции позы [24, 25]. Оценка устойчивости позы и эффективности терапии осуществляется с использованием </w:t>
      </w:r>
      <w:r w:rsidR="007A63F8">
        <w:rPr>
          <w:sz w:val="24"/>
          <w:szCs w:val="24"/>
          <w:lang w:val="ru-RU"/>
        </w:rPr>
        <w:t>КСГ</w:t>
      </w:r>
      <w:r w:rsidRPr="00D12996">
        <w:rPr>
          <w:sz w:val="24"/>
          <w:szCs w:val="24"/>
          <w:lang w:val="ru-RU"/>
        </w:rPr>
        <w:t xml:space="preserve">, т. е. регистрации </w:t>
      </w:r>
      <w:r w:rsidRPr="00D12996">
        <w:rPr>
          <w:sz w:val="24"/>
          <w:szCs w:val="24"/>
          <w:lang w:val="ru-RU"/>
        </w:rPr>
        <w:lastRenderedPageBreak/>
        <w:t>проекции общего центра массы тела (ОЦМТ) на опорн</w:t>
      </w:r>
      <w:r w:rsidR="007A63F8">
        <w:rPr>
          <w:sz w:val="24"/>
          <w:szCs w:val="24"/>
          <w:lang w:val="ru-RU"/>
        </w:rPr>
        <w:t>ую</w:t>
      </w:r>
      <w:r w:rsidRPr="00D12996">
        <w:rPr>
          <w:sz w:val="24"/>
          <w:szCs w:val="24"/>
          <w:lang w:val="ru-RU"/>
        </w:rPr>
        <w:t xml:space="preserve"> плоскост</w:t>
      </w:r>
      <w:r w:rsidR="007A63F8">
        <w:rPr>
          <w:sz w:val="24"/>
          <w:szCs w:val="24"/>
          <w:lang w:val="ru-RU"/>
        </w:rPr>
        <w:t>ь</w:t>
      </w:r>
      <w:r w:rsidRPr="00D12996">
        <w:rPr>
          <w:sz w:val="24"/>
          <w:szCs w:val="24"/>
          <w:lang w:val="ru-RU"/>
        </w:rPr>
        <w:t xml:space="preserve"> центра тела и его колебаний во время стояния или выполнения больным диагностических обследований.</w:t>
      </w:r>
      <w:r w:rsidRPr="00D12996">
        <w:rPr>
          <w:sz w:val="24"/>
          <w:szCs w:val="24"/>
          <w:lang w:val="ru-RU"/>
        </w:rPr>
        <w:softHyphen/>
        <w:t xml:space="preserve"> Основными параметрами являются положение ЦД во фронтальной и сагиттальной плоскостях, площадь статокинезиограммы</w:t>
      </w:r>
      <w:r w:rsidR="007A63F8">
        <w:rPr>
          <w:sz w:val="24"/>
          <w:szCs w:val="24"/>
          <w:lang w:val="ru-RU"/>
        </w:rPr>
        <w:t xml:space="preserve"> (СКГ)</w:t>
      </w:r>
      <w:r w:rsidRPr="00D12996">
        <w:rPr>
          <w:sz w:val="24"/>
          <w:szCs w:val="24"/>
          <w:lang w:val="ru-RU"/>
        </w:rPr>
        <w:t xml:space="preserve">, частотный спектр, скорость движения ЦД и плотность </w:t>
      </w:r>
      <w:r w:rsidR="007A63F8">
        <w:rPr>
          <w:sz w:val="24"/>
          <w:szCs w:val="24"/>
          <w:lang w:val="ru-RU"/>
        </w:rPr>
        <w:t>СКГ</w:t>
      </w:r>
      <w:r w:rsidRPr="00D12996">
        <w:rPr>
          <w:sz w:val="24"/>
          <w:szCs w:val="24"/>
          <w:lang w:val="ru-RU"/>
        </w:rPr>
        <w:t>. Преимущество метода заключается в том, что испытательный комплекс допускает составную функциональную оценку многих систем тела (опорно-двигательной, нервной, вестибулярной, зрительной, проприоцептивной и других), обследование занимает относительно короткое время (от несколько секунд до минуты) и, за исключением специальных исследований, не требует подсоединения датчиков, а записанные данные весьма чувствительны и обладают диагностической и прогностической ценностью.</w:t>
      </w:r>
      <w:r w:rsidRPr="00D12996">
        <w:rPr>
          <w:sz w:val="24"/>
          <w:szCs w:val="24"/>
          <w:lang w:val="ru-RU"/>
        </w:rPr>
        <w:softHyphen/>
      </w:r>
      <w:r w:rsidRPr="00D12996">
        <w:rPr>
          <w:sz w:val="24"/>
          <w:szCs w:val="24"/>
          <w:lang w:val="ru-RU"/>
        </w:rPr>
        <w:softHyphen/>
      </w:r>
    </w:p>
    <w:p w:rsidR="0078274A" w:rsidRDefault="0078274A" w:rsidP="0078274A">
      <w:pPr>
        <w:pStyle w:val="11"/>
        <w:shd w:val="clear" w:color="auto" w:fill="auto"/>
        <w:spacing w:line="240" w:lineRule="auto"/>
        <w:ind w:left="20" w:right="20"/>
        <w:rPr>
          <w:sz w:val="24"/>
          <w:szCs w:val="24"/>
          <w:lang w:val="ru-RU"/>
        </w:rPr>
      </w:pPr>
      <w:r w:rsidRPr="00D12996">
        <w:rPr>
          <w:sz w:val="24"/>
          <w:szCs w:val="24"/>
          <w:lang w:val="ru-RU"/>
        </w:rPr>
        <w:t xml:space="preserve">Исследователи </w:t>
      </w:r>
      <w:r w:rsidR="00701C85" w:rsidRPr="00795C98">
        <w:rPr>
          <w:sz w:val="24"/>
          <w:szCs w:val="24"/>
          <w:lang w:val="ru-RU"/>
        </w:rPr>
        <w:t>Центр</w:t>
      </w:r>
      <w:r w:rsidR="00701C85">
        <w:rPr>
          <w:sz w:val="24"/>
          <w:szCs w:val="24"/>
          <w:lang w:val="ru-RU"/>
        </w:rPr>
        <w:t>а</w:t>
      </w:r>
      <w:r w:rsidR="00701C85" w:rsidRPr="00795C98">
        <w:rPr>
          <w:sz w:val="24"/>
          <w:szCs w:val="24"/>
          <w:lang w:val="ru-RU"/>
        </w:rPr>
        <w:t xml:space="preserve"> патологии речи и нейрореабилитации</w:t>
      </w:r>
      <w:r w:rsidR="00701C85">
        <w:rPr>
          <w:sz w:val="24"/>
          <w:szCs w:val="24"/>
          <w:lang w:val="ru-RU"/>
        </w:rPr>
        <w:t xml:space="preserve"> (</w:t>
      </w:r>
      <w:r w:rsidR="007A63F8">
        <w:rPr>
          <w:sz w:val="24"/>
          <w:szCs w:val="24"/>
          <w:lang w:val="ru-RU"/>
        </w:rPr>
        <w:t>ЦПРН</w:t>
      </w:r>
      <w:r w:rsidR="00701C85">
        <w:rPr>
          <w:sz w:val="24"/>
          <w:szCs w:val="24"/>
          <w:lang w:val="ru-RU"/>
        </w:rPr>
        <w:t>)</w:t>
      </w:r>
      <w:r w:rsidRPr="00D12996">
        <w:rPr>
          <w:sz w:val="24"/>
          <w:szCs w:val="24"/>
          <w:lang w:val="ru-RU"/>
        </w:rPr>
        <w:t xml:space="preserve"> используют тест Ромберга для обследования на компьютерной системе «МБН Биомеханика» (научно-медицинская фирма МБН, Россия) (Рис. 4.7, 4.8).</w:t>
      </w:r>
      <w:r w:rsidRPr="00D12996">
        <w:rPr>
          <w:sz w:val="24"/>
          <w:szCs w:val="24"/>
          <w:lang w:val="ru-RU"/>
        </w:rPr>
        <w:softHyphen/>
        <w:t xml:space="preserve"> Эти исследования планируются до, во время и после курса терапии. Следующие изменения стабилометрических показателей считаются положительными: смещение фронтальной и сагиттальной проекций к нормальному положению, снижение скорости движения ЦД, уменьшение площади </w:t>
      </w:r>
      <w:r w:rsidR="007A63F8">
        <w:rPr>
          <w:sz w:val="24"/>
          <w:szCs w:val="24"/>
          <w:lang w:val="ru-RU"/>
        </w:rPr>
        <w:t>СКГ</w:t>
      </w:r>
      <w:r w:rsidRPr="00D12996">
        <w:rPr>
          <w:sz w:val="24"/>
          <w:szCs w:val="24"/>
          <w:lang w:val="ru-RU"/>
        </w:rPr>
        <w:t>, уменьшение высокочастотного спектра.</w:t>
      </w:r>
      <w:r w:rsidRPr="00D12996">
        <w:rPr>
          <w:sz w:val="24"/>
          <w:szCs w:val="24"/>
          <w:lang w:val="ru-RU"/>
        </w:rPr>
        <w:softHyphen/>
      </w:r>
      <w:r w:rsidRPr="00D12996">
        <w:rPr>
          <w:sz w:val="24"/>
          <w:szCs w:val="24"/>
          <w:lang w:val="ru-RU"/>
        </w:rPr>
        <w:softHyphen/>
        <w:t xml:space="preserve"> Компьютерная стабилометрия также необходима для определения длительности курса ношения </w:t>
      </w:r>
      <w:r w:rsidR="00FA2030">
        <w:rPr>
          <w:sz w:val="24"/>
          <w:szCs w:val="24"/>
          <w:lang w:val="ru-RU"/>
        </w:rPr>
        <w:t>лечебного</w:t>
      </w:r>
      <w:r w:rsidRPr="00D12996">
        <w:rPr>
          <w:sz w:val="24"/>
          <w:szCs w:val="24"/>
          <w:lang w:val="ru-RU"/>
        </w:rPr>
        <w:t xml:space="preserve"> костюма (</w:t>
      </w:r>
      <w:r w:rsidR="00FA2030">
        <w:rPr>
          <w:sz w:val="24"/>
          <w:szCs w:val="24"/>
          <w:lang w:val="ru-RU"/>
        </w:rPr>
        <w:t>Л</w:t>
      </w:r>
      <w:r w:rsidRPr="00D12996">
        <w:rPr>
          <w:sz w:val="24"/>
          <w:szCs w:val="24"/>
          <w:lang w:val="ru-RU"/>
        </w:rPr>
        <w:t>К), пересмотра предписаний ЛФК и выбора  ортопедических средств.</w:t>
      </w:r>
    </w:p>
    <w:p w:rsidR="00F65803" w:rsidRPr="0078274A" w:rsidRDefault="0078274A" w:rsidP="00F65803">
      <w:pPr>
        <w:pStyle w:val="11"/>
        <w:shd w:val="clear" w:color="auto" w:fill="auto"/>
        <w:spacing w:after="73" w:line="240" w:lineRule="auto"/>
        <w:ind w:left="20" w:right="40"/>
        <w:rPr>
          <w:sz w:val="24"/>
          <w:szCs w:val="24"/>
          <w:lang w:val="ru-RU"/>
        </w:rPr>
      </w:pPr>
      <w:r w:rsidRPr="00D12996">
        <w:rPr>
          <w:sz w:val="24"/>
          <w:szCs w:val="24"/>
          <w:lang w:val="ru-RU"/>
        </w:rPr>
        <w:t>Этим объясняется важность упражнений для обеспечения функции равновесия и устойчивости вертикальной позы путем опробования различных видов лечения ходьбы (по подножному коврику, грубой поверхности, с закрытыми глазами и т. д.) и равновесия, таких как тренировка шага и специальная восстановительная аэробика. В лечении равновесия используются тренажеры с наборами игр для восстановления БОС-устойчивости.</w:t>
      </w:r>
      <w:r w:rsidRPr="00D12996">
        <w:rPr>
          <w:sz w:val="24"/>
          <w:szCs w:val="24"/>
          <w:lang w:val="ru-RU"/>
        </w:rPr>
        <w:softHyphen/>
        <w:t xml:space="preserve"> Больного просят ступить на платформу и принять удобную вертикальную позу. Затем ему </w:t>
      </w:r>
      <w:r w:rsidR="007A63F8">
        <w:rPr>
          <w:sz w:val="24"/>
          <w:szCs w:val="24"/>
          <w:lang w:val="ru-RU"/>
        </w:rPr>
        <w:t>сообщают</w:t>
      </w:r>
      <w:r w:rsidRPr="00D12996">
        <w:rPr>
          <w:sz w:val="24"/>
          <w:szCs w:val="24"/>
          <w:lang w:val="ru-RU"/>
        </w:rPr>
        <w:t>, что экранный курсор будет указывать координаты ЦД его тела на поверхности платформы.</w:t>
      </w:r>
      <w:r w:rsidRPr="00D12996">
        <w:rPr>
          <w:sz w:val="24"/>
          <w:szCs w:val="24"/>
          <w:lang w:val="ru-RU"/>
        </w:rPr>
        <w:softHyphen/>
        <w:t xml:space="preserve"> В ходе учебной игры больному нужно смещать его ЦД в различных направлениях. По результатам исследований, включение этого метода в программу физической реабилитации улучшает функцию устойчивости.</w:t>
      </w:r>
      <w:r w:rsidRPr="00D12996">
        <w:rPr>
          <w:sz w:val="24"/>
          <w:szCs w:val="24"/>
          <w:lang w:val="ru-RU"/>
        </w:rPr>
        <w:softHyphen/>
        <w:t xml:space="preserve"> Это также благоприятно для уменьшения полупаралича ног, улучшения глубокой чувствительности, пространственной ориентации и психических</w:t>
      </w:r>
      <w:r w:rsidR="00D0637F">
        <w:rPr>
          <w:sz w:val="24"/>
          <w:szCs w:val="24"/>
          <w:lang w:val="ru-RU"/>
        </w:rPr>
        <w:t xml:space="preserve"> ф</w:t>
      </w:r>
      <w:r w:rsidRPr="00C71A94">
        <w:rPr>
          <w:sz w:val="24"/>
          <w:szCs w:val="24"/>
          <w:lang w:val="ru-RU"/>
        </w:rPr>
        <w:t>ункций</w:t>
      </w:r>
      <w:r w:rsidR="007A63F8">
        <w:rPr>
          <w:sz w:val="24"/>
          <w:szCs w:val="24"/>
          <w:lang w:val="ru-RU"/>
        </w:rPr>
        <w:t xml:space="preserve"> (</w:t>
      </w:r>
      <w:r w:rsidRPr="00C71A94">
        <w:rPr>
          <w:sz w:val="24"/>
          <w:szCs w:val="24"/>
          <w:lang w:val="ru-RU"/>
        </w:rPr>
        <w:t>внимания и ума</w:t>
      </w:r>
      <w:r w:rsidR="007A63F8">
        <w:rPr>
          <w:sz w:val="24"/>
          <w:szCs w:val="24"/>
          <w:lang w:val="ru-RU"/>
        </w:rPr>
        <w:t>)</w:t>
      </w:r>
      <w:r w:rsidRPr="00C71A94">
        <w:rPr>
          <w:sz w:val="24"/>
          <w:szCs w:val="24"/>
          <w:lang w:val="ru-RU"/>
        </w:rPr>
        <w:t xml:space="preserve"> и нормализации эмоционально-волевых способностей больных. </w:t>
      </w:r>
      <w:r w:rsidR="00D0637F" w:rsidRPr="00C71A94">
        <w:rPr>
          <w:sz w:val="24"/>
          <w:szCs w:val="24"/>
          <w:lang w:val="ru-RU"/>
        </w:rPr>
        <w:t xml:space="preserve">Обучение с БОС на основе </w:t>
      </w:r>
      <w:r w:rsidR="00D0637F">
        <w:rPr>
          <w:sz w:val="24"/>
          <w:szCs w:val="24"/>
          <w:lang w:val="ru-RU"/>
        </w:rPr>
        <w:t>СКГ</w:t>
      </w:r>
      <w:r w:rsidR="00D0637F" w:rsidRPr="00C71A94">
        <w:rPr>
          <w:sz w:val="24"/>
          <w:szCs w:val="24"/>
          <w:lang w:val="ru-RU"/>
        </w:rPr>
        <w:t xml:space="preserve"> снижает асимметрию шагов и делает походку быстрее и естественнее [12, 28]. Примеры стабилометрического обследования показаны на Рис. 4.9 и 4.10.</w:t>
      </w:r>
      <w:r w:rsidR="00F65803">
        <w:rPr>
          <w:sz w:val="24"/>
          <w:szCs w:val="24"/>
          <w:lang w:val="ru-RU"/>
        </w:rPr>
        <w:t xml:space="preserve"> </w:t>
      </w:r>
      <w:r w:rsidR="00F65803">
        <w:rPr>
          <w:sz w:val="24"/>
          <w:szCs w:val="24"/>
          <w:lang w:val="ru-RU"/>
        </w:rPr>
        <w:br/>
        <w:t xml:space="preserve">     </w:t>
      </w:r>
      <w:r w:rsidR="00D0637F" w:rsidRPr="00C71A94">
        <w:rPr>
          <w:sz w:val="24"/>
          <w:szCs w:val="24"/>
          <w:lang w:val="ru-RU"/>
        </w:rPr>
        <w:t>Одним из факторов, препятствующих восстановлению движений и навыков самообслуживания, являются пищевые расстройства, иногда в первые месяцы инсульта. Они являются артропатией суставов паретических конечностей и плечекистевого синдрома, обычно в результате подвывиха плечевого сустава.</w:t>
      </w:r>
      <w:r w:rsidR="00D0637F" w:rsidRPr="00C71A94">
        <w:rPr>
          <w:sz w:val="24"/>
          <w:szCs w:val="24"/>
          <w:lang w:val="ru-RU"/>
        </w:rPr>
        <w:softHyphen/>
        <w:t xml:space="preserve"> Артропатии могут завершаться появлением контрактур, которые, из-за резкой боли в суставе значительно ограничивают пассивные и активные движения. Плечекистевой синдром является наиболее распространенным проявлением </w:t>
      </w:r>
      <w:r w:rsidR="00F65803">
        <w:rPr>
          <w:sz w:val="24"/>
          <w:szCs w:val="24"/>
          <w:lang w:val="ru-RU"/>
        </w:rPr>
        <w:t>ч</w:t>
      </w:r>
      <w:r w:rsidR="00D0637F" w:rsidRPr="00C71A94">
        <w:rPr>
          <w:sz w:val="24"/>
          <w:szCs w:val="24"/>
          <w:lang w:val="ru-RU"/>
        </w:rPr>
        <w:t xml:space="preserve">ерез 4-5 недель после </w:t>
      </w:r>
      <w:r w:rsidR="00F65803">
        <w:rPr>
          <w:sz w:val="24"/>
          <w:szCs w:val="24"/>
          <w:lang w:val="ru-RU"/>
        </w:rPr>
        <w:t>приступа</w:t>
      </w:r>
      <w:r w:rsidR="00D0637F" w:rsidRPr="00C71A94">
        <w:rPr>
          <w:sz w:val="24"/>
          <w:szCs w:val="24"/>
          <w:lang w:val="ru-RU"/>
        </w:rPr>
        <w:t>. Происхождение этого синдрома может быть связано либо с пищевыми нарушениями (артропатия) либо с гуморальным выпадением головы из суставной сумки, что происходит под давлением веса паретической руки и вследствие мышечного паралича.</w:t>
      </w:r>
      <w:r w:rsidR="00F65803">
        <w:rPr>
          <w:sz w:val="24"/>
          <w:szCs w:val="24"/>
          <w:lang w:val="ru-RU"/>
        </w:rPr>
        <w:br/>
        <w:t xml:space="preserve">     </w:t>
      </w:r>
      <w:r w:rsidR="00F65803" w:rsidRPr="00C71A94">
        <w:rPr>
          <w:sz w:val="24"/>
          <w:szCs w:val="24"/>
          <w:lang w:val="ru-RU"/>
        </w:rPr>
        <w:t>Боль в плече может начаться уже в первые дни инсульта. Она особенно сильна при вращении и отведении травмированной руки. Рентгеновские снимки и клинические испытания этих больных обычно позволяют обнаружить выпадение головы из суставной щели даже спустя месяцы и годы после инсульта [12, 14].</w:t>
      </w:r>
      <w:r w:rsidR="00F65803" w:rsidRPr="00C71A94">
        <w:rPr>
          <w:sz w:val="24"/>
          <w:szCs w:val="24"/>
          <w:lang w:val="ru-RU"/>
        </w:rPr>
        <w:softHyphen/>
      </w:r>
    </w:p>
    <w:p w:rsidR="00F65803" w:rsidRDefault="00F65803" w:rsidP="00D0637F">
      <w:pPr>
        <w:pStyle w:val="11"/>
        <w:shd w:val="clear" w:color="auto" w:fill="auto"/>
        <w:spacing w:after="73" w:line="240" w:lineRule="auto"/>
        <w:ind w:left="20" w:right="40"/>
        <w:rPr>
          <w:sz w:val="24"/>
          <w:szCs w:val="24"/>
          <w:lang w:val="ru-RU"/>
        </w:rPr>
      </w:pPr>
    </w:p>
    <w:p w:rsidR="00D0637F" w:rsidRPr="00D0637F" w:rsidRDefault="00D0637F" w:rsidP="0078274A">
      <w:pPr>
        <w:pStyle w:val="11"/>
        <w:shd w:val="clear" w:color="auto" w:fill="auto"/>
        <w:spacing w:line="240" w:lineRule="auto"/>
        <w:ind w:left="20" w:right="40" w:hanging="20"/>
        <w:rPr>
          <w:b/>
          <w:sz w:val="24"/>
          <w:szCs w:val="24"/>
          <w:lang w:val="ru-RU"/>
        </w:rPr>
      </w:pPr>
      <w:r>
        <w:rPr>
          <w:noProof/>
          <w:sz w:val="24"/>
          <w:szCs w:val="24"/>
          <w:lang w:val="ru-RU" w:eastAsia="ru-RU" w:bidi="ar-SA"/>
        </w:rPr>
        <w:lastRenderedPageBreak/>
        <w:drawing>
          <wp:anchor distT="0" distB="0" distL="114300" distR="114300" simplePos="0" relativeHeight="251690496" behindDoc="1" locked="0" layoutInCell="1" allowOverlap="1" wp14:anchorId="0A0F4DC9" wp14:editId="0827D7F0">
            <wp:simplePos x="0" y="0"/>
            <wp:positionH relativeFrom="column">
              <wp:posOffset>2953385</wp:posOffset>
            </wp:positionH>
            <wp:positionV relativeFrom="page">
              <wp:posOffset>701141</wp:posOffset>
            </wp:positionV>
            <wp:extent cx="2905125" cy="3971925"/>
            <wp:effectExtent l="0" t="0" r="0" b="0"/>
            <wp:wrapTight wrapText="bothSides">
              <wp:wrapPolygon edited="0">
                <wp:start x="0" y="0"/>
                <wp:lineTo x="0" y="21548"/>
                <wp:lineTo x="21529" y="21548"/>
                <wp:lineTo x="21529" y="0"/>
                <wp:lineTo x="0" y="0"/>
              </wp:wrapPolygon>
            </wp:wrapTight>
            <wp:docPr id="9" name="Рисунок 6" descr="C:\Users\Home\Desktop\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ome\Desktop\17.jpg"/>
                    <pic:cNvPicPr>
                      <a:picLocks noChangeAspect="1" noChangeArrowheads="1"/>
                    </pic:cNvPicPr>
                  </pic:nvPicPr>
                  <pic:blipFill>
                    <a:blip r:embed="rId14" cstate="print"/>
                    <a:stretch>
                      <a:fillRect/>
                    </a:stretch>
                  </pic:blipFill>
                  <pic:spPr bwMode="auto">
                    <a:xfrm>
                      <a:off x="0" y="0"/>
                      <a:ext cx="2905125" cy="3971925"/>
                    </a:xfrm>
                    <a:prstGeom prst="rect">
                      <a:avLst/>
                    </a:prstGeom>
                    <a:noFill/>
                    <a:ln w="9525">
                      <a:noFill/>
                      <a:miter lim="800000"/>
                      <a:headEnd/>
                      <a:tailEnd/>
                    </a:ln>
                  </pic:spPr>
                </pic:pic>
              </a:graphicData>
            </a:graphic>
          </wp:anchor>
        </w:drawing>
      </w:r>
      <w:r>
        <w:rPr>
          <w:noProof/>
          <w:sz w:val="24"/>
          <w:szCs w:val="24"/>
          <w:lang w:val="ru-RU" w:eastAsia="ru-RU" w:bidi="ar-SA"/>
        </w:rPr>
        <w:drawing>
          <wp:anchor distT="0" distB="0" distL="114300" distR="114300" simplePos="0" relativeHeight="251687424" behindDoc="1" locked="0" layoutInCell="1" allowOverlap="1" wp14:anchorId="291A19D2" wp14:editId="695D5E22">
            <wp:simplePos x="0" y="0"/>
            <wp:positionH relativeFrom="column">
              <wp:posOffset>0</wp:posOffset>
            </wp:positionH>
            <wp:positionV relativeFrom="page">
              <wp:posOffset>703046</wp:posOffset>
            </wp:positionV>
            <wp:extent cx="2898775" cy="3971925"/>
            <wp:effectExtent l="0" t="0" r="0" b="0"/>
            <wp:wrapTopAndBottom/>
            <wp:docPr id="8" name="Рисунок 5" descr="C:\Users\Home\Desktop\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ome\Desktop\16.jpg"/>
                    <pic:cNvPicPr>
                      <a:picLocks noChangeAspect="1" noChangeArrowheads="1"/>
                    </pic:cNvPicPr>
                  </pic:nvPicPr>
                  <pic:blipFill>
                    <a:blip r:embed="rId15" cstate="print"/>
                    <a:stretch>
                      <a:fillRect/>
                    </a:stretch>
                  </pic:blipFill>
                  <pic:spPr bwMode="auto">
                    <a:xfrm>
                      <a:off x="0" y="0"/>
                      <a:ext cx="2898775" cy="39719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sz w:val="24"/>
          <w:szCs w:val="24"/>
          <w:lang w:val="ru-RU"/>
        </w:rPr>
        <w:tab/>
      </w:r>
      <w:r>
        <w:rPr>
          <w:sz w:val="24"/>
          <w:szCs w:val="24"/>
          <w:lang w:val="ru-RU"/>
        </w:rPr>
        <w:tab/>
      </w:r>
      <w:r>
        <w:rPr>
          <w:sz w:val="24"/>
          <w:szCs w:val="24"/>
          <w:lang w:val="ru-RU"/>
        </w:rPr>
        <w:tab/>
      </w:r>
      <w:r w:rsidRPr="00D0637F">
        <w:rPr>
          <w:b/>
          <w:sz w:val="24"/>
          <w:szCs w:val="24"/>
          <w:lang w:val="ru-RU"/>
        </w:rPr>
        <w:t>Рис. 4.</w:t>
      </w:r>
      <w:r w:rsidR="00F65803">
        <w:rPr>
          <w:b/>
          <w:sz w:val="24"/>
          <w:szCs w:val="24"/>
          <w:lang w:val="ru-RU"/>
        </w:rPr>
        <w:t>7</w:t>
      </w:r>
      <w:r w:rsidRPr="00D0637F">
        <w:rPr>
          <w:b/>
          <w:sz w:val="24"/>
          <w:szCs w:val="24"/>
          <w:lang w:val="ru-RU"/>
        </w:rPr>
        <w:t>.</w:t>
      </w:r>
      <w:r>
        <w:rPr>
          <w:sz w:val="24"/>
          <w:szCs w:val="24"/>
          <w:lang w:val="ru-RU"/>
        </w:rPr>
        <w:tab/>
      </w:r>
      <w:r>
        <w:rPr>
          <w:sz w:val="24"/>
          <w:szCs w:val="24"/>
          <w:lang w:val="ru-RU"/>
        </w:rPr>
        <w:tab/>
      </w:r>
      <w:r>
        <w:rPr>
          <w:sz w:val="24"/>
          <w:szCs w:val="24"/>
          <w:lang w:val="ru-RU"/>
        </w:rPr>
        <w:tab/>
      </w:r>
      <w:r>
        <w:rPr>
          <w:sz w:val="24"/>
          <w:szCs w:val="24"/>
          <w:lang w:val="ru-RU"/>
        </w:rPr>
        <w:tab/>
      </w:r>
      <w:r>
        <w:rPr>
          <w:sz w:val="24"/>
          <w:szCs w:val="24"/>
          <w:lang w:val="ru-RU"/>
        </w:rPr>
        <w:tab/>
      </w:r>
      <w:r>
        <w:rPr>
          <w:sz w:val="24"/>
          <w:szCs w:val="24"/>
          <w:lang w:val="ru-RU"/>
        </w:rPr>
        <w:tab/>
      </w:r>
      <w:r w:rsidRPr="00D0637F">
        <w:rPr>
          <w:b/>
          <w:sz w:val="24"/>
          <w:szCs w:val="24"/>
          <w:lang w:val="ru-RU"/>
        </w:rPr>
        <w:t>Рис. 4.</w:t>
      </w:r>
      <w:r w:rsidR="00F65803">
        <w:rPr>
          <w:b/>
          <w:sz w:val="24"/>
          <w:szCs w:val="24"/>
          <w:lang w:val="ru-RU"/>
        </w:rPr>
        <w:t>8</w:t>
      </w:r>
      <w:r w:rsidRPr="00D0637F">
        <w:rPr>
          <w:b/>
          <w:sz w:val="24"/>
          <w:szCs w:val="24"/>
          <w:lang w:val="ru-RU"/>
        </w:rPr>
        <w:t>.</w:t>
      </w:r>
    </w:p>
    <w:p w:rsidR="00D0637F" w:rsidRDefault="00D0637F" w:rsidP="0078274A">
      <w:pPr>
        <w:pStyle w:val="11"/>
        <w:shd w:val="clear" w:color="auto" w:fill="auto"/>
        <w:spacing w:line="240" w:lineRule="auto"/>
        <w:ind w:left="20" w:right="40" w:hanging="20"/>
        <w:rPr>
          <w:sz w:val="24"/>
          <w:szCs w:val="24"/>
          <w:lang w:val="ru-RU"/>
        </w:rPr>
      </w:pPr>
    </w:p>
    <w:p w:rsidR="0078274A" w:rsidRDefault="0078274A" w:rsidP="0078274A">
      <w:pPr>
        <w:pStyle w:val="11"/>
        <w:shd w:val="clear" w:color="auto" w:fill="auto"/>
        <w:spacing w:line="240" w:lineRule="auto"/>
        <w:ind w:left="20" w:right="40"/>
        <w:rPr>
          <w:sz w:val="24"/>
          <w:szCs w:val="24"/>
          <w:lang w:val="ru-RU"/>
        </w:rPr>
      </w:pPr>
      <w:r w:rsidRPr="00C71A94">
        <w:rPr>
          <w:sz w:val="24"/>
          <w:szCs w:val="24"/>
          <w:lang w:val="ru-RU"/>
        </w:rPr>
        <w:t>Некоторые из инсультников с жалобами на больное плечо имеют другие клинические проявления, связанные с синдромом рефлекторной симпатической дистрофии (</w:t>
      </w:r>
      <w:r w:rsidR="00F65803" w:rsidRPr="00C71A94">
        <w:rPr>
          <w:sz w:val="24"/>
          <w:szCs w:val="24"/>
          <w:lang w:val="ru-RU"/>
        </w:rPr>
        <w:t>«плеч</w:t>
      </w:r>
      <w:r w:rsidR="00F65803">
        <w:rPr>
          <w:sz w:val="24"/>
          <w:szCs w:val="24"/>
          <w:lang w:val="ru-RU"/>
        </w:rPr>
        <w:t>е</w:t>
      </w:r>
      <w:r w:rsidR="00F65803" w:rsidRPr="00C71A94">
        <w:rPr>
          <w:sz w:val="24"/>
          <w:szCs w:val="24"/>
          <w:lang w:val="ru-RU"/>
        </w:rPr>
        <w:t>ру</w:t>
      </w:r>
      <w:r w:rsidR="00F65803">
        <w:rPr>
          <w:sz w:val="24"/>
          <w:szCs w:val="24"/>
          <w:lang w:val="ru-RU"/>
        </w:rPr>
        <w:t>чной</w:t>
      </w:r>
      <w:r w:rsidR="00F65803" w:rsidRPr="00C71A94">
        <w:rPr>
          <w:sz w:val="24"/>
          <w:szCs w:val="24"/>
          <w:lang w:val="ru-RU"/>
        </w:rPr>
        <w:t>»</w:t>
      </w:r>
      <w:r w:rsidR="00F65803">
        <w:rPr>
          <w:sz w:val="24"/>
          <w:szCs w:val="24"/>
          <w:lang w:val="ru-RU"/>
        </w:rPr>
        <w:t xml:space="preserve"> </w:t>
      </w:r>
      <w:r w:rsidRPr="00C71A94">
        <w:rPr>
          <w:sz w:val="24"/>
          <w:szCs w:val="24"/>
          <w:lang w:val="ru-RU"/>
        </w:rPr>
        <w:t>синдром). Лечение артропатий зачастую малоэффективно и поэтому необходимо принимать меры для предотвращения их развития.</w:t>
      </w:r>
      <w:r w:rsidRPr="00C71A94">
        <w:rPr>
          <w:sz w:val="24"/>
          <w:szCs w:val="24"/>
          <w:lang w:val="ru-RU"/>
        </w:rPr>
        <w:softHyphen/>
        <w:t xml:space="preserve"> Прежде всего, это правильное расположение конечностей при остром инсульте и при любых признаках пищевых изменений</w:t>
      </w:r>
      <w:r w:rsidR="00F65803">
        <w:rPr>
          <w:sz w:val="24"/>
          <w:szCs w:val="24"/>
          <w:lang w:val="ru-RU"/>
        </w:rPr>
        <w:t>:</w:t>
      </w:r>
      <w:r w:rsidRPr="00C71A94">
        <w:rPr>
          <w:sz w:val="24"/>
          <w:szCs w:val="24"/>
          <w:lang w:val="ru-RU"/>
        </w:rPr>
        <w:t xml:space="preserve"> проведение обезболивающих электропроцедур</w:t>
      </w:r>
      <w:r w:rsidR="00F65803">
        <w:rPr>
          <w:sz w:val="24"/>
          <w:szCs w:val="24"/>
          <w:lang w:val="ru-RU"/>
        </w:rPr>
        <w:t>;</w:t>
      </w:r>
      <w:r w:rsidRPr="00C71A94">
        <w:rPr>
          <w:sz w:val="24"/>
          <w:szCs w:val="24"/>
          <w:lang w:val="ru-RU"/>
        </w:rPr>
        <w:t xml:space="preserve"> рефлексотерапия</w:t>
      </w:r>
      <w:r w:rsidR="00F65803">
        <w:rPr>
          <w:sz w:val="24"/>
          <w:szCs w:val="24"/>
          <w:lang w:val="ru-RU"/>
        </w:rPr>
        <w:t>;</w:t>
      </w:r>
      <w:r w:rsidRPr="00C71A94">
        <w:rPr>
          <w:sz w:val="24"/>
          <w:szCs w:val="24"/>
          <w:lang w:val="ru-RU"/>
        </w:rPr>
        <w:t xml:space="preserve"> </w:t>
      </w:r>
      <w:r w:rsidR="00F65803" w:rsidRPr="00C71A94">
        <w:rPr>
          <w:sz w:val="24"/>
          <w:szCs w:val="24"/>
          <w:lang w:val="ru-RU"/>
        </w:rPr>
        <w:t>лекарств</w:t>
      </w:r>
      <w:r w:rsidR="00F65803">
        <w:rPr>
          <w:sz w:val="24"/>
          <w:szCs w:val="24"/>
          <w:lang w:val="ru-RU"/>
        </w:rPr>
        <w:t>енный</w:t>
      </w:r>
      <w:r w:rsidR="00F65803" w:rsidRPr="00C71A94">
        <w:rPr>
          <w:sz w:val="24"/>
          <w:szCs w:val="24"/>
          <w:lang w:val="ru-RU"/>
        </w:rPr>
        <w:t xml:space="preserve"> </w:t>
      </w:r>
      <w:r w:rsidRPr="00C71A94">
        <w:rPr>
          <w:sz w:val="24"/>
          <w:szCs w:val="24"/>
          <w:lang w:val="ru-RU"/>
        </w:rPr>
        <w:t>электрофорез</w:t>
      </w:r>
      <w:r w:rsidR="00F65803">
        <w:rPr>
          <w:sz w:val="24"/>
          <w:szCs w:val="24"/>
          <w:lang w:val="ru-RU"/>
        </w:rPr>
        <w:t>;</w:t>
      </w:r>
      <w:r w:rsidRPr="00C71A94">
        <w:rPr>
          <w:sz w:val="24"/>
          <w:szCs w:val="24"/>
          <w:lang w:val="ru-RU"/>
        </w:rPr>
        <w:t xml:space="preserve"> использование методов, благоприятных для совместного питания</w:t>
      </w:r>
      <w:r w:rsidR="00F65803">
        <w:rPr>
          <w:sz w:val="24"/>
          <w:szCs w:val="24"/>
          <w:lang w:val="ru-RU"/>
        </w:rPr>
        <w:t>,</w:t>
      </w:r>
      <w:r w:rsidRPr="00C71A94">
        <w:rPr>
          <w:sz w:val="24"/>
          <w:szCs w:val="24"/>
          <w:lang w:val="ru-RU"/>
        </w:rPr>
        <w:t xml:space="preserve"> например, парафино-</w:t>
      </w:r>
      <w:r w:rsidR="00F65803">
        <w:rPr>
          <w:sz w:val="24"/>
          <w:szCs w:val="24"/>
          <w:lang w:val="ru-RU"/>
        </w:rPr>
        <w:t xml:space="preserve"> </w:t>
      </w:r>
      <w:r w:rsidRPr="00C71A94">
        <w:rPr>
          <w:sz w:val="24"/>
          <w:szCs w:val="24"/>
          <w:lang w:val="ru-RU"/>
        </w:rPr>
        <w:t>или озокеритотерапии, вакуумного массажа и т. д.</w:t>
      </w:r>
      <w:r w:rsidRPr="00C71A94">
        <w:rPr>
          <w:sz w:val="24"/>
          <w:szCs w:val="24"/>
          <w:lang w:val="ru-RU"/>
        </w:rPr>
        <w:softHyphen/>
        <w:t xml:space="preserve"> Лечение сочетается с ЛФК и массажем. Те же упражнения для руки продолжают на продвинутом этапе реабилитации, когда контрактура и повышенный мышечный тонус (поза Вернике-Манна) редки. В этом случае рука плавно перемещается от туловища </w:t>
      </w:r>
      <w:r w:rsidR="00F65803">
        <w:rPr>
          <w:sz w:val="24"/>
          <w:szCs w:val="24"/>
          <w:lang w:val="ru-RU"/>
        </w:rPr>
        <w:t xml:space="preserve">в </w:t>
      </w:r>
      <w:r w:rsidRPr="00C71A94">
        <w:rPr>
          <w:sz w:val="24"/>
          <w:szCs w:val="24"/>
          <w:lang w:val="ru-RU"/>
        </w:rPr>
        <w:t xml:space="preserve">горизонтальное положение, а </w:t>
      </w:r>
      <w:r w:rsidR="00F65803">
        <w:rPr>
          <w:sz w:val="24"/>
          <w:szCs w:val="24"/>
          <w:lang w:val="ru-RU"/>
        </w:rPr>
        <w:t>наставник</w:t>
      </w:r>
      <w:r w:rsidRPr="00C71A94">
        <w:rPr>
          <w:sz w:val="24"/>
          <w:szCs w:val="24"/>
          <w:lang w:val="ru-RU"/>
        </w:rPr>
        <w:t xml:space="preserve"> выполняет предписанные упражнения с фиксацией плеча в суставн</w:t>
      </w:r>
      <w:r w:rsidR="00F65803">
        <w:rPr>
          <w:sz w:val="24"/>
          <w:szCs w:val="24"/>
          <w:lang w:val="ru-RU"/>
        </w:rPr>
        <w:t>ой</w:t>
      </w:r>
      <w:r w:rsidRPr="00C71A94">
        <w:rPr>
          <w:sz w:val="24"/>
          <w:szCs w:val="24"/>
          <w:lang w:val="ru-RU"/>
        </w:rPr>
        <w:t xml:space="preserve"> полост</w:t>
      </w:r>
      <w:r w:rsidR="00F65803">
        <w:rPr>
          <w:sz w:val="24"/>
          <w:szCs w:val="24"/>
          <w:lang w:val="ru-RU"/>
        </w:rPr>
        <w:t>и</w:t>
      </w:r>
      <w:r w:rsidRPr="00C71A94">
        <w:rPr>
          <w:sz w:val="24"/>
          <w:szCs w:val="24"/>
          <w:lang w:val="ru-RU"/>
        </w:rPr>
        <w:t>.</w:t>
      </w:r>
      <w:r w:rsidRPr="00C71A94">
        <w:rPr>
          <w:sz w:val="24"/>
          <w:szCs w:val="24"/>
          <w:lang w:val="ru-RU"/>
        </w:rPr>
        <w:softHyphen/>
        <w:t xml:space="preserve"> На каждом этапе функциональной реабилитации для ускорения восстановления движений и достижения устойчивости используются различные виды ортезотерапии.</w:t>
      </w:r>
      <w:r w:rsidRPr="00C71A94">
        <w:rPr>
          <w:sz w:val="24"/>
          <w:szCs w:val="24"/>
          <w:lang w:val="ru-RU"/>
        </w:rPr>
        <w:softHyphen/>
        <w:t xml:space="preserve"> Косынка и другие повязки и плечевые подпорки используются в случае подвывиха гуморальной головки. Манжеты применяются для облегчения спазма, различные виды подножек </w:t>
      </w:r>
      <w:r w:rsidR="00F65803">
        <w:rPr>
          <w:sz w:val="24"/>
          <w:szCs w:val="24"/>
          <w:lang w:val="ru-RU"/>
        </w:rPr>
        <w:t>–</w:t>
      </w:r>
      <w:r w:rsidRPr="00C71A94">
        <w:rPr>
          <w:sz w:val="24"/>
          <w:szCs w:val="24"/>
          <w:lang w:val="ru-RU"/>
        </w:rPr>
        <w:t xml:space="preserve"> для</w:t>
      </w:r>
      <w:r w:rsidR="00F65803">
        <w:rPr>
          <w:sz w:val="24"/>
          <w:szCs w:val="24"/>
          <w:lang w:val="ru-RU"/>
        </w:rPr>
        <w:t xml:space="preserve"> </w:t>
      </w:r>
      <w:r w:rsidRPr="00C71A94">
        <w:rPr>
          <w:sz w:val="24"/>
          <w:szCs w:val="24"/>
          <w:lang w:val="ru-RU"/>
        </w:rPr>
        <w:t xml:space="preserve">удерживания ступней и голеностопного сустава, а функциональные ортезы </w:t>
      </w:r>
      <w:r w:rsidR="00F65803">
        <w:rPr>
          <w:sz w:val="24"/>
          <w:szCs w:val="24"/>
          <w:lang w:val="ru-RU"/>
        </w:rPr>
        <w:t>–</w:t>
      </w:r>
      <w:r w:rsidRPr="00C71A94">
        <w:rPr>
          <w:sz w:val="24"/>
          <w:szCs w:val="24"/>
          <w:lang w:val="ru-RU"/>
        </w:rPr>
        <w:t xml:space="preserve"> для</w:t>
      </w:r>
      <w:r w:rsidR="00F65803">
        <w:rPr>
          <w:sz w:val="24"/>
          <w:szCs w:val="24"/>
          <w:lang w:val="ru-RU"/>
        </w:rPr>
        <w:t xml:space="preserve"> </w:t>
      </w:r>
      <w:r w:rsidRPr="00C71A94">
        <w:rPr>
          <w:sz w:val="24"/>
          <w:szCs w:val="24"/>
          <w:lang w:val="ru-RU"/>
        </w:rPr>
        <w:t>удерживания коленно-локтевых суставов.</w:t>
      </w:r>
      <w:r w:rsidRPr="00C71A94">
        <w:rPr>
          <w:sz w:val="24"/>
          <w:szCs w:val="24"/>
          <w:lang w:val="ru-RU"/>
        </w:rPr>
        <w:softHyphen/>
      </w:r>
    </w:p>
    <w:p w:rsidR="00F65803" w:rsidRPr="0078274A" w:rsidRDefault="00F65803" w:rsidP="0078274A">
      <w:pPr>
        <w:pStyle w:val="11"/>
        <w:shd w:val="clear" w:color="auto" w:fill="auto"/>
        <w:spacing w:line="240" w:lineRule="auto"/>
        <w:ind w:left="20" w:right="40"/>
        <w:rPr>
          <w:sz w:val="24"/>
          <w:szCs w:val="24"/>
          <w:lang w:val="ru-RU"/>
        </w:rPr>
      </w:pPr>
      <w:r w:rsidRPr="00C71A94">
        <w:rPr>
          <w:sz w:val="24"/>
          <w:szCs w:val="24"/>
          <w:lang w:val="ru-RU"/>
        </w:rPr>
        <w:t>Для облегчения произвольного мышечного сокращения, усиления и поддержания диапазона суставных движений и сокращения спастичности применяется нервно-мышечная электростимуляция.</w:t>
      </w:r>
      <w:r w:rsidRPr="00C71A94">
        <w:rPr>
          <w:sz w:val="24"/>
          <w:szCs w:val="24"/>
          <w:lang w:val="ru-RU"/>
        </w:rPr>
        <w:softHyphen/>
      </w:r>
      <w:r w:rsidRPr="00C71A94">
        <w:rPr>
          <w:sz w:val="24"/>
          <w:szCs w:val="24"/>
          <w:lang w:val="ru-RU"/>
        </w:rPr>
        <w:softHyphen/>
        <w:t xml:space="preserve"> Обычно раздражают антагонистов спастичных мышц.</w:t>
      </w:r>
      <w:r w:rsidRPr="00C71A94">
        <w:rPr>
          <w:sz w:val="24"/>
          <w:szCs w:val="24"/>
          <w:lang w:val="ru-RU"/>
        </w:rPr>
        <w:softHyphen/>
        <w:t xml:space="preserve"> Эффект электростимуляционной тренировки происходит от прямой активации крупных двигательных нейронов, а также от облегчающего эффекта кожных афферентов на эти нейроны. Эффект электростимуляционной тренировки сравним лишь с эффектом высокомощных произвольных сокращений.</w:t>
      </w:r>
      <w:r w:rsidRPr="00C71A94">
        <w:rPr>
          <w:sz w:val="24"/>
          <w:szCs w:val="24"/>
          <w:lang w:val="ru-RU"/>
        </w:rPr>
        <w:softHyphen/>
        <w:t xml:space="preserve"> Однако</w:t>
      </w:r>
      <w:r>
        <w:rPr>
          <w:sz w:val="24"/>
          <w:szCs w:val="24"/>
          <w:lang w:val="ru-RU"/>
        </w:rPr>
        <w:t>,</w:t>
      </w:r>
      <w:r w:rsidRPr="00C71A94">
        <w:rPr>
          <w:sz w:val="24"/>
          <w:szCs w:val="24"/>
          <w:lang w:val="ru-RU"/>
        </w:rPr>
        <w:t xml:space="preserve"> в отличие от активных упражнений, непосредственно действующих на сердечно-сосудистую и дыхательную системы, нервно-</w:t>
      </w:r>
    </w:p>
    <w:p w:rsidR="00F65803" w:rsidRDefault="0078274A" w:rsidP="00F65803">
      <w:pPr>
        <w:pStyle w:val="11"/>
        <w:shd w:val="clear" w:color="auto" w:fill="auto"/>
        <w:spacing w:line="240" w:lineRule="auto"/>
        <w:ind w:left="20" w:right="40" w:firstLine="0"/>
        <w:rPr>
          <w:sz w:val="24"/>
          <w:szCs w:val="24"/>
          <w:lang w:val="ru-RU"/>
        </w:rPr>
      </w:pPr>
      <w:r w:rsidRPr="00C71A94">
        <w:rPr>
          <w:sz w:val="24"/>
          <w:szCs w:val="24"/>
          <w:lang w:val="ru-RU"/>
        </w:rPr>
        <w:t>мышечная электростимуляция оказывает минимальный активационный эффект на эти системы, и то местный.</w:t>
      </w:r>
      <w:r w:rsidRPr="00C71A94">
        <w:rPr>
          <w:sz w:val="24"/>
          <w:szCs w:val="24"/>
          <w:lang w:val="ru-RU"/>
        </w:rPr>
        <w:softHyphen/>
        <w:t xml:space="preserve"> Помимо нервно-мышечного воздействия, электростимуляция </w:t>
      </w:r>
      <w:r w:rsidRPr="00C71A94">
        <w:rPr>
          <w:sz w:val="24"/>
          <w:szCs w:val="24"/>
          <w:lang w:val="ru-RU"/>
        </w:rPr>
        <w:lastRenderedPageBreak/>
        <w:t xml:space="preserve">благоприятствует кровоснабжению сокращенных мышц вследствие усиления метаболических и регенеративных процессов. Электростимуляционные электроды прикрепляют к мышцам с учетом местоположения «двигательных точек», которые являются областями наименьшего порога возбуждения. </w:t>
      </w:r>
      <w:r w:rsidR="00F65803">
        <w:rPr>
          <w:sz w:val="24"/>
          <w:szCs w:val="24"/>
          <w:lang w:val="ru-RU"/>
        </w:rPr>
        <w:t>Эти э</w:t>
      </w:r>
      <w:r w:rsidRPr="00C71A94">
        <w:rPr>
          <w:sz w:val="24"/>
          <w:szCs w:val="24"/>
          <w:lang w:val="ru-RU"/>
        </w:rPr>
        <w:t>лектроды следует размещать перпендикулярно направлению мышечного волокна на окончаниях двигательных нервов, не имеющих толстых мышечных оболочек. Обычно раздражают антагонистов спастических мышц, т. е. разгибателей руки и сгибателей ноги.</w:t>
      </w:r>
      <w:r w:rsidRPr="00C71A94">
        <w:rPr>
          <w:sz w:val="24"/>
          <w:szCs w:val="24"/>
          <w:lang w:val="ru-RU"/>
        </w:rPr>
        <w:softHyphen/>
        <w:t xml:space="preserve"> В рамках реабилитации ЭМС повышает произвольную активность в раздраженных мышцах, повышает их силу и </w:t>
      </w:r>
      <w:r w:rsidR="00237E78">
        <w:rPr>
          <w:noProof/>
          <w:sz w:val="24"/>
          <w:szCs w:val="24"/>
          <w:lang w:val="ru-RU" w:eastAsia="ru-RU" w:bidi="ar-SA"/>
        </w:rPr>
        <w:drawing>
          <wp:anchor distT="0" distB="0" distL="114300" distR="114300" simplePos="0" relativeHeight="251682304" behindDoc="1" locked="0" layoutInCell="1" allowOverlap="1" wp14:anchorId="204D73F2" wp14:editId="5665D3F8">
            <wp:simplePos x="0" y="0"/>
            <wp:positionH relativeFrom="column">
              <wp:posOffset>-8418</wp:posOffset>
            </wp:positionH>
            <wp:positionV relativeFrom="page">
              <wp:posOffset>2468245</wp:posOffset>
            </wp:positionV>
            <wp:extent cx="5828665" cy="2552700"/>
            <wp:effectExtent l="0" t="0" r="0" b="0"/>
            <wp:wrapTight wrapText="bothSides">
              <wp:wrapPolygon edited="0">
                <wp:start x="0" y="0"/>
                <wp:lineTo x="0" y="21439"/>
                <wp:lineTo x="21532" y="21439"/>
                <wp:lineTo x="21532" y="0"/>
                <wp:lineTo x="0" y="0"/>
              </wp:wrapPolygon>
            </wp:wrapTight>
            <wp:docPr id="10" name="Рисунок 7" descr="C:\Users\Home\Desktop\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ome\Desktop\19.jpg"/>
                    <pic:cNvPicPr>
                      <a:picLocks noChangeAspect="1" noChangeArrowheads="1"/>
                    </pic:cNvPicPr>
                  </pic:nvPicPr>
                  <pic:blipFill>
                    <a:blip r:embed="rId16" cstate="print">
                      <a:lum bright="-9000" contrast="15000"/>
                    </a:blip>
                    <a:srcRect t="4155" r="1904" b="2078"/>
                    <a:stretch>
                      <a:fillRect/>
                    </a:stretch>
                  </pic:blipFill>
                  <pic:spPr bwMode="auto">
                    <a:xfrm>
                      <a:off x="0" y="0"/>
                      <a:ext cx="5828665" cy="2552700"/>
                    </a:xfrm>
                    <a:prstGeom prst="rect">
                      <a:avLst/>
                    </a:prstGeom>
                    <a:noFill/>
                    <a:ln w="9525">
                      <a:noFill/>
                      <a:miter lim="800000"/>
                      <a:headEnd/>
                      <a:tailEnd/>
                    </a:ln>
                  </pic:spPr>
                </pic:pic>
              </a:graphicData>
            </a:graphic>
          </wp:anchor>
        </w:drawing>
      </w:r>
      <w:r w:rsidRPr="00C71A94">
        <w:rPr>
          <w:sz w:val="24"/>
          <w:szCs w:val="24"/>
          <w:lang w:val="ru-RU"/>
        </w:rPr>
        <w:t>подавляет тонус спастичных антагонистов.</w:t>
      </w:r>
      <w:r w:rsidRPr="00C71A94">
        <w:rPr>
          <w:sz w:val="24"/>
          <w:szCs w:val="24"/>
          <w:lang w:val="ru-RU"/>
        </w:rPr>
        <w:softHyphen/>
      </w:r>
    </w:p>
    <w:p w:rsidR="00F65803" w:rsidRPr="0078274A" w:rsidRDefault="00F65803" w:rsidP="00F65803">
      <w:pPr>
        <w:pStyle w:val="11"/>
        <w:shd w:val="clear" w:color="auto" w:fill="auto"/>
        <w:spacing w:line="240" w:lineRule="auto"/>
        <w:ind w:left="20" w:right="40"/>
        <w:rPr>
          <w:b/>
          <w:sz w:val="24"/>
          <w:szCs w:val="24"/>
          <w:lang w:val="ru-RU"/>
        </w:rPr>
      </w:pPr>
      <w:r w:rsidRPr="00C71A94">
        <w:rPr>
          <w:b/>
          <w:sz w:val="24"/>
          <w:szCs w:val="24"/>
          <w:lang w:val="ru-RU"/>
        </w:rPr>
        <w:t xml:space="preserve">                           Рис. 4.9.                                                                  Рис. 4.10.</w:t>
      </w:r>
    </w:p>
    <w:p w:rsidR="00F65803" w:rsidRPr="0078274A" w:rsidRDefault="00F65803" w:rsidP="00F65803">
      <w:pPr>
        <w:pStyle w:val="11"/>
        <w:shd w:val="clear" w:color="auto" w:fill="auto"/>
        <w:spacing w:line="240" w:lineRule="auto"/>
        <w:ind w:left="20" w:right="40" w:firstLine="0"/>
        <w:rPr>
          <w:sz w:val="24"/>
          <w:szCs w:val="24"/>
          <w:lang w:val="ru-RU"/>
        </w:rPr>
      </w:pPr>
    </w:p>
    <w:p w:rsidR="0078274A" w:rsidRPr="0078274A" w:rsidRDefault="0078274A" w:rsidP="0078274A">
      <w:pPr>
        <w:pStyle w:val="11"/>
        <w:shd w:val="clear" w:color="auto" w:fill="auto"/>
        <w:spacing w:line="240" w:lineRule="auto"/>
        <w:ind w:left="20" w:right="40"/>
        <w:rPr>
          <w:sz w:val="24"/>
          <w:szCs w:val="24"/>
          <w:lang w:val="ru-RU"/>
        </w:rPr>
      </w:pPr>
      <w:r w:rsidRPr="00C71A94">
        <w:rPr>
          <w:sz w:val="24"/>
          <w:szCs w:val="24"/>
          <w:lang w:val="ru-RU"/>
        </w:rPr>
        <w:t xml:space="preserve">Последние десятилетия стали свидетелями интенсивной работы по программам космических исследований. Внедрение медициной конверсионных технологий открыло новые возможности для реабилитации. Термин космической медицины «нарушенная поддерживающая афферентация» подразумевает широкий спектр физиологического воздействия микрогравитационной среды [8]. </w:t>
      </w:r>
    </w:p>
    <w:p w:rsidR="0078274A" w:rsidRPr="0078274A" w:rsidRDefault="0078274A" w:rsidP="00237E78">
      <w:pPr>
        <w:pStyle w:val="11"/>
        <w:shd w:val="clear" w:color="auto" w:fill="auto"/>
        <w:spacing w:line="240" w:lineRule="auto"/>
        <w:ind w:right="20"/>
        <w:rPr>
          <w:sz w:val="24"/>
          <w:szCs w:val="24"/>
          <w:lang w:val="ru-RU"/>
        </w:rPr>
      </w:pPr>
      <w:r w:rsidRPr="0046215D">
        <w:rPr>
          <w:sz w:val="24"/>
          <w:szCs w:val="24"/>
          <w:lang w:val="ru-RU"/>
        </w:rPr>
        <w:t>По результатам многолетних экспериментов в Институте медико-биологических проблем (ИМБП), главным стимулом для  множества отрицательных последствий микрогравитации, включая ухудшение мышечного состояния, нарушения функционирования центральных координационных механизмов, ортостатическую недостаточность и изменения кардиореспираторных параметров, является исчезновение или резкое сокращение поддерживающей афферентации, что автоматически приводит к отключению или резкому снижению тонической деятельности и последующими вторичными физиологическими и структурными изменениями в различных системах организма (Григорьев А.И. и др., 2004). На основе этого вывода исследователи ИМБП провели всеобъемлющее экспериментальное изучение проверки возможности предотвращения микрогравитационных расстройств путем прямого влияния на тонусные механизмы (Попов Д.В., Саенко И.В., 2003, Миллер Т., Саенко И.В., 2005</w:t>
      </w:r>
      <w:r w:rsidR="00237E78">
        <w:rPr>
          <w:sz w:val="24"/>
          <w:szCs w:val="24"/>
          <w:lang w:val="ru-RU"/>
        </w:rPr>
        <w:t>;</w:t>
      </w:r>
      <w:r w:rsidRPr="0046215D">
        <w:rPr>
          <w:sz w:val="24"/>
          <w:szCs w:val="24"/>
          <w:lang w:val="ru-RU"/>
        </w:rPr>
        <w:t xml:space="preserve"> Козловская И.Б., Саенко И.В., 2007).</w:t>
      </w:r>
      <w:r w:rsidRPr="0046215D">
        <w:rPr>
          <w:sz w:val="24"/>
          <w:szCs w:val="24"/>
          <w:lang w:val="ru-RU"/>
        </w:rPr>
        <w:softHyphen/>
        <w:t xml:space="preserve"> С этой целью были разработаны, испытаны и внедрены в космическую программу следующие технологии и оборудование: костюм осевой нагрузки и низкочастотный костюмообразный стимулятор мышечного тонуса для непрерывного ношения. Испытание костюмов в ходе наземных модельных экспериментов и космических полетов свидетельствовало об их высокой эффективности в качестве средства против мышечно-структурных и функциональных расстройств и изменений в системах, отвечающих за контроль  движений </w:t>
      </w:r>
      <w:r w:rsidR="00237E78">
        <w:rPr>
          <w:sz w:val="24"/>
          <w:szCs w:val="24"/>
          <w:lang w:val="ru-RU"/>
        </w:rPr>
        <w:t>при</w:t>
      </w:r>
      <w:r w:rsidRPr="0046215D">
        <w:rPr>
          <w:sz w:val="24"/>
          <w:szCs w:val="24"/>
          <w:lang w:val="ru-RU"/>
        </w:rPr>
        <w:t xml:space="preserve"> микрогравитации.</w:t>
      </w:r>
      <w:r w:rsidRPr="0046215D">
        <w:rPr>
          <w:sz w:val="24"/>
          <w:szCs w:val="24"/>
          <w:lang w:val="ru-RU"/>
        </w:rPr>
        <w:softHyphen/>
        <w:t xml:space="preserve"> Учитывая сходство сенсорно-двигательных функциональных расстройств в результате воздействия микрогравитации и </w:t>
      </w:r>
      <w:r w:rsidRPr="0046215D">
        <w:rPr>
          <w:sz w:val="24"/>
          <w:szCs w:val="24"/>
          <w:lang w:val="ru-RU"/>
        </w:rPr>
        <w:lastRenderedPageBreak/>
        <w:t xml:space="preserve">патологии, исследователи ИМБП в сотрудничестве с рядом клинических учреждений приступили к осуществлению обширной программы пропаганды методов и средств, разработанных с целью противодействия преднамеренному гипокинетическому синдрому у космических экипажей в практике реабилитации больных с тяжелыми двигательными последствиями перинатальной энцефалопатии, ВЧД, ишемическим инсультом, черепно-мозговой травмой </w:t>
      </w:r>
      <w:r w:rsidR="00B02E7E">
        <w:rPr>
          <w:sz w:val="24"/>
          <w:szCs w:val="24"/>
          <w:lang w:val="ru-RU"/>
        </w:rPr>
        <w:t xml:space="preserve">(ЧМТ) </w:t>
      </w:r>
      <w:r w:rsidRPr="0046215D">
        <w:rPr>
          <w:sz w:val="24"/>
          <w:szCs w:val="24"/>
          <w:lang w:val="ru-RU"/>
        </w:rPr>
        <w:t>и позвоночной патологией, сердечно-сосудистыми и другими заболеваниями.</w:t>
      </w:r>
      <w:r w:rsidRPr="0046215D">
        <w:rPr>
          <w:sz w:val="24"/>
          <w:szCs w:val="24"/>
          <w:lang w:val="ru-RU"/>
        </w:rPr>
        <w:softHyphen/>
      </w:r>
      <w:r w:rsidRPr="0046215D">
        <w:rPr>
          <w:sz w:val="24"/>
          <w:szCs w:val="24"/>
          <w:lang w:val="ru-RU"/>
        </w:rPr>
        <w:softHyphen/>
      </w:r>
      <w:r w:rsidRPr="0046215D">
        <w:rPr>
          <w:sz w:val="24"/>
          <w:szCs w:val="24"/>
          <w:lang w:val="ru-RU"/>
        </w:rPr>
        <w:softHyphen/>
        <w:t xml:space="preserve"> </w:t>
      </w:r>
    </w:p>
    <w:p w:rsidR="0078274A" w:rsidRPr="0078274A" w:rsidRDefault="0078274A" w:rsidP="0078274A">
      <w:pPr>
        <w:pStyle w:val="11"/>
        <w:shd w:val="clear" w:color="auto" w:fill="auto"/>
        <w:spacing w:line="240" w:lineRule="auto"/>
        <w:ind w:right="20"/>
        <w:rPr>
          <w:sz w:val="24"/>
          <w:szCs w:val="24"/>
          <w:lang w:val="ru-RU"/>
        </w:rPr>
      </w:pPr>
      <w:r>
        <w:rPr>
          <w:noProof/>
          <w:sz w:val="24"/>
          <w:szCs w:val="24"/>
          <w:lang w:val="ru-RU" w:eastAsia="ru-RU" w:bidi="ar-SA"/>
        </w:rPr>
        <w:drawing>
          <wp:anchor distT="0" distB="0" distL="114300" distR="114300" simplePos="0" relativeHeight="251668480" behindDoc="1" locked="0" layoutInCell="1" allowOverlap="1">
            <wp:simplePos x="0" y="0"/>
            <wp:positionH relativeFrom="column">
              <wp:posOffset>40640</wp:posOffset>
            </wp:positionH>
            <wp:positionV relativeFrom="paragraph">
              <wp:posOffset>75565</wp:posOffset>
            </wp:positionV>
            <wp:extent cx="2313940" cy="3467100"/>
            <wp:effectExtent l="19050" t="0" r="0" b="0"/>
            <wp:wrapTight wrapText="bothSides">
              <wp:wrapPolygon edited="0">
                <wp:start x="-178" y="0"/>
                <wp:lineTo x="-178" y="21481"/>
                <wp:lineTo x="21517" y="21481"/>
                <wp:lineTo x="21517" y="0"/>
                <wp:lineTo x="-178" y="0"/>
              </wp:wrapPolygon>
            </wp:wrapTight>
            <wp:docPr id="11" name="Рисунок 2" descr="C:\Users\Home\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me\Desktop\2.jpg"/>
                    <pic:cNvPicPr>
                      <a:picLocks noChangeAspect="1" noChangeArrowheads="1"/>
                    </pic:cNvPicPr>
                  </pic:nvPicPr>
                  <pic:blipFill>
                    <a:blip r:embed="rId17" cstate="print"/>
                    <a:stretch>
                      <a:fillRect/>
                    </a:stretch>
                  </pic:blipFill>
                  <pic:spPr bwMode="auto">
                    <a:xfrm>
                      <a:off x="0" y="0"/>
                      <a:ext cx="2313940" cy="3467100"/>
                    </a:xfrm>
                    <a:prstGeom prst="rect">
                      <a:avLst/>
                    </a:prstGeom>
                    <a:noFill/>
                    <a:ln w="9525">
                      <a:noFill/>
                      <a:miter lim="800000"/>
                      <a:headEnd/>
                      <a:tailEnd/>
                    </a:ln>
                  </pic:spPr>
                </pic:pic>
              </a:graphicData>
            </a:graphic>
          </wp:anchor>
        </w:drawing>
      </w:r>
      <w:r w:rsidRPr="0046215D">
        <w:rPr>
          <w:sz w:val="24"/>
          <w:szCs w:val="24"/>
          <w:lang w:val="ru-RU"/>
        </w:rPr>
        <w:t>Технологии космической медицины, приспособленные в клинической среде, доказали высокую эффективность в устранении сенсорно-мышечных расстройств, более быстром восстановлении здоровья и двигательной деятельности, обеспечив дополнительные методы улучшения способностей к общению и самостоятельности и качества жизни хроников, до сих пор считавшихся безнадежными (Черникова Л.А., Саенко И.В., 2010</w:t>
      </w:r>
      <w:r w:rsidR="00B02E7E">
        <w:rPr>
          <w:sz w:val="24"/>
          <w:szCs w:val="24"/>
          <w:lang w:val="ru-RU"/>
        </w:rPr>
        <w:t>;</w:t>
      </w:r>
      <w:r w:rsidRPr="0046215D">
        <w:rPr>
          <w:sz w:val="24"/>
          <w:szCs w:val="24"/>
          <w:lang w:val="ru-RU"/>
        </w:rPr>
        <w:t xml:space="preserve"> Суслина З.А., Саенко И.В., 2010).</w:t>
      </w:r>
      <w:r w:rsidRPr="0046215D">
        <w:rPr>
          <w:sz w:val="24"/>
          <w:szCs w:val="24"/>
          <w:lang w:val="ru-RU"/>
        </w:rPr>
        <w:softHyphen/>
      </w:r>
      <w:r w:rsidRPr="0046215D">
        <w:rPr>
          <w:sz w:val="24"/>
          <w:szCs w:val="24"/>
          <w:lang w:val="ru-RU"/>
        </w:rPr>
        <w:softHyphen/>
      </w:r>
    </w:p>
    <w:p w:rsidR="0078274A" w:rsidRDefault="0078274A" w:rsidP="0078274A">
      <w:pPr>
        <w:pStyle w:val="11"/>
        <w:shd w:val="clear" w:color="auto" w:fill="auto"/>
        <w:spacing w:line="240" w:lineRule="auto"/>
        <w:ind w:right="20"/>
        <w:rPr>
          <w:sz w:val="24"/>
          <w:szCs w:val="24"/>
          <w:lang w:val="ru-RU"/>
        </w:rPr>
      </w:pPr>
      <w:r w:rsidRPr="0046215D">
        <w:rPr>
          <w:sz w:val="24"/>
          <w:szCs w:val="24"/>
          <w:lang w:val="ru-RU"/>
        </w:rPr>
        <w:t>Идея нагрузки опорно-двигательного аппарата космонавта воплотилась в тренировочно-нагрузочном костюме (ТНК), оказывающим постоянную нагрузку на скелет, ножные мышцы и туловище, а также в методе динамической проприоцептивной компенсации с использованием терапевтического варианта ТНК (</w:t>
      </w:r>
      <w:r w:rsidR="00FA2030">
        <w:rPr>
          <w:sz w:val="24"/>
          <w:szCs w:val="24"/>
          <w:lang w:val="ru-RU"/>
        </w:rPr>
        <w:t>Л</w:t>
      </w:r>
      <w:r w:rsidR="00B02E7E">
        <w:rPr>
          <w:sz w:val="24"/>
          <w:szCs w:val="24"/>
          <w:lang w:val="ru-RU"/>
        </w:rPr>
        <w:t>К</w:t>
      </w:r>
      <w:r w:rsidRPr="0046215D">
        <w:rPr>
          <w:sz w:val="24"/>
          <w:szCs w:val="24"/>
          <w:lang w:val="ru-RU"/>
        </w:rPr>
        <w:t>) [2, 3, 4] (Рис. 4.11).</w:t>
      </w:r>
      <w:r w:rsidRPr="0046215D">
        <w:rPr>
          <w:sz w:val="24"/>
          <w:szCs w:val="24"/>
          <w:lang w:val="ru-RU"/>
        </w:rPr>
        <w:softHyphen/>
      </w:r>
    </w:p>
    <w:p w:rsidR="00B02E7E" w:rsidRDefault="00B02E7E" w:rsidP="0078274A">
      <w:pPr>
        <w:pStyle w:val="11"/>
        <w:shd w:val="clear" w:color="auto" w:fill="auto"/>
        <w:spacing w:line="240" w:lineRule="auto"/>
        <w:ind w:right="20"/>
        <w:rPr>
          <w:sz w:val="24"/>
          <w:szCs w:val="24"/>
          <w:lang w:val="ru-RU"/>
        </w:rPr>
      </w:pPr>
    </w:p>
    <w:p w:rsidR="00B02E7E" w:rsidRDefault="00B02E7E" w:rsidP="0078274A">
      <w:pPr>
        <w:pStyle w:val="11"/>
        <w:shd w:val="clear" w:color="auto" w:fill="auto"/>
        <w:spacing w:line="240" w:lineRule="auto"/>
        <w:ind w:right="20"/>
        <w:rPr>
          <w:sz w:val="24"/>
          <w:szCs w:val="24"/>
          <w:lang w:val="ru-RU"/>
        </w:rPr>
      </w:pPr>
    </w:p>
    <w:p w:rsidR="00B02E7E" w:rsidRPr="00B02E7E" w:rsidRDefault="00B02E7E" w:rsidP="00B02E7E">
      <w:pPr>
        <w:pStyle w:val="11"/>
        <w:shd w:val="clear" w:color="auto" w:fill="auto"/>
        <w:spacing w:line="240" w:lineRule="auto"/>
        <w:ind w:left="708" w:right="20" w:firstLine="708"/>
        <w:rPr>
          <w:b/>
          <w:sz w:val="24"/>
          <w:szCs w:val="24"/>
          <w:lang w:val="ru-RU"/>
        </w:rPr>
      </w:pPr>
      <w:r w:rsidRPr="00B02E7E">
        <w:rPr>
          <w:b/>
          <w:sz w:val="24"/>
          <w:szCs w:val="24"/>
          <w:lang w:val="ru-RU"/>
        </w:rPr>
        <w:t>Рис. 4.11.</w:t>
      </w:r>
    </w:p>
    <w:p w:rsidR="0078274A" w:rsidRPr="0078274A" w:rsidRDefault="0078274A" w:rsidP="0078274A">
      <w:pPr>
        <w:pStyle w:val="11"/>
        <w:shd w:val="clear" w:color="auto" w:fill="auto"/>
        <w:spacing w:line="240" w:lineRule="auto"/>
        <w:ind w:left="20" w:right="20"/>
        <w:rPr>
          <w:sz w:val="24"/>
          <w:szCs w:val="24"/>
          <w:lang w:val="ru-RU"/>
        </w:rPr>
      </w:pPr>
      <w:r w:rsidRPr="0046215D">
        <w:rPr>
          <w:sz w:val="24"/>
          <w:szCs w:val="24"/>
          <w:lang w:val="ru-RU"/>
        </w:rPr>
        <w:t xml:space="preserve">Основная часть </w:t>
      </w:r>
      <w:r w:rsidR="00FA2030">
        <w:rPr>
          <w:sz w:val="24"/>
          <w:szCs w:val="24"/>
          <w:lang w:val="ru-RU"/>
        </w:rPr>
        <w:t>Л</w:t>
      </w:r>
      <w:r w:rsidR="00B02E7E">
        <w:rPr>
          <w:sz w:val="24"/>
          <w:szCs w:val="24"/>
          <w:lang w:val="ru-RU"/>
        </w:rPr>
        <w:t>К</w:t>
      </w:r>
      <w:r w:rsidRPr="0046215D">
        <w:rPr>
          <w:sz w:val="24"/>
          <w:szCs w:val="24"/>
          <w:lang w:val="ru-RU"/>
        </w:rPr>
        <w:t xml:space="preserve"> — элементы упругого растяжения (ЭУР), создающие осевое «сжатие» и воспроизводящие топографию крупных мышц туловища и нижних конечностей. Физиоинструктор натягивает ЭУР для оптимальной нагрузки опорно-двигательного аппарата больного.</w:t>
      </w:r>
    </w:p>
    <w:p w:rsidR="0078274A" w:rsidRPr="0078274A" w:rsidRDefault="0078274A" w:rsidP="00B02E7E">
      <w:pPr>
        <w:pStyle w:val="11"/>
        <w:shd w:val="clear" w:color="auto" w:fill="auto"/>
        <w:spacing w:line="240" w:lineRule="auto"/>
        <w:ind w:firstLine="284"/>
        <w:rPr>
          <w:sz w:val="24"/>
          <w:szCs w:val="24"/>
          <w:lang w:val="ru-RU"/>
        </w:rPr>
      </w:pPr>
      <w:r w:rsidRPr="0046215D">
        <w:rPr>
          <w:sz w:val="24"/>
          <w:szCs w:val="24"/>
          <w:lang w:val="ru-RU"/>
        </w:rPr>
        <w:t xml:space="preserve">Натяжение ЭУР обеспечивает правильное положение ног, реагирующих на </w:t>
      </w:r>
      <w:r w:rsidR="00B02E7E">
        <w:rPr>
          <w:sz w:val="24"/>
          <w:szCs w:val="24"/>
          <w:lang w:val="ru-RU"/>
        </w:rPr>
        <w:t>п</w:t>
      </w:r>
      <w:r w:rsidRPr="0046215D">
        <w:rPr>
          <w:sz w:val="24"/>
          <w:szCs w:val="24"/>
          <w:lang w:val="ru-RU"/>
        </w:rPr>
        <w:t xml:space="preserve">риложенную силу мышечным сопротивлением или стимулирует пассивное вовлечение в </w:t>
      </w:r>
      <w:r w:rsidR="00B02E7E" w:rsidRPr="0046215D">
        <w:rPr>
          <w:sz w:val="24"/>
          <w:szCs w:val="24"/>
          <w:lang w:val="ru-RU"/>
        </w:rPr>
        <w:t>запущенную</w:t>
      </w:r>
      <w:r w:rsidR="00B02E7E" w:rsidRPr="0046215D">
        <w:rPr>
          <w:sz w:val="24"/>
          <w:szCs w:val="24"/>
          <w:lang w:val="ru-RU"/>
        </w:rPr>
        <w:softHyphen/>
        <w:t xml:space="preserve"> </w:t>
      </w:r>
      <w:r w:rsidR="00FA2030">
        <w:rPr>
          <w:sz w:val="24"/>
          <w:szCs w:val="24"/>
          <w:lang w:val="ru-RU"/>
        </w:rPr>
        <w:t>Л</w:t>
      </w:r>
      <w:r w:rsidR="00B02E7E">
        <w:rPr>
          <w:sz w:val="24"/>
          <w:szCs w:val="24"/>
          <w:lang w:val="ru-RU"/>
        </w:rPr>
        <w:t xml:space="preserve">К </w:t>
      </w:r>
      <w:r w:rsidRPr="0046215D">
        <w:rPr>
          <w:sz w:val="24"/>
          <w:szCs w:val="24"/>
          <w:lang w:val="ru-RU"/>
        </w:rPr>
        <w:t>физиологическую синергию, способствующую нормализации шаговых движений.</w:t>
      </w:r>
    </w:p>
    <w:p w:rsidR="0078274A" w:rsidRPr="0078274A" w:rsidRDefault="0078274A" w:rsidP="0078274A">
      <w:pPr>
        <w:pStyle w:val="11"/>
        <w:shd w:val="clear" w:color="auto" w:fill="auto"/>
        <w:spacing w:line="240" w:lineRule="auto"/>
        <w:ind w:left="20" w:right="20"/>
        <w:rPr>
          <w:sz w:val="24"/>
          <w:szCs w:val="24"/>
          <w:lang w:val="ru-RU"/>
        </w:rPr>
      </w:pPr>
      <w:r w:rsidRPr="0046215D">
        <w:rPr>
          <w:sz w:val="24"/>
          <w:szCs w:val="24"/>
          <w:lang w:val="ru-RU"/>
        </w:rPr>
        <w:t xml:space="preserve">Инструктор определяет значение нагрузки, которое уравновесит позу и тонус паретической и </w:t>
      </w:r>
      <w:r w:rsidR="00B02E7E">
        <w:rPr>
          <w:sz w:val="24"/>
          <w:szCs w:val="24"/>
          <w:lang w:val="ru-RU"/>
        </w:rPr>
        <w:t>здоровой</w:t>
      </w:r>
      <w:r w:rsidRPr="0046215D">
        <w:rPr>
          <w:sz w:val="24"/>
          <w:szCs w:val="24"/>
          <w:lang w:val="ru-RU"/>
        </w:rPr>
        <w:t xml:space="preserve"> ног.</w:t>
      </w:r>
      <w:r w:rsidRPr="0046215D">
        <w:rPr>
          <w:sz w:val="24"/>
          <w:szCs w:val="24"/>
          <w:lang w:val="ru-RU"/>
        </w:rPr>
        <w:softHyphen/>
        <w:t xml:space="preserve"> ЭУР на жилете поддерживают плечи и туловище в правильном положении.</w:t>
      </w:r>
      <w:r w:rsidRPr="0046215D">
        <w:rPr>
          <w:sz w:val="24"/>
          <w:szCs w:val="24"/>
          <w:lang w:val="ru-RU"/>
        </w:rPr>
        <w:softHyphen/>
        <w:t xml:space="preserve"> Поэтому костюм существенно снижает асимметрию позы.</w:t>
      </w:r>
    </w:p>
    <w:p w:rsidR="0078274A" w:rsidRPr="0078274A" w:rsidRDefault="0078274A" w:rsidP="0078274A">
      <w:pPr>
        <w:pStyle w:val="11"/>
        <w:shd w:val="clear" w:color="auto" w:fill="auto"/>
        <w:spacing w:line="240" w:lineRule="auto"/>
        <w:ind w:left="20" w:right="20"/>
        <w:rPr>
          <w:sz w:val="24"/>
          <w:szCs w:val="24"/>
          <w:lang w:val="ru-RU"/>
        </w:rPr>
      </w:pPr>
      <w:r w:rsidRPr="0046215D">
        <w:rPr>
          <w:sz w:val="24"/>
          <w:szCs w:val="24"/>
          <w:lang w:val="ru-RU"/>
        </w:rPr>
        <w:t>Первые 1-2 занятия посвящены оптимальной настройке натяжения ЭУР под конкретного больного.</w:t>
      </w:r>
      <w:r w:rsidRPr="0046215D">
        <w:rPr>
          <w:sz w:val="24"/>
          <w:szCs w:val="24"/>
          <w:lang w:val="ru-RU"/>
        </w:rPr>
        <w:softHyphen/>
      </w:r>
    </w:p>
    <w:p w:rsidR="0078274A" w:rsidRPr="0078274A" w:rsidRDefault="0078274A" w:rsidP="0078274A">
      <w:pPr>
        <w:pStyle w:val="11"/>
        <w:shd w:val="clear" w:color="auto" w:fill="auto"/>
        <w:spacing w:line="240" w:lineRule="auto"/>
        <w:ind w:left="20" w:right="20"/>
        <w:rPr>
          <w:sz w:val="24"/>
          <w:szCs w:val="24"/>
          <w:lang w:val="ru-RU"/>
        </w:rPr>
      </w:pPr>
      <w:r w:rsidRPr="0046215D">
        <w:rPr>
          <w:sz w:val="24"/>
          <w:szCs w:val="24"/>
          <w:lang w:val="ru-RU"/>
        </w:rPr>
        <w:t>Выбор ЭУР зависит от характеристик больного (рост, объем, диагноз) и метода прикрепления амортизаторов к опорам.</w:t>
      </w:r>
      <w:r w:rsidRPr="0046215D">
        <w:rPr>
          <w:sz w:val="24"/>
          <w:szCs w:val="24"/>
          <w:lang w:val="ru-RU"/>
        </w:rPr>
        <w:softHyphen/>
      </w:r>
    </w:p>
    <w:p w:rsidR="0078274A" w:rsidRPr="0078274A" w:rsidRDefault="0078274A" w:rsidP="0078274A">
      <w:pPr>
        <w:pStyle w:val="11"/>
        <w:shd w:val="clear" w:color="auto" w:fill="auto"/>
        <w:spacing w:line="240" w:lineRule="auto"/>
        <w:ind w:left="20" w:right="40"/>
        <w:rPr>
          <w:sz w:val="24"/>
          <w:szCs w:val="24"/>
          <w:lang w:val="ru-RU"/>
        </w:rPr>
      </w:pPr>
      <w:r w:rsidRPr="00A32B7B">
        <w:rPr>
          <w:sz w:val="24"/>
          <w:szCs w:val="24"/>
          <w:lang w:val="ru-RU"/>
        </w:rPr>
        <w:t xml:space="preserve">Количество занятий </w:t>
      </w:r>
      <w:r w:rsidR="00B02E7E">
        <w:rPr>
          <w:sz w:val="24"/>
          <w:szCs w:val="24"/>
          <w:lang w:val="ru-RU"/>
        </w:rPr>
        <w:t xml:space="preserve">в </w:t>
      </w:r>
      <w:r w:rsidR="00FA2030">
        <w:rPr>
          <w:sz w:val="24"/>
          <w:szCs w:val="24"/>
          <w:lang w:val="ru-RU"/>
        </w:rPr>
        <w:t>Л</w:t>
      </w:r>
      <w:r w:rsidR="00B02E7E">
        <w:rPr>
          <w:sz w:val="24"/>
          <w:szCs w:val="24"/>
          <w:lang w:val="ru-RU"/>
        </w:rPr>
        <w:t>К</w:t>
      </w:r>
      <w:r w:rsidRPr="00A32B7B">
        <w:rPr>
          <w:sz w:val="24"/>
          <w:szCs w:val="24"/>
          <w:lang w:val="ru-RU"/>
        </w:rPr>
        <w:t xml:space="preserve"> при больничном лечении может колебаться от 10 до 15. Длительность занятия постепенно увеличивается с 20 мин до 1,5 ч с 2-3 перерывами на 5-7 минут отдыха.</w:t>
      </w:r>
      <w:r w:rsidRPr="00A32B7B">
        <w:rPr>
          <w:sz w:val="24"/>
          <w:szCs w:val="24"/>
          <w:lang w:val="ru-RU"/>
        </w:rPr>
        <w:softHyphen/>
        <w:t xml:space="preserve"> Больной постоянно передвигается в костюме самостоятельно или при необходимости с посторонней помощью, делает упражнения, где обычная походка, изменяемая добавлением шага, перекрестным шагом, полуприседанием и т. д., идет вниз по наклонной</w:t>
      </w:r>
      <w:r w:rsidR="00B02E7E">
        <w:rPr>
          <w:sz w:val="24"/>
          <w:szCs w:val="24"/>
          <w:lang w:val="ru-RU"/>
        </w:rPr>
        <w:t>,</w:t>
      </w:r>
      <w:r w:rsidRPr="00A32B7B">
        <w:rPr>
          <w:sz w:val="24"/>
          <w:szCs w:val="24"/>
          <w:lang w:val="ru-RU"/>
        </w:rPr>
        <w:t xml:space="preserve"> вверх и вниз по ступеням.</w:t>
      </w:r>
      <w:r w:rsidRPr="00A32B7B">
        <w:rPr>
          <w:sz w:val="24"/>
          <w:szCs w:val="24"/>
          <w:lang w:val="ru-RU"/>
        </w:rPr>
        <w:softHyphen/>
        <w:t xml:space="preserve"> Инструктор следит за осанкой больного, положением головы, ступенчатостью, совершает ли больной возвратно-поступательные движения ладонями, связанные с ходьбой, и исправляет положение ступней.</w:t>
      </w:r>
    </w:p>
    <w:p w:rsidR="0078274A" w:rsidRPr="0078274A" w:rsidRDefault="0078274A" w:rsidP="0078274A">
      <w:pPr>
        <w:pStyle w:val="11"/>
        <w:shd w:val="clear" w:color="auto" w:fill="auto"/>
        <w:spacing w:line="240" w:lineRule="auto"/>
        <w:ind w:left="20" w:right="40"/>
        <w:rPr>
          <w:sz w:val="24"/>
          <w:szCs w:val="24"/>
          <w:lang w:val="ru-RU"/>
        </w:rPr>
      </w:pPr>
      <w:r w:rsidRPr="00A32B7B">
        <w:rPr>
          <w:sz w:val="24"/>
          <w:szCs w:val="24"/>
          <w:lang w:val="ru-RU"/>
        </w:rPr>
        <w:lastRenderedPageBreak/>
        <w:t xml:space="preserve">Эти процедуры должны планироваться для больных в удовлетворительном состоянии и </w:t>
      </w:r>
      <w:r w:rsidR="00C45456">
        <w:rPr>
          <w:sz w:val="24"/>
          <w:szCs w:val="24"/>
          <w:lang w:val="ru-RU"/>
        </w:rPr>
        <w:t>стремящихся к</w:t>
      </w:r>
      <w:r w:rsidRPr="00A32B7B">
        <w:rPr>
          <w:sz w:val="24"/>
          <w:szCs w:val="24"/>
          <w:lang w:val="ru-RU"/>
        </w:rPr>
        <w:t xml:space="preserve"> прохождени</w:t>
      </w:r>
      <w:r w:rsidR="00C45456">
        <w:rPr>
          <w:sz w:val="24"/>
          <w:szCs w:val="24"/>
          <w:lang w:val="ru-RU"/>
        </w:rPr>
        <w:t>ю</w:t>
      </w:r>
      <w:r w:rsidRPr="00A32B7B">
        <w:rPr>
          <w:sz w:val="24"/>
          <w:szCs w:val="24"/>
          <w:lang w:val="ru-RU"/>
        </w:rPr>
        <w:t xml:space="preserve"> курса </w:t>
      </w:r>
      <w:r w:rsidR="00C45456">
        <w:rPr>
          <w:sz w:val="24"/>
          <w:szCs w:val="24"/>
          <w:lang w:val="ru-RU"/>
        </w:rPr>
        <w:t>костюмо</w:t>
      </w:r>
      <w:r w:rsidRPr="00A32B7B">
        <w:rPr>
          <w:sz w:val="24"/>
          <w:szCs w:val="24"/>
          <w:lang w:val="ru-RU"/>
        </w:rPr>
        <w:t>лечения. Программа терапии рассчитывается индивидуально с учетом фактической функциональной мобильности.</w:t>
      </w:r>
      <w:r w:rsidRPr="00A32B7B">
        <w:rPr>
          <w:sz w:val="24"/>
          <w:szCs w:val="24"/>
          <w:lang w:val="ru-RU"/>
        </w:rPr>
        <w:softHyphen/>
      </w:r>
      <w:r w:rsidRPr="00A32B7B">
        <w:rPr>
          <w:sz w:val="24"/>
          <w:szCs w:val="24"/>
          <w:lang w:val="ru-RU"/>
        </w:rPr>
        <w:softHyphen/>
        <w:t xml:space="preserve"> </w:t>
      </w:r>
      <w:r w:rsidR="00CF0881">
        <w:rPr>
          <w:sz w:val="24"/>
          <w:szCs w:val="24"/>
          <w:lang w:val="ru-RU"/>
        </w:rPr>
        <w:t>Д</w:t>
      </w:r>
      <w:r w:rsidR="00CF0881" w:rsidRPr="00A32B7B">
        <w:rPr>
          <w:sz w:val="24"/>
          <w:szCs w:val="24"/>
          <w:lang w:val="ru-RU"/>
        </w:rPr>
        <w:t xml:space="preserve">о, во время и после процедуры </w:t>
      </w:r>
      <w:r w:rsidR="00CF0881">
        <w:rPr>
          <w:sz w:val="24"/>
          <w:szCs w:val="24"/>
          <w:lang w:val="ru-RU"/>
        </w:rPr>
        <w:t xml:space="preserve">замеряют </w:t>
      </w:r>
      <w:r w:rsidRPr="00A32B7B">
        <w:rPr>
          <w:sz w:val="24"/>
          <w:szCs w:val="24"/>
          <w:lang w:val="ru-RU"/>
        </w:rPr>
        <w:t xml:space="preserve">АД и ЧСС. Тренировка в </w:t>
      </w:r>
      <w:r w:rsidR="00FA2030">
        <w:rPr>
          <w:sz w:val="24"/>
          <w:szCs w:val="24"/>
          <w:lang w:val="ru-RU"/>
        </w:rPr>
        <w:t>Л</w:t>
      </w:r>
      <w:r w:rsidRPr="00A32B7B">
        <w:rPr>
          <w:sz w:val="24"/>
          <w:szCs w:val="24"/>
          <w:lang w:val="ru-RU"/>
        </w:rPr>
        <w:t xml:space="preserve">К значительно повышает эффективность реабилитации больных с двигательными расстройствами, способствует более полному восстановлению утраченных функций и повышению качества жизни. Ношение </w:t>
      </w:r>
      <w:r w:rsidR="00FA2030">
        <w:rPr>
          <w:sz w:val="24"/>
          <w:szCs w:val="24"/>
          <w:lang w:val="ru-RU"/>
        </w:rPr>
        <w:t>Л</w:t>
      </w:r>
      <w:r w:rsidRPr="00A32B7B">
        <w:rPr>
          <w:sz w:val="24"/>
          <w:szCs w:val="24"/>
          <w:lang w:val="ru-RU"/>
        </w:rPr>
        <w:t>К инсультниками нормализует сложные двигательные действия путем нормализации проприоцепции [5, 6, 7, 9, 16, 18, 30].</w:t>
      </w:r>
    </w:p>
    <w:p w:rsidR="0078274A" w:rsidRPr="0078274A" w:rsidRDefault="00CF0881" w:rsidP="0078274A">
      <w:pPr>
        <w:pStyle w:val="11"/>
        <w:shd w:val="clear" w:color="auto" w:fill="auto"/>
        <w:spacing w:line="240" w:lineRule="auto"/>
        <w:ind w:left="20" w:right="40"/>
        <w:rPr>
          <w:sz w:val="24"/>
          <w:szCs w:val="24"/>
          <w:lang w:val="ru-RU"/>
        </w:rPr>
      </w:pPr>
      <w:r>
        <w:rPr>
          <w:sz w:val="24"/>
          <w:szCs w:val="24"/>
          <w:lang w:val="ru-RU"/>
        </w:rPr>
        <w:t>Итак</w:t>
      </w:r>
      <w:r w:rsidR="0078274A" w:rsidRPr="00A32B7B">
        <w:rPr>
          <w:sz w:val="24"/>
          <w:szCs w:val="24"/>
          <w:lang w:val="ru-RU"/>
        </w:rPr>
        <w:t xml:space="preserve">, </w:t>
      </w:r>
      <w:r>
        <w:rPr>
          <w:sz w:val="24"/>
          <w:szCs w:val="24"/>
          <w:lang w:val="ru-RU"/>
        </w:rPr>
        <w:t xml:space="preserve">суть </w:t>
      </w:r>
      <w:r w:rsidR="0078274A" w:rsidRPr="00A32B7B">
        <w:rPr>
          <w:sz w:val="24"/>
          <w:szCs w:val="24"/>
          <w:lang w:val="ru-RU"/>
        </w:rPr>
        <w:t>применени</w:t>
      </w:r>
      <w:r>
        <w:rPr>
          <w:sz w:val="24"/>
          <w:szCs w:val="24"/>
          <w:lang w:val="ru-RU"/>
        </w:rPr>
        <w:t>я</w:t>
      </w:r>
      <w:r w:rsidR="0078274A" w:rsidRPr="00A32B7B">
        <w:rPr>
          <w:sz w:val="24"/>
          <w:szCs w:val="24"/>
          <w:lang w:val="ru-RU"/>
        </w:rPr>
        <w:t xml:space="preserve"> антигравитационного или костюма осевой нагрузки состоит в массивной искусственной стимуляции афферентных проприоцептивных систем поддержания позы и движения, в то время как афферентация весовой нагрузки инициирует позотонические реакции, делает позные и фазовые мышцы более активными участниками передвижения и предусматривает выработку новых стереотипных движений.</w:t>
      </w:r>
      <w:r w:rsidR="0078274A" w:rsidRPr="00A32B7B">
        <w:rPr>
          <w:sz w:val="24"/>
          <w:szCs w:val="24"/>
          <w:lang w:val="ru-RU"/>
        </w:rPr>
        <w:softHyphen/>
      </w:r>
      <w:r w:rsidR="0078274A" w:rsidRPr="00A32B7B">
        <w:rPr>
          <w:sz w:val="24"/>
          <w:szCs w:val="24"/>
          <w:lang w:val="ru-RU"/>
        </w:rPr>
        <w:softHyphen/>
      </w:r>
    </w:p>
    <w:p w:rsidR="0078274A" w:rsidRPr="0078274A" w:rsidRDefault="0078274A" w:rsidP="0078274A">
      <w:pPr>
        <w:pStyle w:val="11"/>
        <w:shd w:val="clear" w:color="auto" w:fill="auto"/>
        <w:spacing w:line="240" w:lineRule="auto"/>
        <w:ind w:left="20" w:right="40"/>
        <w:rPr>
          <w:sz w:val="24"/>
          <w:szCs w:val="24"/>
          <w:lang w:val="ru-RU"/>
        </w:rPr>
      </w:pPr>
      <w:r w:rsidRPr="00A32B7B">
        <w:rPr>
          <w:sz w:val="24"/>
          <w:szCs w:val="24"/>
          <w:lang w:val="ru-RU"/>
        </w:rPr>
        <w:t>Помимо ЛФК, тренажеры используются для укрепления выносливости больного к физической работе и восстановления сердечно-сосудистой и дыхательной систем.</w:t>
      </w:r>
      <w:r w:rsidRPr="00A32B7B">
        <w:rPr>
          <w:sz w:val="24"/>
          <w:szCs w:val="24"/>
          <w:lang w:val="ru-RU"/>
        </w:rPr>
        <w:softHyphen/>
        <w:t xml:space="preserve"> Интенсивность труда, количество повторений и длительность учебных занятий колеблются в зависимости от больного.</w:t>
      </w:r>
    </w:p>
    <w:p w:rsidR="0078274A" w:rsidRPr="00A32B7B" w:rsidRDefault="0078274A" w:rsidP="0078274A">
      <w:pPr>
        <w:pStyle w:val="11"/>
        <w:shd w:val="clear" w:color="auto" w:fill="auto"/>
        <w:spacing w:line="240" w:lineRule="auto"/>
        <w:ind w:left="20" w:right="40"/>
        <w:rPr>
          <w:sz w:val="24"/>
          <w:szCs w:val="24"/>
        </w:rPr>
      </w:pPr>
      <w:r w:rsidRPr="00A32B7B">
        <w:rPr>
          <w:sz w:val="24"/>
          <w:szCs w:val="24"/>
          <w:lang w:val="ru-RU"/>
        </w:rPr>
        <w:t>Механотерапия на специальных устройствах, в основном по образцу маятника, уменьшает тяжесть артропатии и увеличивает диапазон движений суставов.</w:t>
      </w:r>
      <w:r w:rsidRPr="00A32B7B">
        <w:rPr>
          <w:sz w:val="24"/>
          <w:szCs w:val="24"/>
          <w:lang w:val="ru-RU"/>
        </w:rPr>
        <w:softHyphen/>
        <w:t xml:space="preserve"> Противопоказания тренировочному лечению в период острого инсульта:</w:t>
      </w:r>
    </w:p>
    <w:p w:rsidR="0078274A" w:rsidRPr="00A32B7B" w:rsidRDefault="0078274A" w:rsidP="0078274A">
      <w:pPr>
        <w:pStyle w:val="11"/>
        <w:numPr>
          <w:ilvl w:val="0"/>
          <w:numId w:val="5"/>
        </w:numPr>
        <w:shd w:val="clear" w:color="auto" w:fill="auto"/>
        <w:tabs>
          <w:tab w:val="left" w:pos="301"/>
        </w:tabs>
        <w:spacing w:line="240" w:lineRule="auto"/>
        <w:ind w:left="300" w:hanging="280"/>
        <w:rPr>
          <w:sz w:val="24"/>
          <w:szCs w:val="24"/>
        </w:rPr>
      </w:pPr>
      <w:r w:rsidRPr="00A32B7B">
        <w:rPr>
          <w:sz w:val="24"/>
          <w:szCs w:val="24"/>
          <w:lang w:val="ru-RU"/>
        </w:rPr>
        <w:t>гипертермия;</w:t>
      </w:r>
    </w:p>
    <w:p w:rsidR="0078274A" w:rsidRPr="00A32B7B" w:rsidRDefault="0078274A" w:rsidP="0078274A">
      <w:pPr>
        <w:pStyle w:val="11"/>
        <w:numPr>
          <w:ilvl w:val="0"/>
          <w:numId w:val="5"/>
        </w:numPr>
        <w:shd w:val="clear" w:color="auto" w:fill="auto"/>
        <w:tabs>
          <w:tab w:val="left" w:pos="304"/>
        </w:tabs>
        <w:spacing w:line="240" w:lineRule="auto"/>
        <w:ind w:left="300" w:hanging="280"/>
        <w:rPr>
          <w:sz w:val="24"/>
          <w:szCs w:val="24"/>
        </w:rPr>
      </w:pPr>
      <w:r w:rsidRPr="00A32B7B">
        <w:rPr>
          <w:sz w:val="24"/>
          <w:szCs w:val="24"/>
          <w:lang w:val="ru-RU"/>
        </w:rPr>
        <w:t>ишемия на ЭКГ;</w:t>
      </w:r>
    </w:p>
    <w:p w:rsidR="0078274A" w:rsidRPr="00A32B7B" w:rsidRDefault="0078274A" w:rsidP="0078274A">
      <w:pPr>
        <w:pStyle w:val="11"/>
        <w:numPr>
          <w:ilvl w:val="0"/>
          <w:numId w:val="5"/>
        </w:numPr>
        <w:shd w:val="clear" w:color="auto" w:fill="auto"/>
        <w:tabs>
          <w:tab w:val="left" w:pos="301"/>
        </w:tabs>
        <w:spacing w:line="240" w:lineRule="auto"/>
        <w:ind w:left="300" w:hanging="280"/>
        <w:rPr>
          <w:sz w:val="24"/>
          <w:szCs w:val="24"/>
        </w:rPr>
      </w:pPr>
      <w:r w:rsidRPr="00A32B7B">
        <w:rPr>
          <w:sz w:val="24"/>
          <w:szCs w:val="24"/>
          <w:lang w:val="ru-RU"/>
        </w:rPr>
        <w:t>недостаточность кровообращения;</w:t>
      </w:r>
    </w:p>
    <w:p w:rsidR="0078274A" w:rsidRPr="00A32B7B" w:rsidRDefault="0078274A" w:rsidP="0078274A">
      <w:pPr>
        <w:pStyle w:val="11"/>
        <w:numPr>
          <w:ilvl w:val="0"/>
          <w:numId w:val="5"/>
        </w:numPr>
        <w:shd w:val="clear" w:color="auto" w:fill="auto"/>
        <w:tabs>
          <w:tab w:val="left" w:pos="301"/>
        </w:tabs>
        <w:spacing w:line="240" w:lineRule="auto"/>
        <w:ind w:left="300" w:hanging="280"/>
        <w:rPr>
          <w:sz w:val="24"/>
          <w:szCs w:val="24"/>
        </w:rPr>
      </w:pPr>
      <w:r w:rsidRPr="00A32B7B">
        <w:rPr>
          <w:sz w:val="24"/>
          <w:szCs w:val="24"/>
          <w:lang w:val="ru-RU"/>
        </w:rPr>
        <w:t>тяжелый стеноз аорты;</w:t>
      </w:r>
    </w:p>
    <w:p w:rsidR="0078274A" w:rsidRPr="00A32B7B" w:rsidRDefault="0078274A" w:rsidP="0078274A">
      <w:pPr>
        <w:pStyle w:val="11"/>
        <w:numPr>
          <w:ilvl w:val="0"/>
          <w:numId w:val="5"/>
        </w:numPr>
        <w:shd w:val="clear" w:color="auto" w:fill="auto"/>
        <w:tabs>
          <w:tab w:val="left" w:pos="301"/>
        </w:tabs>
        <w:spacing w:line="240" w:lineRule="auto"/>
        <w:ind w:left="300" w:hanging="280"/>
        <w:rPr>
          <w:sz w:val="24"/>
          <w:szCs w:val="24"/>
        </w:rPr>
      </w:pPr>
      <w:r w:rsidRPr="00A32B7B">
        <w:rPr>
          <w:sz w:val="24"/>
          <w:szCs w:val="24"/>
          <w:lang w:val="ru-RU"/>
        </w:rPr>
        <w:t>острая системная болезнь;</w:t>
      </w:r>
    </w:p>
    <w:p w:rsidR="0078274A" w:rsidRPr="0078274A" w:rsidRDefault="0078274A" w:rsidP="0078274A">
      <w:pPr>
        <w:pStyle w:val="11"/>
        <w:numPr>
          <w:ilvl w:val="0"/>
          <w:numId w:val="5"/>
        </w:numPr>
        <w:shd w:val="clear" w:color="auto" w:fill="auto"/>
        <w:tabs>
          <w:tab w:val="left" w:pos="301"/>
        </w:tabs>
        <w:spacing w:line="240" w:lineRule="auto"/>
        <w:ind w:left="300" w:right="40" w:hanging="280"/>
        <w:rPr>
          <w:sz w:val="24"/>
          <w:szCs w:val="24"/>
          <w:lang w:val="ru-RU"/>
        </w:rPr>
      </w:pPr>
      <w:r w:rsidRPr="00A32B7B">
        <w:rPr>
          <w:sz w:val="24"/>
          <w:szCs w:val="24"/>
          <w:lang w:val="ru-RU"/>
        </w:rPr>
        <w:t>непроизвольная желудочковая или предсердная аритмия, непроизвольная синусовая тахикардия свыше 120 уд/мин.;</w:t>
      </w:r>
    </w:p>
    <w:p w:rsidR="0078274A" w:rsidRPr="0078274A" w:rsidRDefault="0078274A" w:rsidP="0078274A">
      <w:pPr>
        <w:pStyle w:val="11"/>
        <w:numPr>
          <w:ilvl w:val="0"/>
          <w:numId w:val="5"/>
        </w:numPr>
        <w:shd w:val="clear" w:color="auto" w:fill="auto"/>
        <w:tabs>
          <w:tab w:val="left" w:pos="301"/>
        </w:tabs>
        <w:spacing w:line="240" w:lineRule="auto"/>
        <w:ind w:left="300" w:hanging="280"/>
        <w:rPr>
          <w:sz w:val="24"/>
          <w:szCs w:val="24"/>
          <w:lang w:val="ru-RU"/>
        </w:rPr>
      </w:pPr>
      <w:r w:rsidRPr="00A32B7B">
        <w:rPr>
          <w:sz w:val="24"/>
          <w:szCs w:val="24"/>
          <w:lang w:val="ru-RU"/>
        </w:rPr>
        <w:t>атриовентрикулярная блокада 3-го класса без электрокардиостимулятора;</w:t>
      </w:r>
    </w:p>
    <w:p w:rsidR="0078274A" w:rsidRPr="00A32B7B" w:rsidRDefault="0078274A" w:rsidP="0078274A">
      <w:pPr>
        <w:pStyle w:val="11"/>
        <w:numPr>
          <w:ilvl w:val="0"/>
          <w:numId w:val="5"/>
        </w:numPr>
        <w:shd w:val="clear" w:color="auto" w:fill="auto"/>
        <w:tabs>
          <w:tab w:val="left" w:pos="301"/>
        </w:tabs>
        <w:spacing w:line="240" w:lineRule="auto"/>
        <w:ind w:left="300" w:hanging="280"/>
        <w:rPr>
          <w:sz w:val="24"/>
          <w:szCs w:val="24"/>
        </w:rPr>
      </w:pPr>
      <w:r w:rsidRPr="00A32B7B">
        <w:rPr>
          <w:sz w:val="24"/>
          <w:szCs w:val="24"/>
          <w:lang w:val="ru-RU"/>
        </w:rPr>
        <w:t>тромбоэмболия;</w:t>
      </w:r>
    </w:p>
    <w:p w:rsidR="0078274A" w:rsidRPr="00A32B7B" w:rsidRDefault="0078274A" w:rsidP="0078274A">
      <w:pPr>
        <w:pStyle w:val="11"/>
        <w:numPr>
          <w:ilvl w:val="0"/>
          <w:numId w:val="5"/>
        </w:numPr>
        <w:shd w:val="clear" w:color="auto" w:fill="auto"/>
        <w:tabs>
          <w:tab w:val="left" w:pos="301"/>
        </w:tabs>
        <w:spacing w:line="240" w:lineRule="auto"/>
        <w:ind w:left="300" w:hanging="280"/>
        <w:rPr>
          <w:sz w:val="24"/>
          <w:szCs w:val="24"/>
        </w:rPr>
      </w:pPr>
      <w:r w:rsidRPr="00A32B7B">
        <w:rPr>
          <w:sz w:val="24"/>
          <w:szCs w:val="24"/>
          <w:lang w:val="ru-RU"/>
        </w:rPr>
        <w:t>остр</w:t>
      </w:r>
      <w:r w:rsidR="00CF0881">
        <w:rPr>
          <w:sz w:val="24"/>
          <w:szCs w:val="24"/>
          <w:lang w:val="ru-RU"/>
        </w:rPr>
        <w:t>ый</w:t>
      </w:r>
      <w:r w:rsidRPr="00A32B7B">
        <w:rPr>
          <w:sz w:val="24"/>
          <w:szCs w:val="24"/>
          <w:lang w:val="ru-RU"/>
        </w:rPr>
        <w:t xml:space="preserve"> тромбофлебит;</w:t>
      </w:r>
    </w:p>
    <w:p w:rsidR="0078274A" w:rsidRPr="00A32B7B" w:rsidRDefault="0078274A" w:rsidP="0078274A">
      <w:pPr>
        <w:pStyle w:val="11"/>
        <w:numPr>
          <w:ilvl w:val="0"/>
          <w:numId w:val="5"/>
        </w:numPr>
        <w:shd w:val="clear" w:color="auto" w:fill="auto"/>
        <w:tabs>
          <w:tab w:val="left" w:pos="301"/>
        </w:tabs>
        <w:spacing w:line="240" w:lineRule="auto"/>
        <w:ind w:left="300" w:hanging="280"/>
        <w:rPr>
          <w:sz w:val="24"/>
          <w:szCs w:val="24"/>
        </w:rPr>
      </w:pPr>
      <w:r w:rsidRPr="00A32B7B">
        <w:rPr>
          <w:sz w:val="24"/>
          <w:szCs w:val="24"/>
          <w:lang w:val="ru-RU"/>
        </w:rPr>
        <w:t>некомпенсированный сахарный диабет;</w:t>
      </w:r>
    </w:p>
    <w:p w:rsidR="0078274A" w:rsidRPr="0078274A" w:rsidRDefault="0078274A" w:rsidP="0078274A">
      <w:pPr>
        <w:pStyle w:val="11"/>
        <w:numPr>
          <w:ilvl w:val="0"/>
          <w:numId w:val="5"/>
        </w:numPr>
        <w:shd w:val="clear" w:color="auto" w:fill="auto"/>
        <w:tabs>
          <w:tab w:val="left" w:pos="297"/>
        </w:tabs>
        <w:spacing w:line="240" w:lineRule="auto"/>
        <w:ind w:left="300" w:hanging="280"/>
        <w:rPr>
          <w:sz w:val="24"/>
          <w:szCs w:val="24"/>
          <w:lang w:val="ru-RU"/>
        </w:rPr>
      </w:pPr>
      <w:r w:rsidRPr="00A32B7B">
        <w:rPr>
          <w:sz w:val="24"/>
          <w:szCs w:val="24"/>
          <w:lang w:val="ru-RU"/>
        </w:rPr>
        <w:t>дефекты опорно-двигательного аппарата, затрудняющие физкультуру.</w:t>
      </w:r>
    </w:p>
    <w:p w:rsidR="0078274A" w:rsidRPr="0078274A" w:rsidRDefault="00CF0881" w:rsidP="0078274A">
      <w:pPr>
        <w:pStyle w:val="11"/>
        <w:shd w:val="clear" w:color="auto" w:fill="auto"/>
        <w:spacing w:line="240" w:lineRule="auto"/>
        <w:ind w:left="284" w:right="20" w:firstLine="16"/>
        <w:rPr>
          <w:sz w:val="24"/>
          <w:szCs w:val="24"/>
          <w:lang w:val="ru-RU"/>
        </w:rPr>
      </w:pPr>
      <w:r>
        <w:rPr>
          <w:sz w:val="24"/>
          <w:szCs w:val="24"/>
          <w:lang w:val="ru-RU"/>
        </w:rPr>
        <w:br/>
      </w:r>
      <w:r w:rsidR="0078274A" w:rsidRPr="00A32B7B">
        <w:rPr>
          <w:sz w:val="24"/>
          <w:szCs w:val="24"/>
          <w:lang w:val="ru-RU"/>
        </w:rPr>
        <w:t>Факторы риска, связанные с назначением ЛФК больным после острого инсульта:</w:t>
      </w:r>
      <w:r w:rsidR="0078274A" w:rsidRPr="00A32B7B">
        <w:rPr>
          <w:sz w:val="24"/>
          <w:szCs w:val="24"/>
          <w:lang w:val="ru-RU"/>
        </w:rPr>
        <w:softHyphen/>
      </w:r>
    </w:p>
    <w:p w:rsidR="0078274A" w:rsidRPr="0078274A" w:rsidRDefault="0078274A" w:rsidP="0078274A">
      <w:pPr>
        <w:pStyle w:val="11"/>
        <w:numPr>
          <w:ilvl w:val="0"/>
          <w:numId w:val="5"/>
        </w:numPr>
        <w:shd w:val="clear" w:color="auto" w:fill="auto"/>
        <w:tabs>
          <w:tab w:val="left" w:pos="301"/>
        </w:tabs>
        <w:spacing w:line="240" w:lineRule="auto"/>
        <w:ind w:left="300" w:right="20" w:hanging="280"/>
        <w:rPr>
          <w:sz w:val="24"/>
          <w:szCs w:val="24"/>
          <w:lang w:val="ru-RU"/>
        </w:rPr>
      </w:pPr>
      <w:r w:rsidRPr="00A32B7B">
        <w:rPr>
          <w:sz w:val="24"/>
          <w:szCs w:val="24"/>
          <w:lang w:val="ru-RU"/>
        </w:rPr>
        <w:t>гипер-/гипотоническая реакция на процедуры реабилитации, способная повлиять на мозговое или сердечное кровообращение;</w:t>
      </w:r>
    </w:p>
    <w:p w:rsidR="0078274A" w:rsidRPr="00A32B7B" w:rsidRDefault="0078274A" w:rsidP="0078274A">
      <w:pPr>
        <w:pStyle w:val="11"/>
        <w:numPr>
          <w:ilvl w:val="0"/>
          <w:numId w:val="5"/>
        </w:numPr>
        <w:shd w:val="clear" w:color="auto" w:fill="auto"/>
        <w:tabs>
          <w:tab w:val="left" w:pos="301"/>
        </w:tabs>
        <w:spacing w:line="240" w:lineRule="auto"/>
        <w:ind w:left="300" w:hanging="280"/>
        <w:rPr>
          <w:sz w:val="24"/>
          <w:szCs w:val="24"/>
        </w:rPr>
      </w:pPr>
      <w:r w:rsidRPr="00A32B7B">
        <w:rPr>
          <w:sz w:val="24"/>
          <w:szCs w:val="24"/>
          <w:lang w:val="ru-RU"/>
        </w:rPr>
        <w:t>одышка;</w:t>
      </w:r>
    </w:p>
    <w:p w:rsidR="0078274A" w:rsidRPr="00A32B7B" w:rsidRDefault="0078274A" w:rsidP="0078274A">
      <w:pPr>
        <w:pStyle w:val="11"/>
        <w:numPr>
          <w:ilvl w:val="0"/>
          <w:numId w:val="5"/>
        </w:numPr>
        <w:shd w:val="clear" w:color="auto" w:fill="auto"/>
        <w:tabs>
          <w:tab w:val="left" w:pos="301"/>
        </w:tabs>
        <w:spacing w:line="240" w:lineRule="auto"/>
        <w:ind w:left="300" w:hanging="280"/>
        <w:rPr>
          <w:sz w:val="24"/>
          <w:szCs w:val="24"/>
        </w:rPr>
      </w:pPr>
      <w:r w:rsidRPr="00A32B7B">
        <w:rPr>
          <w:sz w:val="24"/>
          <w:szCs w:val="24"/>
          <w:lang w:val="ru-RU"/>
        </w:rPr>
        <w:t>повышенное психомоторное возбуждение;</w:t>
      </w:r>
    </w:p>
    <w:p w:rsidR="00CF0881" w:rsidRPr="00A32B7B" w:rsidRDefault="00CF0881" w:rsidP="00CF0881">
      <w:pPr>
        <w:pStyle w:val="11"/>
        <w:numPr>
          <w:ilvl w:val="0"/>
          <w:numId w:val="5"/>
        </w:numPr>
        <w:shd w:val="clear" w:color="auto" w:fill="auto"/>
        <w:tabs>
          <w:tab w:val="left" w:pos="301"/>
        </w:tabs>
        <w:spacing w:line="240" w:lineRule="auto"/>
        <w:ind w:left="300" w:hanging="280"/>
        <w:rPr>
          <w:sz w:val="24"/>
          <w:szCs w:val="24"/>
        </w:rPr>
      </w:pPr>
      <w:r>
        <w:rPr>
          <w:sz w:val="24"/>
          <w:szCs w:val="24"/>
          <w:lang w:val="ru-RU"/>
        </w:rPr>
        <w:t>заторможенность</w:t>
      </w:r>
      <w:r w:rsidRPr="00A32B7B">
        <w:rPr>
          <w:sz w:val="24"/>
          <w:szCs w:val="24"/>
          <w:lang w:val="ru-RU"/>
        </w:rPr>
        <w:t>;</w:t>
      </w:r>
    </w:p>
    <w:p w:rsidR="0078274A" w:rsidRPr="0078274A" w:rsidRDefault="0078274A" w:rsidP="0078274A">
      <w:pPr>
        <w:pStyle w:val="11"/>
        <w:numPr>
          <w:ilvl w:val="0"/>
          <w:numId w:val="5"/>
        </w:numPr>
        <w:shd w:val="clear" w:color="auto" w:fill="auto"/>
        <w:tabs>
          <w:tab w:val="left" w:pos="304"/>
        </w:tabs>
        <w:spacing w:line="240" w:lineRule="auto"/>
        <w:ind w:left="300" w:right="20" w:hanging="280"/>
        <w:rPr>
          <w:sz w:val="24"/>
          <w:szCs w:val="24"/>
          <w:lang w:val="ru-RU"/>
        </w:rPr>
      </w:pPr>
      <w:r w:rsidRPr="00A32B7B">
        <w:rPr>
          <w:sz w:val="24"/>
          <w:szCs w:val="24"/>
          <w:lang w:val="ru-RU"/>
        </w:rPr>
        <w:t>увеличение болезненности позвоночника и суставов у престарелых больных на фоне возрастных изменений опорно-двигательно</w:t>
      </w:r>
      <w:r w:rsidR="00CF0881">
        <w:rPr>
          <w:sz w:val="24"/>
          <w:szCs w:val="24"/>
          <w:lang w:val="ru-RU"/>
        </w:rPr>
        <w:t>го</w:t>
      </w:r>
      <w:r w:rsidRPr="00A32B7B">
        <w:rPr>
          <w:sz w:val="24"/>
          <w:szCs w:val="24"/>
          <w:lang w:val="ru-RU"/>
        </w:rPr>
        <w:t xml:space="preserve"> аппарат</w:t>
      </w:r>
      <w:r w:rsidR="00CF0881">
        <w:rPr>
          <w:sz w:val="24"/>
          <w:szCs w:val="24"/>
          <w:lang w:val="ru-RU"/>
        </w:rPr>
        <w:t>а</w:t>
      </w:r>
      <w:r w:rsidRPr="00A32B7B">
        <w:rPr>
          <w:sz w:val="24"/>
          <w:szCs w:val="24"/>
          <w:lang w:val="ru-RU"/>
        </w:rPr>
        <w:t>.</w:t>
      </w:r>
      <w:r w:rsidRPr="00A32B7B">
        <w:rPr>
          <w:sz w:val="24"/>
          <w:szCs w:val="24"/>
          <w:lang w:val="ru-RU"/>
        </w:rPr>
        <w:softHyphen/>
      </w:r>
    </w:p>
    <w:p w:rsidR="0078274A" w:rsidRPr="0078274A" w:rsidRDefault="0078274A" w:rsidP="0078274A">
      <w:pPr>
        <w:pStyle w:val="11"/>
        <w:shd w:val="clear" w:color="auto" w:fill="auto"/>
        <w:spacing w:line="240" w:lineRule="auto"/>
        <w:ind w:left="20" w:right="20"/>
        <w:rPr>
          <w:sz w:val="24"/>
          <w:szCs w:val="24"/>
          <w:lang w:val="ru-RU"/>
        </w:rPr>
      </w:pPr>
      <w:r w:rsidRPr="00A32B7B">
        <w:rPr>
          <w:sz w:val="24"/>
          <w:szCs w:val="24"/>
          <w:lang w:val="ru-RU"/>
        </w:rPr>
        <w:t>Для ускорения стабилизации двигательных реакции больных некоторые элементы программы реабилитационных тренировок должны использоваться не реже 2 раз в день.</w:t>
      </w:r>
    </w:p>
    <w:p w:rsidR="0078274A" w:rsidRDefault="0078274A" w:rsidP="0078274A">
      <w:pPr>
        <w:pStyle w:val="11"/>
        <w:shd w:val="clear" w:color="auto" w:fill="auto"/>
        <w:spacing w:line="240" w:lineRule="auto"/>
        <w:ind w:left="20" w:right="20"/>
        <w:rPr>
          <w:sz w:val="24"/>
          <w:szCs w:val="24"/>
          <w:lang w:val="ru-RU"/>
        </w:rPr>
      </w:pPr>
      <w:r w:rsidRPr="00A32B7B">
        <w:rPr>
          <w:sz w:val="24"/>
          <w:szCs w:val="24"/>
          <w:lang w:val="ru-RU"/>
        </w:rPr>
        <w:t>После лечения острого инсульта в отделении реабилитации, палатах ранней реабилитации и неврологическом отделении больных с расстройством двигательных и голосовых функций отправляют на дальнейшее лечение в реабилитационное отделение больницы, поликлинику или специализированные реабилитационные центры.</w:t>
      </w:r>
      <w:r w:rsidRPr="00A32B7B">
        <w:rPr>
          <w:sz w:val="24"/>
          <w:szCs w:val="24"/>
          <w:lang w:val="ru-RU"/>
        </w:rPr>
        <w:softHyphen/>
        <w:t xml:space="preserve"> Цели этого этапа </w:t>
      </w:r>
      <w:r w:rsidR="00CF0881">
        <w:rPr>
          <w:sz w:val="24"/>
          <w:szCs w:val="24"/>
          <w:lang w:val="ru-RU"/>
        </w:rPr>
        <w:t>–</w:t>
      </w:r>
      <w:r w:rsidRPr="00A32B7B">
        <w:rPr>
          <w:sz w:val="24"/>
          <w:szCs w:val="24"/>
          <w:lang w:val="ru-RU"/>
        </w:rPr>
        <w:t xml:space="preserve"> психологическая, двигательная и общественная реабилитация больного, а также цели, указанные в программе реабилитации, с учетом существующих отклонений и расстройств.</w:t>
      </w:r>
      <w:r w:rsidRPr="00A32B7B">
        <w:rPr>
          <w:sz w:val="24"/>
          <w:szCs w:val="24"/>
          <w:lang w:val="ru-RU"/>
        </w:rPr>
        <w:softHyphen/>
        <w:t xml:space="preserve"> К этому времени (3 месяца после инсульта) больной по существу растрачивает резервные механизмы восстановления самопроизвольных движений. Однако,</w:t>
      </w:r>
      <w:r w:rsidR="00CF0881">
        <w:rPr>
          <w:sz w:val="24"/>
          <w:szCs w:val="24"/>
          <w:lang w:val="ru-RU"/>
        </w:rPr>
        <w:t xml:space="preserve"> </w:t>
      </w:r>
      <w:r w:rsidR="00CF0881" w:rsidRPr="00A32B7B">
        <w:rPr>
          <w:sz w:val="24"/>
          <w:szCs w:val="24"/>
          <w:lang w:val="ru-RU"/>
        </w:rPr>
        <w:t>не</w:t>
      </w:r>
      <w:r w:rsidR="00CF0881">
        <w:rPr>
          <w:sz w:val="24"/>
          <w:szCs w:val="24"/>
          <w:lang w:val="ru-RU"/>
        </w:rPr>
        <w:t>кий потенциал</w:t>
      </w:r>
      <w:r w:rsidRPr="00A32B7B">
        <w:rPr>
          <w:sz w:val="24"/>
          <w:szCs w:val="24"/>
          <w:lang w:val="ru-RU"/>
        </w:rPr>
        <w:t xml:space="preserve"> все еще может присутствовать.</w:t>
      </w:r>
      <w:r w:rsidRPr="00A32B7B">
        <w:rPr>
          <w:sz w:val="24"/>
          <w:szCs w:val="24"/>
          <w:lang w:val="ru-RU"/>
        </w:rPr>
        <w:softHyphen/>
      </w:r>
    </w:p>
    <w:p w:rsidR="00CF0881" w:rsidRDefault="00CF0881" w:rsidP="0078274A">
      <w:pPr>
        <w:pStyle w:val="11"/>
        <w:shd w:val="clear" w:color="auto" w:fill="auto"/>
        <w:spacing w:line="240" w:lineRule="auto"/>
        <w:ind w:left="20" w:right="20"/>
        <w:rPr>
          <w:sz w:val="24"/>
          <w:szCs w:val="24"/>
          <w:lang w:val="ru-RU"/>
        </w:rPr>
      </w:pPr>
      <w:r>
        <w:rPr>
          <w:noProof/>
          <w:sz w:val="24"/>
          <w:szCs w:val="24"/>
          <w:lang w:val="ru-RU" w:eastAsia="ru-RU" w:bidi="ar-SA"/>
        </w:rPr>
        <w:lastRenderedPageBreak/>
        <w:drawing>
          <wp:anchor distT="0" distB="0" distL="114300" distR="114300" simplePos="0" relativeHeight="251688448" behindDoc="1" locked="0" layoutInCell="1" allowOverlap="1" wp14:anchorId="0E7BFA8C" wp14:editId="45479384">
            <wp:simplePos x="0" y="0"/>
            <wp:positionH relativeFrom="column">
              <wp:posOffset>0</wp:posOffset>
            </wp:positionH>
            <wp:positionV relativeFrom="page">
              <wp:posOffset>897255</wp:posOffset>
            </wp:positionV>
            <wp:extent cx="5153025" cy="2552700"/>
            <wp:effectExtent l="0" t="0" r="0" b="0"/>
            <wp:wrapTight wrapText="bothSides">
              <wp:wrapPolygon edited="0">
                <wp:start x="0" y="0"/>
                <wp:lineTo x="0" y="21439"/>
                <wp:lineTo x="21560" y="21439"/>
                <wp:lineTo x="21560" y="0"/>
                <wp:lineTo x="0" y="0"/>
              </wp:wrapPolygon>
            </wp:wrapTight>
            <wp:docPr id="12" name="Рисунок 2" descr="C:\Users\Home\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me\Desktop\4.jpg"/>
                    <pic:cNvPicPr>
                      <a:picLocks noChangeAspect="1" noChangeArrowheads="1"/>
                    </pic:cNvPicPr>
                  </pic:nvPicPr>
                  <pic:blipFill>
                    <a:blip r:embed="rId18" cstate="print"/>
                    <a:stretch>
                      <a:fillRect/>
                    </a:stretch>
                  </pic:blipFill>
                  <pic:spPr bwMode="auto">
                    <a:xfrm>
                      <a:off x="0" y="0"/>
                      <a:ext cx="5153025" cy="2552700"/>
                    </a:xfrm>
                    <a:prstGeom prst="rect">
                      <a:avLst/>
                    </a:prstGeom>
                    <a:noFill/>
                    <a:ln w="9525">
                      <a:noFill/>
                      <a:miter lim="800000"/>
                      <a:headEnd/>
                      <a:tailEnd/>
                    </a:ln>
                  </pic:spPr>
                </pic:pic>
              </a:graphicData>
            </a:graphic>
          </wp:anchor>
        </w:drawing>
      </w:r>
    </w:p>
    <w:p w:rsidR="00CF0881" w:rsidRPr="0078274A" w:rsidRDefault="00CF0881" w:rsidP="0078274A">
      <w:pPr>
        <w:pStyle w:val="11"/>
        <w:shd w:val="clear" w:color="auto" w:fill="auto"/>
        <w:spacing w:line="240" w:lineRule="auto"/>
        <w:ind w:left="20" w:right="20"/>
        <w:rPr>
          <w:sz w:val="24"/>
          <w:szCs w:val="24"/>
          <w:lang w:val="ru-RU"/>
        </w:rPr>
      </w:pPr>
    </w:p>
    <w:p w:rsidR="0078274A" w:rsidRPr="0078274A" w:rsidRDefault="0078274A" w:rsidP="0078274A">
      <w:pPr>
        <w:pStyle w:val="11"/>
        <w:shd w:val="clear" w:color="auto" w:fill="auto"/>
        <w:tabs>
          <w:tab w:val="left" w:pos="301"/>
        </w:tabs>
        <w:spacing w:line="240" w:lineRule="auto"/>
        <w:ind w:left="300" w:firstLine="0"/>
        <w:rPr>
          <w:sz w:val="24"/>
          <w:szCs w:val="24"/>
          <w:lang w:val="ru-RU"/>
        </w:rPr>
      </w:pPr>
    </w:p>
    <w:p w:rsidR="00CF0881" w:rsidRDefault="0078274A" w:rsidP="0078274A">
      <w:pPr>
        <w:pStyle w:val="13"/>
        <w:keepNext/>
        <w:keepLines/>
        <w:shd w:val="clear" w:color="auto" w:fill="auto"/>
        <w:spacing w:line="240" w:lineRule="auto"/>
        <w:ind w:left="20" w:right="680"/>
        <w:rPr>
          <w:b/>
          <w:lang w:val="ru-RU"/>
        </w:rPr>
      </w:pPr>
      <w:r w:rsidRPr="00C5792E">
        <w:rPr>
          <w:b/>
          <w:lang w:val="ru-RU"/>
        </w:rPr>
        <w:t xml:space="preserve">         </w:t>
      </w:r>
    </w:p>
    <w:p w:rsidR="00CF0881" w:rsidRDefault="00CF0881" w:rsidP="0078274A">
      <w:pPr>
        <w:pStyle w:val="13"/>
        <w:keepNext/>
        <w:keepLines/>
        <w:shd w:val="clear" w:color="auto" w:fill="auto"/>
        <w:spacing w:line="240" w:lineRule="auto"/>
        <w:ind w:left="20" w:right="680"/>
        <w:rPr>
          <w:b/>
          <w:lang w:val="ru-RU"/>
        </w:rPr>
      </w:pPr>
    </w:p>
    <w:p w:rsidR="00CF0881" w:rsidRDefault="00CF0881" w:rsidP="0078274A">
      <w:pPr>
        <w:pStyle w:val="13"/>
        <w:keepNext/>
        <w:keepLines/>
        <w:shd w:val="clear" w:color="auto" w:fill="auto"/>
        <w:spacing w:line="240" w:lineRule="auto"/>
        <w:ind w:left="20" w:right="680"/>
        <w:rPr>
          <w:b/>
          <w:lang w:val="ru-RU"/>
        </w:rPr>
      </w:pPr>
    </w:p>
    <w:p w:rsidR="00CF0881" w:rsidRDefault="00CF0881" w:rsidP="0078274A">
      <w:pPr>
        <w:pStyle w:val="13"/>
        <w:keepNext/>
        <w:keepLines/>
        <w:shd w:val="clear" w:color="auto" w:fill="auto"/>
        <w:spacing w:line="240" w:lineRule="auto"/>
        <w:ind w:left="20" w:right="680"/>
        <w:rPr>
          <w:b/>
          <w:lang w:val="ru-RU"/>
        </w:rPr>
      </w:pPr>
    </w:p>
    <w:p w:rsidR="00CF0881" w:rsidRDefault="00CF0881" w:rsidP="0078274A">
      <w:pPr>
        <w:pStyle w:val="13"/>
        <w:keepNext/>
        <w:keepLines/>
        <w:shd w:val="clear" w:color="auto" w:fill="auto"/>
        <w:spacing w:line="240" w:lineRule="auto"/>
        <w:ind w:left="20" w:right="680"/>
        <w:rPr>
          <w:b/>
          <w:lang w:val="ru-RU"/>
        </w:rPr>
      </w:pPr>
    </w:p>
    <w:p w:rsidR="00CF0881" w:rsidRDefault="00CF0881" w:rsidP="0078274A">
      <w:pPr>
        <w:pStyle w:val="13"/>
        <w:keepNext/>
        <w:keepLines/>
        <w:shd w:val="clear" w:color="auto" w:fill="auto"/>
        <w:spacing w:line="240" w:lineRule="auto"/>
        <w:ind w:left="20" w:right="680"/>
        <w:rPr>
          <w:b/>
          <w:lang w:val="ru-RU"/>
        </w:rPr>
      </w:pPr>
    </w:p>
    <w:p w:rsidR="00CF0881" w:rsidRDefault="00CF0881" w:rsidP="0078274A">
      <w:pPr>
        <w:pStyle w:val="13"/>
        <w:keepNext/>
        <w:keepLines/>
        <w:shd w:val="clear" w:color="auto" w:fill="auto"/>
        <w:spacing w:line="240" w:lineRule="auto"/>
        <w:ind w:left="20" w:right="680"/>
        <w:rPr>
          <w:b/>
          <w:lang w:val="ru-RU"/>
        </w:rPr>
      </w:pPr>
    </w:p>
    <w:p w:rsidR="00CF0881" w:rsidRDefault="00CF0881" w:rsidP="0078274A">
      <w:pPr>
        <w:pStyle w:val="13"/>
        <w:keepNext/>
        <w:keepLines/>
        <w:shd w:val="clear" w:color="auto" w:fill="auto"/>
        <w:spacing w:line="240" w:lineRule="auto"/>
        <w:ind w:left="20" w:right="680"/>
        <w:rPr>
          <w:b/>
          <w:lang w:val="ru-RU"/>
        </w:rPr>
      </w:pPr>
    </w:p>
    <w:p w:rsidR="00CF0881" w:rsidRDefault="00CF0881" w:rsidP="0078274A">
      <w:pPr>
        <w:pStyle w:val="13"/>
        <w:keepNext/>
        <w:keepLines/>
        <w:shd w:val="clear" w:color="auto" w:fill="auto"/>
        <w:spacing w:line="240" w:lineRule="auto"/>
        <w:ind w:left="20" w:right="680"/>
        <w:rPr>
          <w:b/>
          <w:lang w:val="ru-RU"/>
        </w:rPr>
      </w:pPr>
    </w:p>
    <w:p w:rsidR="00CF0881" w:rsidRPr="00CF0881" w:rsidRDefault="00CF0881" w:rsidP="00CF0881">
      <w:pPr>
        <w:pStyle w:val="11"/>
        <w:shd w:val="clear" w:color="auto" w:fill="auto"/>
        <w:tabs>
          <w:tab w:val="left" w:pos="304"/>
        </w:tabs>
        <w:spacing w:line="240" w:lineRule="auto"/>
        <w:ind w:left="300" w:right="20" w:firstLine="0"/>
        <w:rPr>
          <w:b/>
          <w:sz w:val="24"/>
          <w:szCs w:val="24"/>
          <w:lang w:val="ru-RU"/>
        </w:rPr>
      </w:pPr>
      <w:r w:rsidRPr="00CF0881">
        <w:rPr>
          <w:sz w:val="24"/>
          <w:szCs w:val="24"/>
          <w:lang w:val="ru-RU"/>
        </w:rPr>
        <w:t xml:space="preserve">                                                         </w:t>
      </w:r>
      <w:r w:rsidRPr="00CF0881">
        <w:rPr>
          <w:b/>
          <w:sz w:val="24"/>
          <w:szCs w:val="24"/>
          <w:lang w:val="ru-RU"/>
        </w:rPr>
        <w:t>Рис. 4.12.</w:t>
      </w:r>
    </w:p>
    <w:p w:rsidR="0078274A" w:rsidRPr="00CF0881" w:rsidRDefault="0078274A" w:rsidP="00CF0881">
      <w:pPr>
        <w:pStyle w:val="13"/>
        <w:keepNext/>
        <w:keepLines/>
        <w:shd w:val="clear" w:color="auto" w:fill="auto"/>
        <w:spacing w:line="240" w:lineRule="auto"/>
        <w:ind w:left="20" w:right="680" w:firstLine="264"/>
        <w:jc w:val="center"/>
        <w:rPr>
          <w:rFonts w:ascii="Times New Roman" w:hAnsi="Times New Roman" w:cs="Times New Roman"/>
          <w:b/>
          <w:sz w:val="24"/>
          <w:szCs w:val="24"/>
          <w:lang w:val="ru-RU"/>
        </w:rPr>
      </w:pPr>
      <w:r w:rsidRPr="00CF0881">
        <w:rPr>
          <w:rFonts w:ascii="Times New Roman" w:hAnsi="Times New Roman" w:cs="Times New Roman"/>
          <w:b/>
          <w:sz w:val="24"/>
          <w:szCs w:val="24"/>
          <w:lang w:val="ru-RU"/>
        </w:rPr>
        <w:t>РАННИЙ И ПРОДВИНУТЫЙ ПЕРИОДЫ (ПРИМЕРНО ЧЕРЕЗ ГОД ПОСЛЕ ИНСУЛЬТА ИЛИ ЧМТ)</w:t>
      </w:r>
    </w:p>
    <w:p w:rsidR="0078274A" w:rsidRPr="0078274A" w:rsidRDefault="0078274A" w:rsidP="0078274A">
      <w:pPr>
        <w:pStyle w:val="11"/>
        <w:shd w:val="clear" w:color="auto" w:fill="auto"/>
        <w:spacing w:line="240" w:lineRule="auto"/>
        <w:ind w:right="20"/>
        <w:rPr>
          <w:sz w:val="24"/>
          <w:szCs w:val="24"/>
          <w:lang w:val="ru-RU"/>
        </w:rPr>
      </w:pPr>
      <w:r w:rsidRPr="00C5792E">
        <w:rPr>
          <w:sz w:val="24"/>
          <w:szCs w:val="24"/>
          <w:lang w:val="ru-RU"/>
        </w:rPr>
        <w:t>Программа реабилитации направлена на пробуждение приспособительных и компенсаторных механизмов и повышение волевой деятельности больного.</w:t>
      </w:r>
      <w:r w:rsidRPr="00C5792E">
        <w:rPr>
          <w:sz w:val="24"/>
          <w:szCs w:val="24"/>
          <w:lang w:val="ru-RU"/>
        </w:rPr>
        <w:softHyphen/>
      </w:r>
    </w:p>
    <w:p w:rsidR="0078274A" w:rsidRPr="0078274A" w:rsidRDefault="0078274A" w:rsidP="0078274A">
      <w:pPr>
        <w:pStyle w:val="11"/>
        <w:shd w:val="clear" w:color="auto" w:fill="auto"/>
        <w:spacing w:line="240" w:lineRule="auto"/>
        <w:ind w:right="20"/>
        <w:rPr>
          <w:sz w:val="24"/>
          <w:szCs w:val="24"/>
          <w:lang w:val="ru-RU"/>
        </w:rPr>
      </w:pPr>
      <w:r w:rsidRPr="00C5792E">
        <w:rPr>
          <w:sz w:val="24"/>
          <w:szCs w:val="24"/>
          <w:lang w:val="ru-RU"/>
        </w:rPr>
        <w:t>Для совершенствования восполнимых навыков и способностей в этот период применяются те же процедуры, что и на раннем этапе реабилитации.</w:t>
      </w:r>
      <w:r w:rsidRPr="00C5792E">
        <w:rPr>
          <w:sz w:val="24"/>
          <w:szCs w:val="24"/>
          <w:lang w:val="ru-RU"/>
        </w:rPr>
        <w:softHyphen/>
      </w:r>
    </w:p>
    <w:p w:rsidR="0078274A" w:rsidRPr="0078274A" w:rsidRDefault="0078274A" w:rsidP="0078274A">
      <w:pPr>
        <w:pStyle w:val="11"/>
        <w:shd w:val="clear" w:color="auto" w:fill="auto"/>
        <w:spacing w:line="240" w:lineRule="auto"/>
        <w:ind w:right="20"/>
        <w:rPr>
          <w:sz w:val="24"/>
          <w:szCs w:val="24"/>
          <w:lang w:val="ru-RU"/>
        </w:rPr>
      </w:pPr>
      <w:r w:rsidRPr="00C5792E">
        <w:rPr>
          <w:sz w:val="24"/>
          <w:szCs w:val="24"/>
          <w:lang w:val="ru-RU"/>
        </w:rPr>
        <w:t>Утверждается, что к этому этапу часть больных уже получает устойчивую неврологическую патологию и поэтому усилия специалистов НР направлены на приспосабливание больного к обстоятельствам.</w:t>
      </w:r>
      <w:r w:rsidRPr="00C5792E">
        <w:rPr>
          <w:sz w:val="24"/>
          <w:szCs w:val="24"/>
          <w:lang w:val="ru-RU"/>
        </w:rPr>
        <w:softHyphen/>
      </w:r>
    </w:p>
    <w:p w:rsidR="0078274A" w:rsidRPr="0078274A" w:rsidRDefault="0078274A" w:rsidP="0078274A">
      <w:pPr>
        <w:pStyle w:val="11"/>
        <w:shd w:val="clear" w:color="auto" w:fill="auto"/>
        <w:spacing w:line="240" w:lineRule="auto"/>
        <w:ind w:right="20"/>
        <w:rPr>
          <w:sz w:val="24"/>
          <w:szCs w:val="24"/>
          <w:lang w:val="ru-RU"/>
        </w:rPr>
      </w:pPr>
      <w:r w:rsidRPr="00C5792E">
        <w:rPr>
          <w:sz w:val="24"/>
          <w:szCs w:val="24"/>
          <w:lang w:val="ru-RU"/>
        </w:rPr>
        <w:t>Это не так. Наш опыт показывает, что выполнение упражнений с интенсивной физнагрузкой и применением различных форм и методов кинезотерапии укрепляет подвижность на 2-м и 3-м этапах восстановления и что физическая НР по-прежнему занимает значительное место.</w:t>
      </w:r>
      <w:r w:rsidRPr="00C5792E">
        <w:rPr>
          <w:sz w:val="24"/>
          <w:szCs w:val="24"/>
          <w:lang w:val="ru-RU"/>
        </w:rPr>
        <w:softHyphen/>
      </w:r>
    </w:p>
    <w:p w:rsidR="0078274A" w:rsidRPr="0078274A" w:rsidRDefault="008F08D8" w:rsidP="0078274A">
      <w:pPr>
        <w:pStyle w:val="11"/>
        <w:shd w:val="clear" w:color="auto" w:fill="auto"/>
        <w:spacing w:line="240" w:lineRule="auto"/>
        <w:ind w:right="20"/>
        <w:rPr>
          <w:sz w:val="24"/>
          <w:szCs w:val="24"/>
          <w:lang w:val="ru-RU"/>
        </w:rPr>
      </w:pPr>
      <w:r>
        <w:rPr>
          <w:sz w:val="24"/>
          <w:szCs w:val="24"/>
          <w:lang w:val="ru-RU"/>
        </w:rPr>
        <w:t>ЦПРН</w:t>
      </w:r>
      <w:r w:rsidR="0078274A" w:rsidRPr="00C5792E">
        <w:rPr>
          <w:sz w:val="24"/>
          <w:szCs w:val="24"/>
          <w:lang w:val="ru-RU"/>
        </w:rPr>
        <w:t xml:space="preserve"> использует шкалу, предложенную В. Я. Пороховой [10, 11], которая распределяет основные двигательные расстройства по следующим 5 уровням:</w:t>
      </w:r>
    </w:p>
    <w:p w:rsidR="0078274A" w:rsidRPr="0078274A" w:rsidRDefault="0078274A" w:rsidP="0078274A">
      <w:pPr>
        <w:pStyle w:val="11"/>
        <w:shd w:val="clear" w:color="auto" w:fill="auto"/>
        <w:spacing w:line="240" w:lineRule="auto"/>
        <w:ind w:right="20"/>
        <w:rPr>
          <w:sz w:val="24"/>
          <w:szCs w:val="24"/>
          <w:lang w:val="ru-RU"/>
        </w:rPr>
      </w:pPr>
      <w:r w:rsidRPr="00C5792E">
        <w:rPr>
          <w:sz w:val="24"/>
          <w:szCs w:val="24"/>
          <w:lang w:val="ru-RU"/>
        </w:rPr>
        <w:t xml:space="preserve">Уровень 5 — паралич, пассивное состояние, неспособность подняться и передвигаться без посторонней помощи, непослушная поврежденная рука, преобладающие контрактуры спастичных мышц (за исключением сразу после </w:t>
      </w:r>
      <w:r w:rsidR="008F08D8">
        <w:rPr>
          <w:sz w:val="24"/>
          <w:szCs w:val="24"/>
          <w:lang w:val="ru-RU"/>
        </w:rPr>
        <w:t>приступа</w:t>
      </w:r>
      <w:r w:rsidRPr="00C5792E">
        <w:rPr>
          <w:sz w:val="24"/>
          <w:szCs w:val="24"/>
          <w:lang w:val="ru-RU"/>
        </w:rPr>
        <w:t>), возможная скованность суставов.</w:t>
      </w:r>
    </w:p>
    <w:p w:rsidR="0078274A" w:rsidRPr="0078274A" w:rsidRDefault="0078274A" w:rsidP="0078274A">
      <w:pPr>
        <w:pStyle w:val="11"/>
        <w:shd w:val="clear" w:color="auto" w:fill="auto"/>
        <w:spacing w:line="240" w:lineRule="auto"/>
        <w:ind w:right="20"/>
        <w:rPr>
          <w:sz w:val="24"/>
          <w:szCs w:val="24"/>
          <w:lang w:val="ru-RU"/>
        </w:rPr>
      </w:pPr>
      <w:r w:rsidRPr="00C5792E">
        <w:rPr>
          <w:sz w:val="24"/>
          <w:szCs w:val="24"/>
          <w:lang w:val="ru-RU"/>
        </w:rPr>
        <w:t>Уровень 4 — глубокий полупаралич, передвижение по комнате с трудом и опорой, отведенная рука согнута и пронирована, вытянутая нога описывает окружность при вставании (типичная гемиплегическая походка), слабопослушная рука, попытки произвольных движений порождают и усиливают связанные движения и контрактуры.</w:t>
      </w:r>
      <w:r w:rsidRPr="00C5792E">
        <w:rPr>
          <w:sz w:val="24"/>
          <w:szCs w:val="24"/>
          <w:lang w:val="ru-RU"/>
        </w:rPr>
        <w:softHyphen/>
      </w:r>
    </w:p>
    <w:p w:rsidR="0078274A" w:rsidRPr="0078274A" w:rsidRDefault="0078274A" w:rsidP="0078274A">
      <w:pPr>
        <w:pStyle w:val="11"/>
        <w:shd w:val="clear" w:color="auto" w:fill="auto"/>
        <w:spacing w:line="240" w:lineRule="auto"/>
        <w:ind w:right="20"/>
        <w:rPr>
          <w:sz w:val="24"/>
          <w:szCs w:val="24"/>
          <w:lang w:val="ru-RU"/>
        </w:rPr>
      </w:pPr>
      <w:r w:rsidRPr="00C5792E">
        <w:rPr>
          <w:sz w:val="24"/>
          <w:szCs w:val="24"/>
          <w:lang w:val="ru-RU"/>
        </w:rPr>
        <w:t>Уровень 3 — полупаралич</w:t>
      </w:r>
      <w:r w:rsidR="008F08D8">
        <w:rPr>
          <w:sz w:val="24"/>
          <w:szCs w:val="24"/>
          <w:lang w:val="ru-RU"/>
        </w:rPr>
        <w:t>;</w:t>
      </w:r>
      <w:r w:rsidRPr="00C5792E">
        <w:rPr>
          <w:sz w:val="24"/>
          <w:szCs w:val="24"/>
          <w:lang w:val="ru-RU"/>
        </w:rPr>
        <w:t xml:space="preserve"> спастическая и частично гемиплегическая походка</w:t>
      </w:r>
      <w:r w:rsidR="008F08D8">
        <w:rPr>
          <w:sz w:val="24"/>
          <w:szCs w:val="24"/>
          <w:lang w:val="ru-RU"/>
        </w:rPr>
        <w:t>;</w:t>
      </w:r>
      <w:r w:rsidRPr="00C5792E">
        <w:rPr>
          <w:sz w:val="24"/>
          <w:szCs w:val="24"/>
          <w:lang w:val="ru-RU"/>
        </w:rPr>
        <w:t xml:space="preserve"> вставание с опорой на полусогнутую и слегка отведенную руку и ногу, описывающую маленький полукруг</w:t>
      </w:r>
      <w:r w:rsidR="008F08D8">
        <w:rPr>
          <w:sz w:val="24"/>
          <w:szCs w:val="24"/>
          <w:lang w:val="ru-RU"/>
        </w:rPr>
        <w:t>;</w:t>
      </w:r>
      <w:r w:rsidRPr="00C5792E">
        <w:rPr>
          <w:sz w:val="24"/>
          <w:szCs w:val="24"/>
          <w:lang w:val="ru-RU"/>
        </w:rPr>
        <w:t xml:space="preserve"> отсутствие опоры при вставании</w:t>
      </w:r>
      <w:r w:rsidR="008F08D8">
        <w:rPr>
          <w:sz w:val="24"/>
          <w:szCs w:val="24"/>
          <w:lang w:val="ru-RU"/>
        </w:rPr>
        <w:t>;</w:t>
      </w:r>
      <w:r w:rsidRPr="00C5792E">
        <w:rPr>
          <w:sz w:val="24"/>
          <w:szCs w:val="24"/>
          <w:lang w:val="ru-RU"/>
        </w:rPr>
        <w:t xml:space="preserve"> отсутствие типичной гемиплегической осанки в постели и не очень заметно в стоячем положении, хотя становится очевиднее при ходьбе и волнении; одиночные мягкие мышечные контрактуры; ручные манипуляции грубоваты, отрывисты при задействовании всей руки; попытки произвольных движений вызывают патологическую синкинезию, особенно очевидную в руке и пальцах.</w:t>
      </w:r>
      <w:r w:rsidRPr="00C5792E">
        <w:rPr>
          <w:sz w:val="24"/>
          <w:szCs w:val="24"/>
          <w:lang w:val="ru-RU"/>
        </w:rPr>
        <w:softHyphen/>
      </w:r>
    </w:p>
    <w:p w:rsidR="0078274A" w:rsidRPr="0078274A" w:rsidRDefault="0078274A" w:rsidP="0078274A">
      <w:pPr>
        <w:pStyle w:val="11"/>
        <w:shd w:val="clear" w:color="auto" w:fill="auto"/>
        <w:spacing w:line="240" w:lineRule="auto"/>
        <w:ind w:right="20" w:firstLine="278"/>
        <w:rPr>
          <w:sz w:val="24"/>
          <w:szCs w:val="24"/>
          <w:lang w:val="ru-RU"/>
        </w:rPr>
      </w:pPr>
      <w:r w:rsidRPr="00C5792E">
        <w:rPr>
          <w:sz w:val="24"/>
          <w:szCs w:val="24"/>
          <w:lang w:val="ru-RU"/>
        </w:rPr>
        <w:t xml:space="preserve">Уровень 2 </w:t>
      </w:r>
      <w:r w:rsidR="008F08D8">
        <w:rPr>
          <w:sz w:val="24"/>
          <w:szCs w:val="24"/>
          <w:lang w:val="ru-RU"/>
        </w:rPr>
        <w:t>–</w:t>
      </w:r>
      <w:r w:rsidRPr="00C5792E">
        <w:rPr>
          <w:sz w:val="24"/>
          <w:szCs w:val="24"/>
          <w:lang w:val="ru-RU"/>
        </w:rPr>
        <w:t xml:space="preserve"> остаточный</w:t>
      </w:r>
      <w:r w:rsidR="008F08D8">
        <w:rPr>
          <w:sz w:val="24"/>
          <w:szCs w:val="24"/>
          <w:lang w:val="ru-RU"/>
        </w:rPr>
        <w:t xml:space="preserve"> </w:t>
      </w:r>
      <w:r w:rsidRPr="00C5792E">
        <w:rPr>
          <w:sz w:val="24"/>
          <w:szCs w:val="24"/>
          <w:lang w:val="ru-RU"/>
        </w:rPr>
        <w:t>полупаралич; гемипаретическая походка</w:t>
      </w:r>
      <w:r w:rsidR="008F08D8">
        <w:rPr>
          <w:sz w:val="24"/>
          <w:szCs w:val="24"/>
          <w:lang w:val="ru-RU"/>
        </w:rPr>
        <w:t>;</w:t>
      </w:r>
      <w:r w:rsidRPr="00C5792E">
        <w:rPr>
          <w:sz w:val="24"/>
          <w:szCs w:val="24"/>
          <w:lang w:val="ru-RU"/>
        </w:rPr>
        <w:t xml:space="preserve"> самостоятельная ходьба</w:t>
      </w:r>
      <w:r w:rsidR="008F08D8">
        <w:rPr>
          <w:sz w:val="24"/>
          <w:szCs w:val="24"/>
          <w:lang w:val="ru-RU"/>
        </w:rPr>
        <w:t>;</w:t>
      </w:r>
      <w:r w:rsidRPr="00C5792E">
        <w:rPr>
          <w:sz w:val="24"/>
          <w:szCs w:val="24"/>
          <w:lang w:val="ru-RU"/>
        </w:rPr>
        <w:t xml:space="preserve"> частое торможение</w:t>
      </w:r>
      <w:r w:rsidR="008F08D8">
        <w:rPr>
          <w:sz w:val="24"/>
          <w:szCs w:val="24"/>
          <w:lang w:val="ru-RU"/>
        </w:rPr>
        <w:t>;</w:t>
      </w:r>
      <w:r w:rsidRPr="00C5792E">
        <w:rPr>
          <w:sz w:val="24"/>
          <w:szCs w:val="24"/>
          <w:lang w:val="ru-RU"/>
        </w:rPr>
        <w:t xml:space="preserve"> отсутствие гемиплегической осанки</w:t>
      </w:r>
      <w:r w:rsidR="008F08D8">
        <w:rPr>
          <w:sz w:val="24"/>
          <w:szCs w:val="24"/>
          <w:lang w:val="ru-RU"/>
        </w:rPr>
        <w:t>;</w:t>
      </w:r>
      <w:r w:rsidRPr="00C5792E">
        <w:rPr>
          <w:sz w:val="24"/>
          <w:szCs w:val="24"/>
          <w:lang w:val="ru-RU"/>
        </w:rPr>
        <w:t xml:space="preserve"> руку можно опускать при ходьбе</w:t>
      </w:r>
      <w:r w:rsidR="008F08D8">
        <w:rPr>
          <w:sz w:val="24"/>
          <w:szCs w:val="24"/>
          <w:lang w:val="ru-RU"/>
        </w:rPr>
        <w:t>;</w:t>
      </w:r>
      <w:r w:rsidRPr="00C5792E">
        <w:rPr>
          <w:sz w:val="24"/>
          <w:szCs w:val="24"/>
          <w:lang w:val="ru-RU"/>
        </w:rPr>
        <w:t xml:space="preserve"> нога слегка отведена из-за медленного и неполного изгиба коленного сустава; успешный произвольный контроль отдельной патологической синкинезии; ручные </w:t>
      </w:r>
      <w:r w:rsidRPr="00C5792E">
        <w:rPr>
          <w:sz w:val="24"/>
          <w:szCs w:val="24"/>
          <w:lang w:val="ru-RU"/>
        </w:rPr>
        <w:lastRenderedPageBreak/>
        <w:t>манипуляции выполняются частично с участием пальцев, хотя с трудом и не всегда успешно.</w:t>
      </w:r>
      <w:r w:rsidRPr="00C5792E">
        <w:rPr>
          <w:sz w:val="24"/>
          <w:szCs w:val="24"/>
          <w:lang w:val="ru-RU"/>
        </w:rPr>
        <w:softHyphen/>
      </w:r>
    </w:p>
    <w:p w:rsidR="0078274A" w:rsidRPr="0078274A" w:rsidRDefault="0078274A" w:rsidP="0078274A">
      <w:pPr>
        <w:pStyle w:val="11"/>
        <w:shd w:val="clear" w:color="auto" w:fill="auto"/>
        <w:spacing w:line="240" w:lineRule="auto"/>
        <w:ind w:firstLine="278"/>
        <w:rPr>
          <w:sz w:val="24"/>
          <w:szCs w:val="24"/>
          <w:lang w:val="ru-RU"/>
        </w:rPr>
      </w:pPr>
      <w:r w:rsidRPr="00C5792E">
        <w:rPr>
          <w:sz w:val="24"/>
          <w:szCs w:val="24"/>
          <w:lang w:val="ru-RU"/>
        </w:rPr>
        <w:t xml:space="preserve">Уровень 1 </w:t>
      </w:r>
      <w:r w:rsidR="008F08D8">
        <w:rPr>
          <w:sz w:val="24"/>
          <w:szCs w:val="24"/>
          <w:lang w:val="ru-RU"/>
        </w:rPr>
        <w:t>–</w:t>
      </w:r>
      <w:r w:rsidRPr="00C5792E">
        <w:rPr>
          <w:sz w:val="24"/>
          <w:szCs w:val="24"/>
          <w:lang w:val="ru-RU"/>
        </w:rPr>
        <w:t xml:space="preserve"> легкий</w:t>
      </w:r>
      <w:r w:rsidR="008F08D8">
        <w:rPr>
          <w:sz w:val="24"/>
          <w:szCs w:val="24"/>
          <w:lang w:val="ru-RU"/>
        </w:rPr>
        <w:t xml:space="preserve"> </w:t>
      </w:r>
      <w:r w:rsidRPr="00C5792E">
        <w:rPr>
          <w:sz w:val="24"/>
          <w:szCs w:val="24"/>
          <w:lang w:val="ru-RU"/>
        </w:rPr>
        <w:t>остаточный полупаралич: нет заметных нарушений походки</w:t>
      </w:r>
      <w:r w:rsidR="008F08D8">
        <w:rPr>
          <w:sz w:val="24"/>
          <w:szCs w:val="24"/>
          <w:lang w:val="ru-RU"/>
        </w:rPr>
        <w:t>;</w:t>
      </w:r>
      <w:r w:rsidRPr="00C5792E">
        <w:rPr>
          <w:sz w:val="24"/>
          <w:szCs w:val="24"/>
          <w:lang w:val="ru-RU"/>
        </w:rPr>
        <w:t xml:space="preserve"> в ходе последующего врачебного наблюдения и осмотра остаточный полупаралич проявляется медлительностью и неуклюжестью некоторых движений, замедленными связанными движениями рук, слегка натужными позами и непроизвольными движениями рук, ног и пальцев, слегка замедленным сгибанием спинки и подошвы ступней, трудностями выполнения точных движений ладоней и особенно пальцев, неправильной общей длительной координацией, неуклюжестью при быстрой ходьбе, поворотах, прыжках, танцах и т. д.</w:t>
      </w:r>
      <w:r w:rsidRPr="00C5792E">
        <w:rPr>
          <w:sz w:val="24"/>
          <w:szCs w:val="24"/>
          <w:lang w:val="ru-RU"/>
        </w:rPr>
        <w:softHyphen/>
      </w:r>
      <w:r w:rsidRPr="00C5792E">
        <w:rPr>
          <w:sz w:val="24"/>
          <w:szCs w:val="24"/>
          <w:lang w:val="ru-RU"/>
        </w:rPr>
        <w:softHyphen/>
      </w:r>
    </w:p>
    <w:p w:rsidR="0078274A" w:rsidRPr="0078274A" w:rsidRDefault="0078274A" w:rsidP="0078274A">
      <w:pPr>
        <w:pStyle w:val="11"/>
        <w:shd w:val="clear" w:color="auto" w:fill="auto"/>
        <w:spacing w:line="240" w:lineRule="auto"/>
        <w:ind w:firstLine="278"/>
        <w:rPr>
          <w:sz w:val="24"/>
          <w:szCs w:val="24"/>
          <w:lang w:val="ru-RU"/>
        </w:rPr>
      </w:pPr>
      <w:r w:rsidRPr="00C5792E">
        <w:rPr>
          <w:sz w:val="24"/>
          <w:szCs w:val="24"/>
          <w:lang w:val="ru-RU"/>
        </w:rPr>
        <w:t>Предлагаемая шкала обычно наблюдаемых двигательных расстройств существенно облегчает их оценку и обнаружение, а также рассмотрение улучшений, которые могут быть результатом длительного применения различных методов физической реабилитации, особенно коррекционного обучения.</w:t>
      </w:r>
    </w:p>
    <w:p w:rsidR="0078274A" w:rsidRPr="0078274A" w:rsidRDefault="0078274A" w:rsidP="0078274A">
      <w:pPr>
        <w:pStyle w:val="11"/>
        <w:shd w:val="clear" w:color="auto" w:fill="auto"/>
        <w:spacing w:line="240" w:lineRule="auto"/>
        <w:ind w:firstLine="278"/>
        <w:rPr>
          <w:sz w:val="24"/>
          <w:szCs w:val="24"/>
          <w:lang w:val="ru-RU"/>
        </w:rPr>
      </w:pPr>
      <w:r w:rsidRPr="00C5792E">
        <w:rPr>
          <w:sz w:val="24"/>
          <w:szCs w:val="24"/>
          <w:lang w:val="ru-RU"/>
        </w:rPr>
        <w:t>Существует несколько международных шкал мышечного тонуса и силы:</w:t>
      </w:r>
    </w:p>
    <w:p w:rsidR="0078274A" w:rsidRPr="0078274A" w:rsidRDefault="0078274A" w:rsidP="0078274A">
      <w:pPr>
        <w:pStyle w:val="13"/>
        <w:keepNext/>
        <w:keepLines/>
        <w:shd w:val="clear" w:color="auto" w:fill="auto"/>
        <w:spacing w:before="0" w:line="240" w:lineRule="auto"/>
        <w:ind w:right="680" w:firstLine="284"/>
        <w:rPr>
          <w:rFonts w:ascii="Times New Roman" w:hAnsi="Times New Roman" w:cs="Times New Roman"/>
          <w:sz w:val="24"/>
          <w:szCs w:val="24"/>
          <w:lang w:val="ru-RU"/>
        </w:rPr>
      </w:pPr>
      <w:r w:rsidRPr="00700137">
        <w:rPr>
          <w:rFonts w:ascii="Times New Roman" w:hAnsi="Times New Roman" w:cs="Times New Roman"/>
          <w:sz w:val="24"/>
          <w:szCs w:val="24"/>
          <w:lang w:val="ru-RU"/>
        </w:rPr>
        <w:t>Шкала мышечной силы по 6 пунктам (Л. Макпик, 19%; М. Вайс, 1986</w:t>
      </w:r>
      <w:r w:rsidR="008F08D8">
        <w:rPr>
          <w:rFonts w:ascii="Times New Roman" w:hAnsi="Times New Roman" w:cs="Times New Roman"/>
          <w:sz w:val="24"/>
          <w:szCs w:val="24"/>
          <w:lang w:val="ru-RU"/>
        </w:rPr>
        <w:t>)</w:t>
      </w:r>
      <w:r w:rsidRPr="00700137">
        <w:rPr>
          <w:rFonts w:ascii="Times New Roman" w:hAnsi="Times New Roman" w:cs="Times New Roman"/>
          <w:sz w:val="24"/>
          <w:szCs w:val="24"/>
          <w:lang w:val="ru-RU"/>
        </w:rPr>
        <w:t xml:space="preserve"> </w:t>
      </w:r>
    </w:p>
    <w:p w:rsidR="0078274A" w:rsidRPr="0078274A" w:rsidRDefault="0078274A" w:rsidP="0078274A">
      <w:pPr>
        <w:pStyle w:val="afa"/>
        <w:framePr w:wrap="notBeside" w:vAnchor="text" w:hAnchor="text" w:xAlign="center" w:y="1"/>
        <w:shd w:val="clear" w:color="auto" w:fill="auto"/>
        <w:spacing w:line="240" w:lineRule="auto"/>
        <w:jc w:val="center"/>
        <w:rPr>
          <w:sz w:val="24"/>
          <w:szCs w:val="24"/>
          <w:lang w:val="ru-RU"/>
        </w:rPr>
      </w:pPr>
    </w:p>
    <w:tbl>
      <w:tblPr>
        <w:tblW w:w="0" w:type="auto"/>
        <w:jc w:val="center"/>
        <w:tblLayout w:type="fixed"/>
        <w:tblCellMar>
          <w:left w:w="10" w:type="dxa"/>
          <w:right w:w="10" w:type="dxa"/>
        </w:tblCellMar>
        <w:tblLook w:val="04A0" w:firstRow="1" w:lastRow="0" w:firstColumn="1" w:lastColumn="0" w:noHBand="0" w:noVBand="1"/>
      </w:tblPr>
      <w:tblGrid>
        <w:gridCol w:w="722"/>
        <w:gridCol w:w="5378"/>
        <w:gridCol w:w="1281"/>
        <w:gridCol w:w="1985"/>
      </w:tblGrid>
      <w:tr w:rsidR="00DD1EFC" w:rsidTr="008F08D8">
        <w:trPr>
          <w:trHeight w:val="455"/>
          <w:jc w:val="center"/>
        </w:trPr>
        <w:tc>
          <w:tcPr>
            <w:tcW w:w="722" w:type="dxa"/>
            <w:tcBorders>
              <w:top w:val="single" w:sz="4" w:space="0" w:color="auto"/>
              <w:bottom w:val="single" w:sz="4" w:space="0" w:color="auto"/>
            </w:tcBorders>
            <w:shd w:val="clear" w:color="auto" w:fill="FFFFFF"/>
          </w:tcPr>
          <w:p w:rsidR="0078274A" w:rsidRPr="00700137" w:rsidRDefault="0078274A" w:rsidP="0078274A">
            <w:pPr>
              <w:pStyle w:val="32"/>
              <w:framePr w:wrap="notBeside" w:vAnchor="text" w:hAnchor="text" w:xAlign="center" w:y="1"/>
              <w:shd w:val="clear" w:color="auto" w:fill="auto"/>
              <w:spacing w:line="240" w:lineRule="auto"/>
              <w:ind w:left="100"/>
              <w:rPr>
                <w:sz w:val="24"/>
                <w:szCs w:val="24"/>
              </w:rPr>
            </w:pPr>
            <w:r w:rsidRPr="00700137">
              <w:rPr>
                <w:b/>
                <w:sz w:val="24"/>
                <w:szCs w:val="24"/>
                <w:lang w:val="ru-RU"/>
              </w:rPr>
              <w:t>Б Бал</w:t>
            </w:r>
            <w:r w:rsidR="008F08D8">
              <w:rPr>
                <w:b/>
                <w:sz w:val="24"/>
                <w:szCs w:val="24"/>
                <w:lang w:val="ru-RU"/>
              </w:rPr>
              <w:t>-</w:t>
            </w:r>
            <w:r w:rsidRPr="00700137">
              <w:rPr>
                <w:b/>
                <w:sz w:val="24"/>
                <w:szCs w:val="24"/>
                <w:lang w:val="ru-RU"/>
              </w:rPr>
              <w:t>лы</w:t>
            </w:r>
          </w:p>
        </w:tc>
        <w:tc>
          <w:tcPr>
            <w:tcW w:w="5378" w:type="dxa"/>
            <w:tcBorders>
              <w:top w:val="single" w:sz="4" w:space="0" w:color="auto"/>
              <w:bottom w:val="single" w:sz="4" w:space="0" w:color="auto"/>
            </w:tcBorders>
            <w:shd w:val="clear" w:color="auto" w:fill="FFFFFF"/>
          </w:tcPr>
          <w:p w:rsidR="0078274A" w:rsidRPr="00700137" w:rsidRDefault="0078274A" w:rsidP="0078274A">
            <w:pPr>
              <w:pStyle w:val="32"/>
              <w:framePr w:wrap="notBeside" w:vAnchor="text" w:hAnchor="text" w:xAlign="center" w:y="1"/>
              <w:shd w:val="clear" w:color="auto" w:fill="auto"/>
              <w:spacing w:line="240" w:lineRule="auto"/>
              <w:ind w:left="1480"/>
              <w:rPr>
                <w:b/>
                <w:sz w:val="24"/>
                <w:szCs w:val="24"/>
              </w:rPr>
            </w:pPr>
            <w:r>
              <w:rPr>
                <w:b/>
                <w:sz w:val="24"/>
                <w:szCs w:val="24"/>
                <w:lang w:val="ru-RU"/>
              </w:rPr>
              <w:t xml:space="preserve">              Мышечная сила</w:t>
            </w:r>
          </w:p>
        </w:tc>
        <w:tc>
          <w:tcPr>
            <w:tcW w:w="1281" w:type="dxa"/>
            <w:tcBorders>
              <w:top w:val="single" w:sz="4" w:space="0" w:color="auto"/>
              <w:bottom w:val="single" w:sz="4" w:space="0" w:color="auto"/>
            </w:tcBorders>
            <w:shd w:val="clear" w:color="auto" w:fill="FFFFFF"/>
          </w:tcPr>
          <w:p w:rsidR="0078274A" w:rsidRPr="00700137" w:rsidRDefault="0078274A" w:rsidP="0078274A">
            <w:pPr>
              <w:pStyle w:val="32"/>
              <w:framePr w:wrap="notBeside" w:vAnchor="text" w:hAnchor="text" w:xAlign="center" w:y="1"/>
              <w:shd w:val="clear" w:color="auto" w:fill="auto"/>
              <w:spacing w:line="240" w:lineRule="auto"/>
              <w:ind w:right="220"/>
              <w:jc w:val="center"/>
              <w:rPr>
                <w:b/>
                <w:sz w:val="24"/>
                <w:szCs w:val="24"/>
              </w:rPr>
            </w:pPr>
            <w:r w:rsidRPr="00700137">
              <w:rPr>
                <w:sz w:val="24"/>
                <w:szCs w:val="24"/>
                <w:lang w:val="ru-RU"/>
              </w:rPr>
              <w:t xml:space="preserve">       </w:t>
            </w:r>
            <w:r w:rsidRPr="00700137">
              <w:rPr>
                <w:b/>
                <w:sz w:val="24"/>
                <w:szCs w:val="24"/>
                <w:lang w:val="ru-RU"/>
              </w:rPr>
              <w:t xml:space="preserve"> % от</w:t>
            </w:r>
          </w:p>
          <w:p w:rsidR="0078274A" w:rsidRPr="00700137" w:rsidRDefault="0078274A" w:rsidP="0078274A">
            <w:pPr>
              <w:pStyle w:val="32"/>
              <w:framePr w:wrap="notBeside" w:vAnchor="text" w:hAnchor="text" w:xAlign="center" w:y="1"/>
              <w:shd w:val="clear" w:color="auto" w:fill="auto"/>
              <w:spacing w:line="240" w:lineRule="auto"/>
              <w:ind w:right="220"/>
              <w:jc w:val="right"/>
              <w:rPr>
                <w:sz w:val="24"/>
                <w:szCs w:val="24"/>
              </w:rPr>
            </w:pPr>
            <w:r w:rsidRPr="00700137">
              <w:rPr>
                <w:b/>
                <w:sz w:val="24"/>
                <w:szCs w:val="24"/>
                <w:lang w:val="ru-RU"/>
              </w:rPr>
              <w:t xml:space="preserve"> силы</w:t>
            </w:r>
          </w:p>
        </w:tc>
        <w:tc>
          <w:tcPr>
            <w:tcW w:w="1985" w:type="dxa"/>
            <w:tcBorders>
              <w:top w:val="single" w:sz="4" w:space="0" w:color="auto"/>
              <w:bottom w:val="single" w:sz="4" w:space="0" w:color="auto"/>
            </w:tcBorders>
            <w:shd w:val="clear" w:color="auto" w:fill="FFFFFF"/>
          </w:tcPr>
          <w:p w:rsidR="0078274A" w:rsidRPr="00700137" w:rsidRDefault="0078274A" w:rsidP="008F08D8">
            <w:pPr>
              <w:pStyle w:val="32"/>
              <w:framePr w:wrap="notBeside" w:vAnchor="text" w:hAnchor="text" w:xAlign="center" w:y="1"/>
              <w:shd w:val="clear" w:color="auto" w:fill="auto"/>
              <w:spacing w:line="240" w:lineRule="auto"/>
              <w:ind w:hanging="10"/>
              <w:jc w:val="both"/>
              <w:rPr>
                <w:sz w:val="24"/>
                <w:szCs w:val="24"/>
              </w:rPr>
            </w:pPr>
            <w:r w:rsidRPr="00700137">
              <w:rPr>
                <w:b/>
                <w:sz w:val="24"/>
                <w:szCs w:val="24"/>
                <w:lang w:val="ru-RU"/>
              </w:rPr>
              <w:t>Тяжесть полупаралича</w:t>
            </w:r>
          </w:p>
        </w:tc>
      </w:tr>
      <w:tr w:rsidR="00DD1EFC" w:rsidTr="008F08D8">
        <w:trPr>
          <w:trHeight w:val="447"/>
          <w:jc w:val="center"/>
        </w:trPr>
        <w:tc>
          <w:tcPr>
            <w:tcW w:w="722" w:type="dxa"/>
            <w:tcBorders>
              <w:top w:val="single" w:sz="4" w:space="0" w:color="auto"/>
              <w:bottom w:val="single" w:sz="4" w:space="0" w:color="auto"/>
            </w:tcBorders>
            <w:shd w:val="clear" w:color="auto" w:fill="FFFFFF"/>
          </w:tcPr>
          <w:p w:rsidR="0078274A" w:rsidRPr="00700137" w:rsidRDefault="0078274A" w:rsidP="0078274A">
            <w:pPr>
              <w:pStyle w:val="24"/>
              <w:framePr w:wrap="notBeside" w:vAnchor="text" w:hAnchor="text" w:xAlign="center" w:y="1"/>
              <w:shd w:val="clear" w:color="auto" w:fill="auto"/>
              <w:spacing w:line="240" w:lineRule="auto"/>
              <w:ind w:left="260"/>
              <w:rPr>
                <w:rFonts w:ascii="Times New Roman" w:hAnsi="Times New Roman" w:cs="Times New Roman"/>
                <w:sz w:val="24"/>
                <w:szCs w:val="24"/>
              </w:rPr>
            </w:pPr>
            <w:r w:rsidRPr="00700137">
              <w:rPr>
                <w:rFonts w:ascii="Times New Roman" w:hAnsi="Times New Roman" w:cs="Times New Roman"/>
                <w:sz w:val="24"/>
                <w:szCs w:val="24"/>
                <w:lang w:val="ru-RU"/>
              </w:rPr>
              <w:t>5</w:t>
            </w:r>
          </w:p>
        </w:tc>
        <w:tc>
          <w:tcPr>
            <w:tcW w:w="5378" w:type="dxa"/>
            <w:tcBorders>
              <w:top w:val="single" w:sz="4" w:space="0" w:color="auto"/>
              <w:bottom w:val="single" w:sz="4" w:space="0" w:color="auto"/>
            </w:tcBorders>
            <w:shd w:val="clear" w:color="auto" w:fill="FFFFFF"/>
          </w:tcPr>
          <w:p w:rsidR="0078274A" w:rsidRPr="0078274A" w:rsidRDefault="0078274A" w:rsidP="008F08D8">
            <w:pPr>
              <w:pStyle w:val="24"/>
              <w:framePr w:wrap="notBeside" w:vAnchor="text" w:hAnchor="text" w:xAlign="center" w:y="1"/>
              <w:shd w:val="clear" w:color="auto" w:fill="auto"/>
              <w:spacing w:line="240" w:lineRule="auto"/>
              <w:rPr>
                <w:rFonts w:ascii="Times New Roman" w:hAnsi="Times New Roman" w:cs="Times New Roman"/>
                <w:sz w:val="24"/>
                <w:szCs w:val="24"/>
                <w:lang w:val="ru-RU"/>
              </w:rPr>
            </w:pPr>
            <w:r w:rsidRPr="00700137">
              <w:rPr>
                <w:rFonts w:ascii="Times New Roman" w:hAnsi="Times New Roman" w:cs="Times New Roman"/>
                <w:sz w:val="24"/>
                <w:szCs w:val="24"/>
                <w:lang w:val="ru-RU"/>
              </w:rPr>
              <w:t>Полная АмД против естественной силы тяжести и максимального внешнего сопротивления</w:t>
            </w:r>
          </w:p>
        </w:tc>
        <w:tc>
          <w:tcPr>
            <w:tcW w:w="1281" w:type="dxa"/>
            <w:tcBorders>
              <w:top w:val="single" w:sz="4" w:space="0" w:color="auto"/>
              <w:bottom w:val="single" w:sz="4" w:space="0" w:color="auto"/>
            </w:tcBorders>
            <w:shd w:val="clear" w:color="auto" w:fill="FFFFFF"/>
          </w:tcPr>
          <w:p w:rsidR="0078274A" w:rsidRPr="00700137" w:rsidRDefault="0078274A" w:rsidP="0078274A">
            <w:pPr>
              <w:pStyle w:val="24"/>
              <w:framePr w:wrap="notBeside" w:vAnchor="text" w:hAnchor="text" w:xAlign="center" w:y="1"/>
              <w:shd w:val="clear" w:color="auto" w:fill="auto"/>
              <w:spacing w:line="240" w:lineRule="auto"/>
              <w:ind w:right="220"/>
              <w:jc w:val="right"/>
              <w:rPr>
                <w:rFonts w:ascii="Times New Roman" w:hAnsi="Times New Roman" w:cs="Times New Roman"/>
                <w:sz w:val="24"/>
                <w:szCs w:val="24"/>
              </w:rPr>
            </w:pPr>
            <w:r w:rsidRPr="00700137">
              <w:rPr>
                <w:rFonts w:ascii="Times New Roman" w:hAnsi="Times New Roman" w:cs="Times New Roman"/>
                <w:sz w:val="24"/>
                <w:szCs w:val="24"/>
                <w:lang w:val="ru-RU"/>
              </w:rPr>
              <w:t>100</w:t>
            </w:r>
          </w:p>
        </w:tc>
        <w:tc>
          <w:tcPr>
            <w:tcW w:w="1985" w:type="dxa"/>
            <w:tcBorders>
              <w:top w:val="single" w:sz="4" w:space="0" w:color="auto"/>
              <w:bottom w:val="single" w:sz="4" w:space="0" w:color="auto"/>
            </w:tcBorders>
            <w:shd w:val="clear" w:color="auto" w:fill="FFFFFF"/>
          </w:tcPr>
          <w:p w:rsidR="0078274A" w:rsidRPr="00700137" w:rsidRDefault="0078274A" w:rsidP="0078274A">
            <w:pPr>
              <w:pStyle w:val="24"/>
              <w:framePr w:wrap="notBeside" w:vAnchor="text" w:hAnchor="text" w:xAlign="center" w:y="1"/>
              <w:shd w:val="clear" w:color="auto" w:fill="auto"/>
              <w:spacing w:line="240" w:lineRule="auto"/>
              <w:rPr>
                <w:rFonts w:ascii="Times New Roman" w:hAnsi="Times New Roman" w:cs="Times New Roman"/>
                <w:sz w:val="24"/>
                <w:szCs w:val="24"/>
              </w:rPr>
            </w:pPr>
            <w:r w:rsidRPr="00700137">
              <w:rPr>
                <w:rFonts w:ascii="Times New Roman" w:hAnsi="Times New Roman" w:cs="Times New Roman"/>
                <w:sz w:val="24"/>
                <w:szCs w:val="24"/>
                <w:lang w:val="ru-RU"/>
              </w:rPr>
              <w:t>Нет</w:t>
            </w:r>
          </w:p>
        </w:tc>
      </w:tr>
      <w:tr w:rsidR="00DD1EFC" w:rsidTr="008F08D8">
        <w:trPr>
          <w:trHeight w:val="235"/>
          <w:jc w:val="center"/>
        </w:trPr>
        <w:tc>
          <w:tcPr>
            <w:tcW w:w="722" w:type="dxa"/>
            <w:tcBorders>
              <w:top w:val="single" w:sz="4" w:space="0" w:color="auto"/>
              <w:bottom w:val="single" w:sz="4" w:space="0" w:color="auto"/>
            </w:tcBorders>
            <w:shd w:val="clear" w:color="auto" w:fill="FFFFFF"/>
          </w:tcPr>
          <w:p w:rsidR="0078274A" w:rsidRPr="00700137" w:rsidRDefault="0078274A" w:rsidP="0078274A">
            <w:pPr>
              <w:pStyle w:val="24"/>
              <w:framePr w:wrap="notBeside" w:vAnchor="text" w:hAnchor="text" w:xAlign="center" w:y="1"/>
              <w:shd w:val="clear" w:color="auto" w:fill="auto"/>
              <w:spacing w:line="240" w:lineRule="auto"/>
              <w:ind w:left="260"/>
              <w:rPr>
                <w:rFonts w:ascii="Times New Roman" w:hAnsi="Times New Roman" w:cs="Times New Roman"/>
                <w:sz w:val="24"/>
                <w:szCs w:val="24"/>
              </w:rPr>
            </w:pPr>
            <w:r w:rsidRPr="00700137">
              <w:rPr>
                <w:rFonts w:ascii="Times New Roman" w:hAnsi="Times New Roman" w:cs="Times New Roman"/>
                <w:sz w:val="24"/>
                <w:szCs w:val="24"/>
                <w:lang w:val="ru-RU"/>
              </w:rPr>
              <w:t>4</w:t>
            </w:r>
          </w:p>
        </w:tc>
        <w:tc>
          <w:tcPr>
            <w:tcW w:w="5378" w:type="dxa"/>
            <w:tcBorders>
              <w:top w:val="single" w:sz="4" w:space="0" w:color="auto"/>
              <w:bottom w:val="single" w:sz="4" w:space="0" w:color="auto"/>
            </w:tcBorders>
            <w:shd w:val="clear" w:color="auto" w:fill="FFFFFF"/>
          </w:tcPr>
          <w:p w:rsidR="0078274A" w:rsidRPr="0078274A" w:rsidRDefault="0078274A" w:rsidP="0078274A">
            <w:pPr>
              <w:pStyle w:val="24"/>
              <w:framePr w:wrap="notBeside" w:vAnchor="text" w:hAnchor="text" w:xAlign="center" w:y="1"/>
              <w:shd w:val="clear" w:color="auto" w:fill="auto"/>
              <w:spacing w:line="240" w:lineRule="auto"/>
              <w:rPr>
                <w:rFonts w:ascii="Times New Roman" w:hAnsi="Times New Roman" w:cs="Times New Roman"/>
                <w:sz w:val="24"/>
                <w:szCs w:val="24"/>
                <w:lang w:val="ru-RU"/>
              </w:rPr>
            </w:pPr>
            <w:r w:rsidRPr="00700137">
              <w:rPr>
                <w:rFonts w:ascii="Times New Roman" w:hAnsi="Times New Roman" w:cs="Times New Roman"/>
                <w:sz w:val="24"/>
                <w:szCs w:val="24"/>
                <w:lang w:val="ru-RU"/>
              </w:rPr>
              <w:t>АмД против естественной силы тяжести и небольшого сопротивления</w:t>
            </w:r>
          </w:p>
        </w:tc>
        <w:tc>
          <w:tcPr>
            <w:tcW w:w="1281" w:type="dxa"/>
            <w:tcBorders>
              <w:top w:val="single" w:sz="4" w:space="0" w:color="auto"/>
              <w:bottom w:val="single" w:sz="4" w:space="0" w:color="auto"/>
            </w:tcBorders>
            <w:shd w:val="clear" w:color="auto" w:fill="FFFFFF"/>
          </w:tcPr>
          <w:p w:rsidR="0078274A" w:rsidRPr="00700137" w:rsidRDefault="0078274A" w:rsidP="0078274A">
            <w:pPr>
              <w:pStyle w:val="24"/>
              <w:framePr w:wrap="notBeside" w:vAnchor="text" w:hAnchor="text" w:xAlign="center" w:y="1"/>
              <w:shd w:val="clear" w:color="auto" w:fill="auto"/>
              <w:spacing w:line="240" w:lineRule="auto"/>
              <w:ind w:right="220"/>
              <w:jc w:val="right"/>
              <w:rPr>
                <w:rFonts w:ascii="Times New Roman" w:hAnsi="Times New Roman" w:cs="Times New Roman"/>
                <w:sz w:val="24"/>
                <w:szCs w:val="24"/>
              </w:rPr>
            </w:pPr>
            <w:r w:rsidRPr="00700137">
              <w:rPr>
                <w:rFonts w:ascii="Times New Roman" w:hAnsi="Times New Roman" w:cs="Times New Roman"/>
                <w:sz w:val="24"/>
                <w:szCs w:val="24"/>
                <w:lang w:val="ru-RU"/>
              </w:rPr>
              <w:t>75</w:t>
            </w:r>
          </w:p>
        </w:tc>
        <w:tc>
          <w:tcPr>
            <w:tcW w:w="1985" w:type="dxa"/>
            <w:tcBorders>
              <w:top w:val="single" w:sz="4" w:space="0" w:color="auto"/>
              <w:bottom w:val="single" w:sz="4" w:space="0" w:color="auto"/>
            </w:tcBorders>
            <w:shd w:val="clear" w:color="auto" w:fill="FFFFFF"/>
          </w:tcPr>
          <w:p w:rsidR="0078274A" w:rsidRPr="00700137" w:rsidRDefault="0078274A" w:rsidP="008F08D8">
            <w:pPr>
              <w:pStyle w:val="24"/>
              <w:framePr w:wrap="notBeside" w:vAnchor="text" w:hAnchor="text" w:xAlign="center" w:y="1"/>
              <w:shd w:val="clear" w:color="auto" w:fill="auto"/>
              <w:spacing w:line="240" w:lineRule="auto"/>
              <w:rPr>
                <w:rFonts w:ascii="Times New Roman" w:hAnsi="Times New Roman" w:cs="Times New Roman"/>
                <w:sz w:val="24"/>
                <w:szCs w:val="24"/>
              </w:rPr>
            </w:pPr>
            <w:r w:rsidRPr="00700137">
              <w:rPr>
                <w:rFonts w:ascii="Times New Roman" w:hAnsi="Times New Roman" w:cs="Times New Roman"/>
                <w:sz w:val="24"/>
                <w:szCs w:val="24"/>
                <w:lang w:val="ru-RU"/>
              </w:rPr>
              <w:t>Легк</w:t>
            </w:r>
            <w:r w:rsidR="008F08D8">
              <w:rPr>
                <w:rFonts w:ascii="Times New Roman" w:hAnsi="Times New Roman" w:cs="Times New Roman"/>
                <w:sz w:val="24"/>
                <w:szCs w:val="24"/>
                <w:lang w:val="ru-RU"/>
              </w:rPr>
              <w:t>ий</w:t>
            </w:r>
          </w:p>
        </w:tc>
      </w:tr>
      <w:tr w:rsidR="00DD1EFC" w:rsidTr="008F08D8">
        <w:trPr>
          <w:trHeight w:val="235"/>
          <w:jc w:val="center"/>
        </w:trPr>
        <w:tc>
          <w:tcPr>
            <w:tcW w:w="722" w:type="dxa"/>
            <w:tcBorders>
              <w:top w:val="single" w:sz="4" w:space="0" w:color="auto"/>
              <w:bottom w:val="single" w:sz="4" w:space="0" w:color="auto"/>
            </w:tcBorders>
            <w:shd w:val="clear" w:color="auto" w:fill="FFFFFF"/>
          </w:tcPr>
          <w:p w:rsidR="0078274A" w:rsidRPr="00700137" w:rsidRDefault="0078274A" w:rsidP="0078274A">
            <w:pPr>
              <w:pStyle w:val="24"/>
              <w:framePr w:wrap="notBeside" w:vAnchor="text" w:hAnchor="text" w:xAlign="center" w:y="1"/>
              <w:shd w:val="clear" w:color="auto" w:fill="auto"/>
              <w:spacing w:line="240" w:lineRule="auto"/>
              <w:ind w:left="260"/>
              <w:rPr>
                <w:rFonts w:ascii="Times New Roman" w:hAnsi="Times New Roman" w:cs="Times New Roman"/>
                <w:sz w:val="24"/>
                <w:szCs w:val="24"/>
              </w:rPr>
            </w:pPr>
            <w:r w:rsidRPr="00700137">
              <w:rPr>
                <w:rFonts w:ascii="Times New Roman" w:hAnsi="Times New Roman" w:cs="Times New Roman"/>
                <w:sz w:val="24"/>
                <w:szCs w:val="24"/>
                <w:lang w:val="ru-RU"/>
              </w:rPr>
              <w:t>3</w:t>
            </w:r>
          </w:p>
        </w:tc>
        <w:tc>
          <w:tcPr>
            <w:tcW w:w="5378" w:type="dxa"/>
            <w:tcBorders>
              <w:top w:val="single" w:sz="4" w:space="0" w:color="auto"/>
              <w:bottom w:val="single" w:sz="4" w:space="0" w:color="auto"/>
            </w:tcBorders>
            <w:shd w:val="clear" w:color="auto" w:fill="FFFFFF"/>
          </w:tcPr>
          <w:p w:rsidR="0078274A" w:rsidRPr="0078274A" w:rsidRDefault="0078274A" w:rsidP="0078274A">
            <w:pPr>
              <w:pStyle w:val="24"/>
              <w:framePr w:wrap="notBeside" w:vAnchor="text" w:hAnchor="text" w:xAlign="center" w:y="1"/>
              <w:shd w:val="clear" w:color="auto" w:fill="auto"/>
              <w:spacing w:line="240" w:lineRule="auto"/>
              <w:rPr>
                <w:rFonts w:ascii="Times New Roman" w:hAnsi="Times New Roman" w:cs="Times New Roman"/>
                <w:sz w:val="24"/>
                <w:szCs w:val="24"/>
                <w:lang w:val="ru-RU"/>
              </w:rPr>
            </w:pPr>
            <w:r w:rsidRPr="00700137">
              <w:rPr>
                <w:rFonts w:ascii="Times New Roman" w:hAnsi="Times New Roman" w:cs="Times New Roman"/>
                <w:sz w:val="24"/>
                <w:szCs w:val="24"/>
                <w:lang w:val="ru-RU"/>
              </w:rPr>
              <w:t>АмД против естественной силы тяжести</w:t>
            </w:r>
          </w:p>
        </w:tc>
        <w:tc>
          <w:tcPr>
            <w:tcW w:w="1281" w:type="dxa"/>
            <w:tcBorders>
              <w:top w:val="single" w:sz="4" w:space="0" w:color="auto"/>
              <w:bottom w:val="single" w:sz="4" w:space="0" w:color="auto"/>
            </w:tcBorders>
            <w:shd w:val="clear" w:color="auto" w:fill="FFFFFF"/>
          </w:tcPr>
          <w:p w:rsidR="0078274A" w:rsidRPr="00700137" w:rsidRDefault="0078274A" w:rsidP="0078274A">
            <w:pPr>
              <w:pStyle w:val="24"/>
              <w:framePr w:wrap="notBeside" w:vAnchor="text" w:hAnchor="text" w:xAlign="center" w:y="1"/>
              <w:shd w:val="clear" w:color="auto" w:fill="auto"/>
              <w:spacing w:line="240" w:lineRule="auto"/>
              <w:ind w:right="220"/>
              <w:jc w:val="right"/>
              <w:rPr>
                <w:rFonts w:ascii="Times New Roman" w:hAnsi="Times New Roman" w:cs="Times New Roman"/>
                <w:sz w:val="24"/>
                <w:szCs w:val="24"/>
              </w:rPr>
            </w:pPr>
            <w:r w:rsidRPr="00700137">
              <w:rPr>
                <w:rFonts w:ascii="Times New Roman" w:hAnsi="Times New Roman" w:cs="Times New Roman"/>
                <w:sz w:val="24"/>
                <w:szCs w:val="24"/>
                <w:lang w:val="ru-RU"/>
              </w:rPr>
              <w:t>50</w:t>
            </w:r>
          </w:p>
        </w:tc>
        <w:tc>
          <w:tcPr>
            <w:tcW w:w="1985" w:type="dxa"/>
            <w:tcBorders>
              <w:top w:val="single" w:sz="4" w:space="0" w:color="auto"/>
              <w:bottom w:val="single" w:sz="4" w:space="0" w:color="auto"/>
            </w:tcBorders>
            <w:shd w:val="clear" w:color="auto" w:fill="FFFFFF"/>
          </w:tcPr>
          <w:p w:rsidR="0078274A" w:rsidRPr="00700137" w:rsidRDefault="0078274A" w:rsidP="008F08D8">
            <w:pPr>
              <w:pStyle w:val="24"/>
              <w:framePr w:wrap="notBeside" w:vAnchor="text" w:hAnchor="text" w:xAlign="center" w:y="1"/>
              <w:shd w:val="clear" w:color="auto" w:fill="auto"/>
              <w:spacing w:line="240" w:lineRule="auto"/>
              <w:rPr>
                <w:rFonts w:ascii="Times New Roman" w:hAnsi="Times New Roman" w:cs="Times New Roman"/>
                <w:sz w:val="24"/>
                <w:szCs w:val="24"/>
              </w:rPr>
            </w:pPr>
            <w:r w:rsidRPr="00700137">
              <w:rPr>
                <w:rFonts w:ascii="Times New Roman" w:hAnsi="Times New Roman" w:cs="Times New Roman"/>
                <w:sz w:val="24"/>
                <w:szCs w:val="24"/>
                <w:lang w:val="ru-RU"/>
              </w:rPr>
              <w:t>Умеренн</w:t>
            </w:r>
            <w:r w:rsidR="008F08D8">
              <w:rPr>
                <w:rFonts w:ascii="Times New Roman" w:hAnsi="Times New Roman" w:cs="Times New Roman"/>
                <w:sz w:val="24"/>
                <w:szCs w:val="24"/>
                <w:lang w:val="ru-RU"/>
              </w:rPr>
              <w:t>ый</w:t>
            </w:r>
          </w:p>
        </w:tc>
      </w:tr>
      <w:tr w:rsidR="00DD1EFC" w:rsidTr="008F08D8">
        <w:trPr>
          <w:trHeight w:val="235"/>
          <w:jc w:val="center"/>
        </w:trPr>
        <w:tc>
          <w:tcPr>
            <w:tcW w:w="722" w:type="dxa"/>
            <w:tcBorders>
              <w:top w:val="single" w:sz="4" w:space="0" w:color="auto"/>
              <w:bottom w:val="single" w:sz="4" w:space="0" w:color="auto"/>
            </w:tcBorders>
            <w:shd w:val="clear" w:color="auto" w:fill="FFFFFF"/>
          </w:tcPr>
          <w:p w:rsidR="0078274A" w:rsidRPr="00700137" w:rsidRDefault="0078274A" w:rsidP="0078274A">
            <w:pPr>
              <w:pStyle w:val="24"/>
              <w:framePr w:wrap="notBeside" w:vAnchor="text" w:hAnchor="text" w:xAlign="center" w:y="1"/>
              <w:shd w:val="clear" w:color="auto" w:fill="auto"/>
              <w:spacing w:line="240" w:lineRule="auto"/>
              <w:ind w:left="260"/>
              <w:rPr>
                <w:rFonts w:ascii="Times New Roman" w:hAnsi="Times New Roman" w:cs="Times New Roman"/>
                <w:sz w:val="24"/>
                <w:szCs w:val="24"/>
              </w:rPr>
            </w:pPr>
            <w:r w:rsidRPr="00700137">
              <w:rPr>
                <w:rFonts w:ascii="Times New Roman" w:hAnsi="Times New Roman" w:cs="Times New Roman"/>
                <w:sz w:val="24"/>
                <w:szCs w:val="24"/>
                <w:lang w:val="ru-RU"/>
              </w:rPr>
              <w:t>2</w:t>
            </w:r>
          </w:p>
        </w:tc>
        <w:tc>
          <w:tcPr>
            <w:tcW w:w="5378" w:type="dxa"/>
            <w:tcBorders>
              <w:top w:val="single" w:sz="4" w:space="0" w:color="auto"/>
              <w:bottom w:val="single" w:sz="4" w:space="0" w:color="auto"/>
            </w:tcBorders>
            <w:shd w:val="clear" w:color="auto" w:fill="FFFFFF"/>
          </w:tcPr>
          <w:p w:rsidR="0078274A" w:rsidRPr="0078274A" w:rsidRDefault="0078274A" w:rsidP="0078274A">
            <w:pPr>
              <w:pStyle w:val="24"/>
              <w:framePr w:wrap="notBeside" w:vAnchor="text" w:hAnchor="text" w:xAlign="center" w:y="1"/>
              <w:shd w:val="clear" w:color="auto" w:fill="auto"/>
              <w:spacing w:line="240" w:lineRule="auto"/>
              <w:rPr>
                <w:rFonts w:ascii="Times New Roman" w:hAnsi="Times New Roman" w:cs="Times New Roman"/>
                <w:sz w:val="24"/>
                <w:szCs w:val="24"/>
                <w:lang w:val="ru-RU"/>
              </w:rPr>
            </w:pPr>
            <w:r w:rsidRPr="00700137">
              <w:rPr>
                <w:rFonts w:ascii="Times New Roman" w:hAnsi="Times New Roman" w:cs="Times New Roman"/>
                <w:sz w:val="24"/>
                <w:szCs w:val="24"/>
                <w:lang w:val="ru-RU"/>
              </w:rPr>
              <w:t>АмД во время физических упражнений</w:t>
            </w:r>
          </w:p>
        </w:tc>
        <w:tc>
          <w:tcPr>
            <w:tcW w:w="1281" w:type="dxa"/>
            <w:tcBorders>
              <w:top w:val="single" w:sz="4" w:space="0" w:color="auto"/>
              <w:bottom w:val="single" w:sz="4" w:space="0" w:color="auto"/>
            </w:tcBorders>
            <w:shd w:val="clear" w:color="auto" w:fill="FFFFFF"/>
          </w:tcPr>
          <w:p w:rsidR="0078274A" w:rsidRPr="00700137" w:rsidRDefault="0078274A" w:rsidP="0078274A">
            <w:pPr>
              <w:pStyle w:val="24"/>
              <w:framePr w:wrap="notBeside" w:vAnchor="text" w:hAnchor="text" w:xAlign="center" w:y="1"/>
              <w:shd w:val="clear" w:color="auto" w:fill="auto"/>
              <w:spacing w:line="240" w:lineRule="auto"/>
              <w:ind w:right="220"/>
              <w:jc w:val="right"/>
              <w:rPr>
                <w:rFonts w:ascii="Times New Roman" w:hAnsi="Times New Roman" w:cs="Times New Roman"/>
                <w:sz w:val="24"/>
                <w:szCs w:val="24"/>
              </w:rPr>
            </w:pPr>
            <w:r w:rsidRPr="00700137">
              <w:rPr>
                <w:rFonts w:ascii="Times New Roman" w:hAnsi="Times New Roman" w:cs="Times New Roman"/>
                <w:sz w:val="24"/>
                <w:szCs w:val="24"/>
                <w:lang w:val="ru-RU"/>
              </w:rPr>
              <w:t>25</w:t>
            </w:r>
          </w:p>
        </w:tc>
        <w:tc>
          <w:tcPr>
            <w:tcW w:w="1985" w:type="dxa"/>
            <w:tcBorders>
              <w:top w:val="single" w:sz="4" w:space="0" w:color="auto"/>
              <w:bottom w:val="single" w:sz="4" w:space="0" w:color="auto"/>
            </w:tcBorders>
            <w:shd w:val="clear" w:color="auto" w:fill="FFFFFF"/>
          </w:tcPr>
          <w:p w:rsidR="0078274A" w:rsidRPr="00700137" w:rsidRDefault="0078274A" w:rsidP="008F08D8">
            <w:pPr>
              <w:pStyle w:val="24"/>
              <w:framePr w:wrap="notBeside" w:vAnchor="text" w:hAnchor="text" w:xAlign="center" w:y="1"/>
              <w:shd w:val="clear" w:color="auto" w:fill="auto"/>
              <w:spacing w:line="240" w:lineRule="auto"/>
              <w:rPr>
                <w:rFonts w:ascii="Times New Roman" w:hAnsi="Times New Roman" w:cs="Times New Roman"/>
                <w:sz w:val="24"/>
                <w:szCs w:val="24"/>
              </w:rPr>
            </w:pPr>
            <w:r w:rsidRPr="00700137">
              <w:rPr>
                <w:rFonts w:ascii="Times New Roman" w:hAnsi="Times New Roman" w:cs="Times New Roman"/>
                <w:sz w:val="24"/>
                <w:szCs w:val="24"/>
                <w:lang w:val="ru-RU"/>
              </w:rPr>
              <w:t>Отчетлив</w:t>
            </w:r>
            <w:r w:rsidR="008F08D8">
              <w:rPr>
                <w:rFonts w:ascii="Times New Roman" w:hAnsi="Times New Roman" w:cs="Times New Roman"/>
                <w:sz w:val="24"/>
                <w:szCs w:val="24"/>
                <w:lang w:val="ru-RU"/>
              </w:rPr>
              <w:t>ый</w:t>
            </w:r>
          </w:p>
        </w:tc>
      </w:tr>
      <w:tr w:rsidR="00DD1EFC" w:rsidTr="008F08D8">
        <w:trPr>
          <w:trHeight w:val="239"/>
          <w:jc w:val="center"/>
        </w:trPr>
        <w:tc>
          <w:tcPr>
            <w:tcW w:w="722" w:type="dxa"/>
            <w:tcBorders>
              <w:top w:val="single" w:sz="4" w:space="0" w:color="auto"/>
              <w:bottom w:val="single" w:sz="4" w:space="0" w:color="auto"/>
            </w:tcBorders>
            <w:shd w:val="clear" w:color="auto" w:fill="FFFFFF"/>
          </w:tcPr>
          <w:p w:rsidR="0078274A" w:rsidRPr="00700137" w:rsidRDefault="0078274A" w:rsidP="0078274A">
            <w:pPr>
              <w:pStyle w:val="24"/>
              <w:framePr w:wrap="notBeside" w:vAnchor="text" w:hAnchor="text" w:xAlign="center" w:y="1"/>
              <w:shd w:val="clear" w:color="auto" w:fill="auto"/>
              <w:spacing w:line="240" w:lineRule="auto"/>
              <w:ind w:left="260"/>
              <w:rPr>
                <w:rFonts w:ascii="Times New Roman" w:hAnsi="Times New Roman" w:cs="Times New Roman"/>
                <w:sz w:val="24"/>
                <w:szCs w:val="24"/>
              </w:rPr>
            </w:pPr>
            <w:r w:rsidRPr="00700137">
              <w:rPr>
                <w:rFonts w:ascii="Times New Roman" w:hAnsi="Times New Roman" w:cs="Times New Roman"/>
                <w:sz w:val="24"/>
                <w:szCs w:val="24"/>
                <w:lang w:val="ru-RU"/>
              </w:rPr>
              <w:t>1</w:t>
            </w:r>
          </w:p>
        </w:tc>
        <w:tc>
          <w:tcPr>
            <w:tcW w:w="5378" w:type="dxa"/>
            <w:tcBorders>
              <w:top w:val="single" w:sz="4" w:space="0" w:color="auto"/>
              <w:bottom w:val="single" w:sz="4" w:space="0" w:color="auto"/>
            </w:tcBorders>
            <w:shd w:val="clear" w:color="auto" w:fill="FFFFFF"/>
          </w:tcPr>
          <w:p w:rsidR="0078274A" w:rsidRPr="0078274A" w:rsidRDefault="0078274A" w:rsidP="0078274A">
            <w:pPr>
              <w:pStyle w:val="24"/>
              <w:framePr w:wrap="notBeside" w:vAnchor="text" w:hAnchor="text" w:xAlign="center" w:y="1"/>
              <w:shd w:val="clear" w:color="auto" w:fill="auto"/>
              <w:spacing w:line="240" w:lineRule="auto"/>
              <w:rPr>
                <w:rFonts w:ascii="Times New Roman" w:hAnsi="Times New Roman" w:cs="Times New Roman"/>
                <w:sz w:val="24"/>
                <w:szCs w:val="24"/>
                <w:lang w:val="ru-RU"/>
              </w:rPr>
            </w:pPr>
            <w:r w:rsidRPr="00700137">
              <w:rPr>
                <w:rFonts w:ascii="Times New Roman" w:hAnsi="Times New Roman" w:cs="Times New Roman"/>
                <w:sz w:val="24"/>
                <w:szCs w:val="24"/>
                <w:lang w:val="ru-RU"/>
              </w:rPr>
              <w:t>Ощущение напряжения при попытке активного движения</w:t>
            </w:r>
          </w:p>
        </w:tc>
        <w:tc>
          <w:tcPr>
            <w:tcW w:w="1281" w:type="dxa"/>
            <w:tcBorders>
              <w:top w:val="single" w:sz="4" w:space="0" w:color="auto"/>
              <w:bottom w:val="single" w:sz="4" w:space="0" w:color="auto"/>
            </w:tcBorders>
            <w:shd w:val="clear" w:color="auto" w:fill="FFFFFF"/>
          </w:tcPr>
          <w:p w:rsidR="0078274A" w:rsidRPr="00700137" w:rsidRDefault="0078274A" w:rsidP="0078274A">
            <w:pPr>
              <w:pStyle w:val="24"/>
              <w:framePr w:wrap="notBeside" w:vAnchor="text" w:hAnchor="text" w:xAlign="center" w:y="1"/>
              <w:shd w:val="clear" w:color="auto" w:fill="auto"/>
              <w:spacing w:line="240" w:lineRule="auto"/>
              <w:ind w:right="220"/>
              <w:jc w:val="right"/>
              <w:rPr>
                <w:rFonts w:ascii="Times New Roman" w:hAnsi="Times New Roman" w:cs="Times New Roman"/>
                <w:sz w:val="24"/>
                <w:szCs w:val="24"/>
              </w:rPr>
            </w:pPr>
            <w:r w:rsidRPr="00700137">
              <w:rPr>
                <w:rFonts w:ascii="Times New Roman" w:hAnsi="Times New Roman" w:cs="Times New Roman"/>
                <w:sz w:val="24"/>
                <w:szCs w:val="24"/>
                <w:lang w:val="ru-RU"/>
              </w:rPr>
              <w:t>10</w:t>
            </w:r>
          </w:p>
        </w:tc>
        <w:tc>
          <w:tcPr>
            <w:tcW w:w="1985" w:type="dxa"/>
            <w:tcBorders>
              <w:top w:val="single" w:sz="4" w:space="0" w:color="auto"/>
              <w:bottom w:val="single" w:sz="4" w:space="0" w:color="auto"/>
            </w:tcBorders>
            <w:shd w:val="clear" w:color="auto" w:fill="FFFFFF"/>
          </w:tcPr>
          <w:p w:rsidR="0078274A" w:rsidRPr="00700137" w:rsidRDefault="0078274A" w:rsidP="008F08D8">
            <w:pPr>
              <w:pStyle w:val="24"/>
              <w:framePr w:wrap="notBeside" w:vAnchor="text" w:hAnchor="text" w:xAlign="center" w:y="1"/>
              <w:shd w:val="clear" w:color="auto" w:fill="auto"/>
              <w:spacing w:line="240" w:lineRule="auto"/>
              <w:rPr>
                <w:rFonts w:ascii="Times New Roman" w:hAnsi="Times New Roman" w:cs="Times New Roman"/>
                <w:sz w:val="24"/>
                <w:szCs w:val="24"/>
              </w:rPr>
            </w:pPr>
            <w:r w:rsidRPr="00700137">
              <w:rPr>
                <w:rFonts w:ascii="Times New Roman" w:hAnsi="Times New Roman" w:cs="Times New Roman"/>
                <w:sz w:val="24"/>
                <w:szCs w:val="24"/>
                <w:lang w:val="ru-RU"/>
              </w:rPr>
              <w:t>Остр</w:t>
            </w:r>
            <w:r w:rsidR="008F08D8">
              <w:rPr>
                <w:rFonts w:ascii="Times New Roman" w:hAnsi="Times New Roman" w:cs="Times New Roman"/>
                <w:sz w:val="24"/>
                <w:szCs w:val="24"/>
                <w:lang w:val="ru-RU"/>
              </w:rPr>
              <w:t>ый</w:t>
            </w:r>
          </w:p>
        </w:tc>
      </w:tr>
      <w:tr w:rsidR="00DD1EFC" w:rsidTr="008F08D8">
        <w:trPr>
          <w:trHeight w:val="235"/>
          <w:jc w:val="center"/>
        </w:trPr>
        <w:tc>
          <w:tcPr>
            <w:tcW w:w="722" w:type="dxa"/>
            <w:tcBorders>
              <w:top w:val="single" w:sz="4" w:space="0" w:color="auto"/>
              <w:bottom w:val="single" w:sz="4" w:space="0" w:color="auto"/>
            </w:tcBorders>
            <w:shd w:val="clear" w:color="auto" w:fill="FFFFFF"/>
          </w:tcPr>
          <w:p w:rsidR="0078274A" w:rsidRPr="00700137" w:rsidRDefault="0078274A" w:rsidP="0078274A">
            <w:pPr>
              <w:pStyle w:val="24"/>
              <w:framePr w:wrap="notBeside" w:vAnchor="text" w:hAnchor="text" w:xAlign="center" w:y="1"/>
              <w:shd w:val="clear" w:color="auto" w:fill="auto"/>
              <w:spacing w:line="240" w:lineRule="auto"/>
              <w:ind w:left="260"/>
              <w:rPr>
                <w:rFonts w:ascii="Times New Roman" w:hAnsi="Times New Roman" w:cs="Times New Roman"/>
                <w:sz w:val="24"/>
                <w:szCs w:val="24"/>
              </w:rPr>
            </w:pPr>
            <w:r w:rsidRPr="00700137">
              <w:rPr>
                <w:rFonts w:ascii="Times New Roman" w:hAnsi="Times New Roman" w:cs="Times New Roman"/>
                <w:sz w:val="24"/>
                <w:szCs w:val="24"/>
                <w:lang w:val="ru-RU"/>
              </w:rPr>
              <w:t>0</w:t>
            </w:r>
          </w:p>
        </w:tc>
        <w:tc>
          <w:tcPr>
            <w:tcW w:w="5378" w:type="dxa"/>
            <w:tcBorders>
              <w:top w:val="single" w:sz="4" w:space="0" w:color="auto"/>
              <w:bottom w:val="single" w:sz="4" w:space="0" w:color="auto"/>
            </w:tcBorders>
            <w:shd w:val="clear" w:color="auto" w:fill="FFFFFF"/>
          </w:tcPr>
          <w:p w:rsidR="0078274A" w:rsidRPr="0078274A" w:rsidRDefault="0078274A" w:rsidP="0078274A">
            <w:pPr>
              <w:pStyle w:val="24"/>
              <w:framePr w:wrap="notBeside" w:vAnchor="text" w:hAnchor="text" w:xAlign="center" w:y="1"/>
              <w:shd w:val="clear" w:color="auto" w:fill="auto"/>
              <w:spacing w:line="240" w:lineRule="auto"/>
              <w:rPr>
                <w:rFonts w:ascii="Times New Roman" w:hAnsi="Times New Roman" w:cs="Times New Roman"/>
                <w:sz w:val="24"/>
                <w:szCs w:val="24"/>
                <w:lang w:val="ru-RU"/>
              </w:rPr>
            </w:pPr>
            <w:r w:rsidRPr="00700137">
              <w:rPr>
                <w:rFonts w:ascii="Times New Roman" w:hAnsi="Times New Roman" w:cs="Times New Roman"/>
                <w:sz w:val="24"/>
                <w:szCs w:val="24"/>
                <w:lang w:val="ru-RU"/>
              </w:rPr>
              <w:t>Без признаков напряжения при попытке активного движения</w:t>
            </w:r>
          </w:p>
        </w:tc>
        <w:tc>
          <w:tcPr>
            <w:tcW w:w="1281" w:type="dxa"/>
            <w:tcBorders>
              <w:top w:val="single" w:sz="4" w:space="0" w:color="auto"/>
              <w:bottom w:val="single" w:sz="4" w:space="0" w:color="auto"/>
            </w:tcBorders>
            <w:shd w:val="clear" w:color="auto" w:fill="FFFFFF"/>
          </w:tcPr>
          <w:p w:rsidR="0078274A" w:rsidRPr="00700137" w:rsidRDefault="0078274A" w:rsidP="0078274A">
            <w:pPr>
              <w:pStyle w:val="24"/>
              <w:framePr w:wrap="notBeside" w:vAnchor="text" w:hAnchor="text" w:xAlign="center" w:y="1"/>
              <w:shd w:val="clear" w:color="auto" w:fill="auto"/>
              <w:spacing w:line="240" w:lineRule="auto"/>
              <w:ind w:right="220"/>
              <w:jc w:val="right"/>
              <w:rPr>
                <w:rFonts w:ascii="Times New Roman" w:hAnsi="Times New Roman" w:cs="Times New Roman"/>
                <w:sz w:val="24"/>
                <w:szCs w:val="24"/>
              </w:rPr>
            </w:pPr>
            <w:r w:rsidRPr="00700137">
              <w:rPr>
                <w:rFonts w:ascii="Times New Roman" w:hAnsi="Times New Roman" w:cs="Times New Roman"/>
                <w:sz w:val="24"/>
                <w:szCs w:val="24"/>
                <w:lang w:val="ru-RU"/>
              </w:rPr>
              <w:t>0</w:t>
            </w:r>
          </w:p>
        </w:tc>
        <w:tc>
          <w:tcPr>
            <w:tcW w:w="1985" w:type="dxa"/>
            <w:tcBorders>
              <w:top w:val="single" w:sz="4" w:space="0" w:color="auto"/>
              <w:bottom w:val="single" w:sz="4" w:space="0" w:color="auto"/>
            </w:tcBorders>
            <w:shd w:val="clear" w:color="auto" w:fill="FFFFFF"/>
          </w:tcPr>
          <w:p w:rsidR="0078274A" w:rsidRPr="00700137" w:rsidRDefault="0078274A" w:rsidP="0078274A">
            <w:pPr>
              <w:pStyle w:val="24"/>
              <w:framePr w:wrap="notBeside" w:vAnchor="text" w:hAnchor="text" w:xAlign="center" w:y="1"/>
              <w:shd w:val="clear" w:color="auto" w:fill="auto"/>
              <w:spacing w:line="240" w:lineRule="auto"/>
              <w:rPr>
                <w:rFonts w:ascii="Times New Roman" w:hAnsi="Times New Roman" w:cs="Times New Roman"/>
                <w:sz w:val="24"/>
                <w:szCs w:val="24"/>
              </w:rPr>
            </w:pPr>
            <w:r w:rsidRPr="00700137">
              <w:rPr>
                <w:rFonts w:ascii="Times New Roman" w:hAnsi="Times New Roman" w:cs="Times New Roman"/>
                <w:sz w:val="24"/>
                <w:szCs w:val="24"/>
                <w:lang w:val="ru-RU"/>
              </w:rPr>
              <w:t>Паралич</w:t>
            </w:r>
          </w:p>
        </w:tc>
      </w:tr>
      <w:tr w:rsidR="00DD1EFC" w:rsidRPr="00701C85" w:rsidTr="008F08D8">
        <w:trPr>
          <w:trHeight w:val="732"/>
          <w:jc w:val="center"/>
        </w:trPr>
        <w:tc>
          <w:tcPr>
            <w:tcW w:w="9366" w:type="dxa"/>
            <w:gridSpan w:val="4"/>
            <w:tcBorders>
              <w:top w:val="single" w:sz="4" w:space="0" w:color="auto"/>
              <w:bottom w:val="single" w:sz="4" w:space="0" w:color="auto"/>
            </w:tcBorders>
            <w:shd w:val="clear" w:color="auto" w:fill="FFFFFF"/>
          </w:tcPr>
          <w:p w:rsidR="0078274A" w:rsidRPr="0078274A" w:rsidRDefault="0078274A" w:rsidP="0078274A">
            <w:pPr>
              <w:pStyle w:val="24"/>
              <w:framePr w:wrap="notBeside" w:vAnchor="text" w:hAnchor="text" w:xAlign="center" w:y="1"/>
              <w:shd w:val="clear" w:color="auto" w:fill="auto"/>
              <w:spacing w:line="240" w:lineRule="auto"/>
              <w:jc w:val="center"/>
              <w:rPr>
                <w:rFonts w:ascii="Times New Roman" w:hAnsi="Times New Roman" w:cs="Times New Roman"/>
                <w:sz w:val="24"/>
                <w:szCs w:val="24"/>
                <w:lang w:val="ru-RU"/>
              </w:rPr>
            </w:pPr>
          </w:p>
          <w:p w:rsidR="0078274A" w:rsidRPr="0078274A" w:rsidRDefault="0078274A" w:rsidP="0078274A">
            <w:pPr>
              <w:pStyle w:val="24"/>
              <w:framePr w:wrap="notBeside" w:vAnchor="text" w:hAnchor="text" w:xAlign="center" w:y="1"/>
              <w:shd w:val="clear" w:color="auto" w:fill="auto"/>
              <w:spacing w:line="240" w:lineRule="auto"/>
              <w:jc w:val="center"/>
              <w:rPr>
                <w:rFonts w:ascii="Times New Roman" w:hAnsi="Times New Roman" w:cs="Times New Roman"/>
                <w:sz w:val="24"/>
                <w:szCs w:val="24"/>
                <w:lang w:val="ru-RU"/>
              </w:rPr>
            </w:pPr>
          </w:p>
          <w:p w:rsidR="0078274A" w:rsidRPr="0078274A" w:rsidRDefault="0078274A" w:rsidP="008C45A3">
            <w:pPr>
              <w:pStyle w:val="24"/>
              <w:framePr w:wrap="notBeside" w:vAnchor="text" w:hAnchor="text" w:xAlign="center" w:y="1"/>
              <w:shd w:val="clear" w:color="auto" w:fill="auto"/>
              <w:spacing w:line="240" w:lineRule="auto"/>
              <w:jc w:val="center"/>
              <w:rPr>
                <w:rFonts w:ascii="Times New Roman" w:hAnsi="Times New Roman" w:cs="Times New Roman"/>
                <w:sz w:val="24"/>
                <w:szCs w:val="24"/>
                <w:lang w:val="ru-RU"/>
              </w:rPr>
            </w:pPr>
            <w:r w:rsidRPr="00700137">
              <w:rPr>
                <w:rFonts w:ascii="Times New Roman" w:hAnsi="Times New Roman" w:cs="Times New Roman"/>
                <w:sz w:val="24"/>
                <w:szCs w:val="24"/>
                <w:lang w:val="ru-RU"/>
              </w:rPr>
              <w:t>Модифицированная</w:t>
            </w:r>
            <w:r w:rsidR="008C45A3">
              <w:rPr>
                <w:rFonts w:ascii="Times New Roman" w:hAnsi="Times New Roman" w:cs="Times New Roman"/>
                <w:sz w:val="24"/>
                <w:szCs w:val="24"/>
                <w:lang w:val="ru-RU"/>
              </w:rPr>
              <w:t xml:space="preserve"> шкала спастичности Эшворта (</w:t>
            </w:r>
            <w:r w:rsidRPr="00700137">
              <w:rPr>
                <w:rFonts w:ascii="Times New Roman" w:hAnsi="Times New Roman" w:cs="Times New Roman"/>
                <w:sz w:val="24"/>
                <w:szCs w:val="24"/>
                <w:lang w:val="ru-RU"/>
              </w:rPr>
              <w:t>Р. Боханнон, В. Смит, 1987; Г. Уэйд, 1992)</w:t>
            </w:r>
          </w:p>
        </w:tc>
      </w:tr>
      <w:tr w:rsidR="00DD1EFC" w:rsidTr="008F08D8">
        <w:trPr>
          <w:trHeight w:val="232"/>
          <w:jc w:val="center"/>
        </w:trPr>
        <w:tc>
          <w:tcPr>
            <w:tcW w:w="722" w:type="dxa"/>
            <w:tcBorders>
              <w:top w:val="single" w:sz="4" w:space="0" w:color="auto"/>
              <w:bottom w:val="single" w:sz="4" w:space="0" w:color="auto"/>
            </w:tcBorders>
            <w:shd w:val="clear" w:color="auto" w:fill="FFFFFF"/>
          </w:tcPr>
          <w:p w:rsidR="0078274A" w:rsidRPr="00700137" w:rsidRDefault="008C45A3" w:rsidP="008C45A3">
            <w:pPr>
              <w:pStyle w:val="32"/>
              <w:framePr w:wrap="notBeside" w:vAnchor="text" w:hAnchor="text" w:xAlign="center" w:y="1"/>
              <w:shd w:val="clear" w:color="auto" w:fill="auto"/>
              <w:spacing w:line="240" w:lineRule="auto"/>
              <w:ind w:left="76" w:hanging="218"/>
              <w:rPr>
                <w:sz w:val="24"/>
                <w:szCs w:val="24"/>
              </w:rPr>
            </w:pPr>
            <w:r>
              <w:rPr>
                <w:b/>
                <w:sz w:val="24"/>
                <w:szCs w:val="24"/>
                <w:lang w:val="ru-RU"/>
              </w:rPr>
              <w:t xml:space="preserve"> Б</w:t>
            </w:r>
            <w:r w:rsidR="0078274A" w:rsidRPr="00700137">
              <w:rPr>
                <w:b/>
                <w:sz w:val="24"/>
                <w:szCs w:val="24"/>
                <w:lang w:val="ru-RU"/>
              </w:rPr>
              <w:t>аллы</w:t>
            </w:r>
          </w:p>
        </w:tc>
        <w:tc>
          <w:tcPr>
            <w:tcW w:w="5378" w:type="dxa"/>
            <w:tcBorders>
              <w:top w:val="single" w:sz="4" w:space="0" w:color="auto"/>
              <w:bottom w:val="single" w:sz="4" w:space="0" w:color="auto"/>
            </w:tcBorders>
            <w:shd w:val="clear" w:color="auto" w:fill="FFFFFF"/>
          </w:tcPr>
          <w:p w:rsidR="0078274A" w:rsidRPr="00700137" w:rsidRDefault="0078274A" w:rsidP="0078274A">
            <w:pPr>
              <w:pStyle w:val="32"/>
              <w:framePr w:wrap="notBeside" w:vAnchor="text" w:hAnchor="text" w:xAlign="center" w:y="1"/>
              <w:shd w:val="clear" w:color="auto" w:fill="auto"/>
              <w:spacing w:line="240" w:lineRule="auto"/>
              <w:ind w:left="2220"/>
              <w:rPr>
                <w:b/>
                <w:sz w:val="24"/>
                <w:szCs w:val="24"/>
              </w:rPr>
            </w:pPr>
            <w:r>
              <w:rPr>
                <w:b/>
                <w:sz w:val="24"/>
                <w:szCs w:val="24"/>
                <w:lang w:val="ru-RU"/>
              </w:rPr>
              <w:t xml:space="preserve">       Мышечный тонус</w:t>
            </w:r>
          </w:p>
        </w:tc>
        <w:tc>
          <w:tcPr>
            <w:tcW w:w="1281" w:type="dxa"/>
            <w:tcBorders>
              <w:top w:val="single" w:sz="4" w:space="0" w:color="auto"/>
              <w:bottom w:val="single" w:sz="4" w:space="0" w:color="auto"/>
            </w:tcBorders>
            <w:shd w:val="clear" w:color="auto" w:fill="FFFFFF"/>
          </w:tcPr>
          <w:p w:rsidR="0078274A" w:rsidRPr="00700137" w:rsidRDefault="0078274A" w:rsidP="0078274A">
            <w:pPr>
              <w:framePr w:wrap="notBeside" w:vAnchor="text" w:hAnchor="text" w:xAlign="center" w:y="1"/>
              <w:rPr>
                <w:rFonts w:ascii="Times New Roman" w:hAnsi="Times New Roman"/>
              </w:rPr>
            </w:pPr>
          </w:p>
        </w:tc>
        <w:tc>
          <w:tcPr>
            <w:tcW w:w="1985" w:type="dxa"/>
            <w:tcBorders>
              <w:top w:val="single" w:sz="4" w:space="0" w:color="auto"/>
              <w:bottom w:val="single" w:sz="4" w:space="0" w:color="auto"/>
            </w:tcBorders>
            <w:shd w:val="clear" w:color="auto" w:fill="FFFFFF"/>
          </w:tcPr>
          <w:p w:rsidR="0078274A" w:rsidRPr="00700137" w:rsidRDefault="0078274A" w:rsidP="0078274A">
            <w:pPr>
              <w:framePr w:wrap="notBeside" w:vAnchor="text" w:hAnchor="text" w:xAlign="center" w:y="1"/>
              <w:rPr>
                <w:rFonts w:ascii="Times New Roman" w:hAnsi="Times New Roman"/>
              </w:rPr>
            </w:pPr>
          </w:p>
        </w:tc>
      </w:tr>
      <w:tr w:rsidR="00DD1EFC" w:rsidTr="008F08D8">
        <w:trPr>
          <w:trHeight w:val="235"/>
          <w:jc w:val="center"/>
        </w:trPr>
        <w:tc>
          <w:tcPr>
            <w:tcW w:w="722" w:type="dxa"/>
            <w:tcBorders>
              <w:top w:val="single" w:sz="4" w:space="0" w:color="auto"/>
              <w:bottom w:val="single" w:sz="4" w:space="0" w:color="auto"/>
            </w:tcBorders>
            <w:shd w:val="clear" w:color="auto" w:fill="FFFFFF"/>
          </w:tcPr>
          <w:p w:rsidR="0078274A" w:rsidRPr="00700137" w:rsidRDefault="0078274A" w:rsidP="0078274A">
            <w:pPr>
              <w:pStyle w:val="24"/>
              <w:framePr w:wrap="notBeside" w:vAnchor="text" w:hAnchor="text" w:xAlign="center" w:y="1"/>
              <w:shd w:val="clear" w:color="auto" w:fill="auto"/>
              <w:spacing w:line="240" w:lineRule="auto"/>
              <w:ind w:left="260"/>
              <w:rPr>
                <w:rFonts w:ascii="Times New Roman" w:hAnsi="Times New Roman" w:cs="Times New Roman"/>
                <w:sz w:val="24"/>
                <w:szCs w:val="24"/>
              </w:rPr>
            </w:pPr>
            <w:r w:rsidRPr="00700137">
              <w:rPr>
                <w:rFonts w:ascii="Times New Roman" w:hAnsi="Times New Roman" w:cs="Times New Roman"/>
                <w:sz w:val="24"/>
                <w:szCs w:val="24"/>
                <w:lang w:val="ru-RU"/>
              </w:rPr>
              <w:t>0</w:t>
            </w:r>
          </w:p>
        </w:tc>
        <w:tc>
          <w:tcPr>
            <w:tcW w:w="5378" w:type="dxa"/>
            <w:tcBorders>
              <w:top w:val="single" w:sz="4" w:space="0" w:color="auto"/>
              <w:bottom w:val="single" w:sz="4" w:space="0" w:color="auto"/>
            </w:tcBorders>
            <w:shd w:val="clear" w:color="auto" w:fill="FFFFFF"/>
          </w:tcPr>
          <w:p w:rsidR="0078274A" w:rsidRPr="00700137" w:rsidRDefault="0078274A" w:rsidP="0078274A">
            <w:pPr>
              <w:pStyle w:val="24"/>
              <w:framePr w:wrap="notBeside" w:vAnchor="text" w:hAnchor="text" w:xAlign="center" w:y="1"/>
              <w:shd w:val="clear" w:color="auto" w:fill="auto"/>
              <w:spacing w:line="240" w:lineRule="auto"/>
              <w:rPr>
                <w:rFonts w:ascii="Times New Roman" w:hAnsi="Times New Roman" w:cs="Times New Roman"/>
                <w:sz w:val="24"/>
                <w:szCs w:val="24"/>
              </w:rPr>
            </w:pPr>
            <w:r w:rsidRPr="00700137">
              <w:rPr>
                <w:rFonts w:ascii="Times New Roman" w:hAnsi="Times New Roman" w:cs="Times New Roman"/>
                <w:sz w:val="24"/>
                <w:szCs w:val="24"/>
                <w:lang w:val="ru-RU"/>
              </w:rPr>
              <w:t>Без повышения тонуса</w:t>
            </w:r>
          </w:p>
        </w:tc>
        <w:tc>
          <w:tcPr>
            <w:tcW w:w="1281" w:type="dxa"/>
            <w:tcBorders>
              <w:top w:val="single" w:sz="4" w:space="0" w:color="auto"/>
              <w:bottom w:val="single" w:sz="4" w:space="0" w:color="auto"/>
            </w:tcBorders>
            <w:shd w:val="clear" w:color="auto" w:fill="FFFFFF"/>
          </w:tcPr>
          <w:p w:rsidR="0078274A" w:rsidRPr="00700137" w:rsidRDefault="0078274A" w:rsidP="0078274A">
            <w:pPr>
              <w:framePr w:wrap="notBeside" w:vAnchor="text" w:hAnchor="text" w:xAlign="center" w:y="1"/>
              <w:rPr>
                <w:rFonts w:ascii="Times New Roman" w:hAnsi="Times New Roman"/>
              </w:rPr>
            </w:pPr>
          </w:p>
        </w:tc>
        <w:tc>
          <w:tcPr>
            <w:tcW w:w="1985" w:type="dxa"/>
            <w:tcBorders>
              <w:top w:val="single" w:sz="4" w:space="0" w:color="auto"/>
              <w:bottom w:val="single" w:sz="4" w:space="0" w:color="auto"/>
            </w:tcBorders>
            <w:shd w:val="clear" w:color="auto" w:fill="FFFFFF"/>
          </w:tcPr>
          <w:p w:rsidR="0078274A" w:rsidRPr="00700137" w:rsidRDefault="0078274A" w:rsidP="0078274A">
            <w:pPr>
              <w:framePr w:wrap="notBeside" w:vAnchor="text" w:hAnchor="text" w:xAlign="center" w:y="1"/>
              <w:rPr>
                <w:rFonts w:ascii="Times New Roman" w:hAnsi="Times New Roman"/>
              </w:rPr>
            </w:pPr>
          </w:p>
        </w:tc>
      </w:tr>
      <w:tr w:rsidR="00DD1EFC" w:rsidRPr="00701C85" w:rsidTr="008F08D8">
        <w:trPr>
          <w:trHeight w:val="447"/>
          <w:jc w:val="center"/>
        </w:trPr>
        <w:tc>
          <w:tcPr>
            <w:tcW w:w="9366" w:type="dxa"/>
            <w:gridSpan w:val="4"/>
            <w:tcBorders>
              <w:top w:val="single" w:sz="4" w:space="0" w:color="auto"/>
              <w:bottom w:val="single" w:sz="4" w:space="0" w:color="auto"/>
            </w:tcBorders>
            <w:shd w:val="clear" w:color="auto" w:fill="FFFFFF"/>
          </w:tcPr>
          <w:p w:rsidR="0078274A" w:rsidRPr="0078274A" w:rsidRDefault="008C45A3" w:rsidP="008C45A3">
            <w:pPr>
              <w:pStyle w:val="24"/>
              <w:framePr w:wrap="notBeside" w:vAnchor="text" w:hAnchor="text" w:xAlign="center" w:y="1"/>
              <w:numPr>
                <w:ilvl w:val="0"/>
                <w:numId w:val="12"/>
              </w:numPr>
              <w:shd w:val="clear" w:color="auto" w:fill="auto"/>
              <w:spacing w:line="24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78274A">
              <w:rPr>
                <w:rFonts w:ascii="Times New Roman" w:hAnsi="Times New Roman" w:cs="Times New Roman"/>
                <w:sz w:val="24"/>
                <w:szCs w:val="24"/>
                <w:lang w:val="ru-RU"/>
              </w:rPr>
              <w:t xml:space="preserve">Небольшое повышение мышечного тонуса в виде отпускающего или </w:t>
            </w:r>
            <w:r>
              <w:rPr>
                <w:rFonts w:ascii="Times New Roman" w:hAnsi="Times New Roman" w:cs="Times New Roman"/>
                <w:sz w:val="24"/>
                <w:szCs w:val="24"/>
                <w:lang w:val="ru-RU"/>
              </w:rPr>
              <w:t xml:space="preserve">        </w:t>
            </w:r>
            <w:r w:rsidR="0078274A">
              <w:rPr>
                <w:rFonts w:ascii="Times New Roman" w:hAnsi="Times New Roman" w:cs="Times New Roman"/>
                <w:sz w:val="24"/>
                <w:szCs w:val="24"/>
                <w:lang w:val="ru-RU"/>
              </w:rPr>
              <w:t>минимального</w:t>
            </w:r>
            <w:r>
              <w:rPr>
                <w:rFonts w:ascii="Times New Roman" w:hAnsi="Times New Roman" w:cs="Times New Roman"/>
                <w:sz w:val="24"/>
                <w:szCs w:val="24"/>
                <w:lang w:val="ru-RU"/>
              </w:rPr>
              <w:t xml:space="preserve"> </w:t>
            </w:r>
            <w:r w:rsidR="0078274A">
              <w:rPr>
                <w:rFonts w:ascii="Times New Roman" w:hAnsi="Times New Roman" w:cs="Times New Roman"/>
                <w:sz w:val="24"/>
                <w:szCs w:val="24"/>
                <w:lang w:val="ru-RU"/>
              </w:rPr>
              <w:t>сопротивления в конце АмД, когда пораженную часть(-и) двигают при сгибании или растяжении</w:t>
            </w:r>
          </w:p>
        </w:tc>
      </w:tr>
      <w:tr w:rsidR="00DD1EFC" w:rsidRPr="00701C85" w:rsidTr="008F08D8">
        <w:trPr>
          <w:trHeight w:val="447"/>
          <w:jc w:val="center"/>
        </w:trPr>
        <w:tc>
          <w:tcPr>
            <w:tcW w:w="722" w:type="dxa"/>
            <w:tcBorders>
              <w:top w:val="single" w:sz="4" w:space="0" w:color="auto"/>
              <w:bottom w:val="single" w:sz="4" w:space="0" w:color="auto"/>
            </w:tcBorders>
            <w:shd w:val="clear" w:color="auto" w:fill="FFFFFF"/>
          </w:tcPr>
          <w:p w:rsidR="0078274A" w:rsidRPr="00700137" w:rsidRDefault="0078274A" w:rsidP="0078274A">
            <w:pPr>
              <w:pStyle w:val="24"/>
              <w:framePr w:wrap="notBeside" w:vAnchor="text" w:hAnchor="text" w:xAlign="center" w:y="1"/>
              <w:shd w:val="clear" w:color="auto" w:fill="auto"/>
              <w:spacing w:line="240" w:lineRule="auto"/>
              <w:ind w:left="260"/>
              <w:rPr>
                <w:rFonts w:ascii="Times New Roman" w:hAnsi="Times New Roman" w:cs="Times New Roman"/>
                <w:sz w:val="24"/>
                <w:szCs w:val="24"/>
              </w:rPr>
            </w:pPr>
            <w:r w:rsidRPr="00700137">
              <w:rPr>
                <w:rFonts w:ascii="Times New Roman" w:hAnsi="Times New Roman" w:cs="Times New Roman"/>
                <w:sz w:val="24"/>
                <w:szCs w:val="24"/>
                <w:lang w:val="ru-RU"/>
              </w:rPr>
              <w:t>2</w:t>
            </w:r>
          </w:p>
        </w:tc>
        <w:tc>
          <w:tcPr>
            <w:tcW w:w="8644" w:type="dxa"/>
            <w:gridSpan w:val="3"/>
            <w:tcBorders>
              <w:top w:val="single" w:sz="4" w:space="0" w:color="auto"/>
              <w:bottom w:val="single" w:sz="4" w:space="0" w:color="auto"/>
            </w:tcBorders>
            <w:shd w:val="clear" w:color="auto" w:fill="FFFFFF"/>
          </w:tcPr>
          <w:p w:rsidR="0078274A" w:rsidRPr="0078274A" w:rsidRDefault="0078274A" w:rsidP="0078274A">
            <w:pPr>
              <w:pStyle w:val="24"/>
              <w:framePr w:wrap="notBeside" w:vAnchor="text" w:hAnchor="text" w:xAlign="center" w:y="1"/>
              <w:shd w:val="clear" w:color="auto" w:fill="auto"/>
              <w:spacing w:line="240" w:lineRule="auto"/>
              <w:ind w:left="80"/>
              <w:rPr>
                <w:rFonts w:ascii="Times New Roman" w:hAnsi="Times New Roman" w:cs="Times New Roman"/>
                <w:sz w:val="24"/>
                <w:szCs w:val="24"/>
                <w:lang w:val="ru-RU"/>
              </w:rPr>
            </w:pPr>
            <w:r w:rsidRPr="00700137">
              <w:rPr>
                <w:rFonts w:ascii="Times New Roman" w:hAnsi="Times New Roman" w:cs="Times New Roman"/>
                <w:sz w:val="24"/>
                <w:szCs w:val="24"/>
                <w:lang w:val="ru-RU"/>
              </w:rPr>
              <w:t>Небольшое повышение мышечного тонуса в виде отпускающего и затем минимального сопротивления в течение оставшейся части (менее половины) АмД (75</w:t>
            </w:r>
            <w:r w:rsidR="008C45A3">
              <w:rPr>
                <w:rFonts w:ascii="Times New Roman" w:hAnsi="Times New Roman" w:cs="Times New Roman"/>
                <w:sz w:val="24"/>
                <w:szCs w:val="24"/>
                <w:lang w:val="ru-RU"/>
              </w:rPr>
              <w:t xml:space="preserve"> </w:t>
            </w:r>
            <w:r w:rsidRPr="00700137">
              <w:rPr>
                <w:rFonts w:ascii="Times New Roman" w:hAnsi="Times New Roman" w:cs="Times New Roman"/>
                <w:sz w:val="24"/>
                <w:szCs w:val="24"/>
                <w:lang w:val="ru-RU"/>
              </w:rPr>
              <w:t>% пассивных движений)</w:t>
            </w:r>
          </w:p>
        </w:tc>
      </w:tr>
      <w:tr w:rsidR="00DD1EFC" w:rsidRPr="00701C85" w:rsidTr="008F08D8">
        <w:trPr>
          <w:trHeight w:val="451"/>
          <w:jc w:val="center"/>
        </w:trPr>
        <w:tc>
          <w:tcPr>
            <w:tcW w:w="722" w:type="dxa"/>
            <w:tcBorders>
              <w:top w:val="single" w:sz="4" w:space="0" w:color="auto"/>
              <w:bottom w:val="single" w:sz="4" w:space="0" w:color="auto"/>
            </w:tcBorders>
            <w:shd w:val="clear" w:color="auto" w:fill="FFFFFF"/>
          </w:tcPr>
          <w:p w:rsidR="0078274A" w:rsidRPr="00700137" w:rsidRDefault="0078274A" w:rsidP="0078274A">
            <w:pPr>
              <w:pStyle w:val="24"/>
              <w:framePr w:wrap="notBeside" w:vAnchor="text" w:hAnchor="text" w:xAlign="center" w:y="1"/>
              <w:shd w:val="clear" w:color="auto" w:fill="auto"/>
              <w:spacing w:line="240" w:lineRule="auto"/>
              <w:ind w:left="260"/>
              <w:rPr>
                <w:rFonts w:ascii="Times New Roman" w:hAnsi="Times New Roman" w:cs="Times New Roman"/>
                <w:sz w:val="24"/>
                <w:szCs w:val="24"/>
              </w:rPr>
            </w:pPr>
            <w:r w:rsidRPr="00700137">
              <w:rPr>
                <w:rFonts w:ascii="Times New Roman" w:hAnsi="Times New Roman" w:cs="Times New Roman"/>
                <w:sz w:val="24"/>
                <w:szCs w:val="24"/>
                <w:lang w:val="ru-RU"/>
              </w:rPr>
              <w:t>3</w:t>
            </w:r>
          </w:p>
        </w:tc>
        <w:tc>
          <w:tcPr>
            <w:tcW w:w="8644" w:type="dxa"/>
            <w:gridSpan w:val="3"/>
            <w:tcBorders>
              <w:top w:val="single" w:sz="4" w:space="0" w:color="auto"/>
              <w:bottom w:val="single" w:sz="4" w:space="0" w:color="auto"/>
            </w:tcBorders>
            <w:shd w:val="clear" w:color="auto" w:fill="FFFFFF"/>
          </w:tcPr>
          <w:p w:rsidR="0078274A" w:rsidRPr="0078274A" w:rsidRDefault="0078274A" w:rsidP="0078274A">
            <w:pPr>
              <w:pStyle w:val="24"/>
              <w:framePr w:wrap="notBeside" w:vAnchor="text" w:hAnchor="text" w:xAlign="center" w:y="1"/>
              <w:shd w:val="clear" w:color="auto" w:fill="auto"/>
              <w:spacing w:line="240" w:lineRule="auto"/>
              <w:ind w:left="80"/>
              <w:rPr>
                <w:rFonts w:ascii="Times New Roman" w:hAnsi="Times New Roman" w:cs="Times New Roman"/>
                <w:sz w:val="24"/>
                <w:szCs w:val="24"/>
                <w:lang w:val="ru-RU"/>
              </w:rPr>
            </w:pPr>
            <w:r w:rsidRPr="00700137">
              <w:rPr>
                <w:rFonts w:ascii="Times New Roman" w:hAnsi="Times New Roman" w:cs="Times New Roman"/>
                <w:sz w:val="24"/>
                <w:szCs w:val="24"/>
                <w:lang w:val="ru-RU"/>
              </w:rPr>
              <w:t>Более заметное повышение мышечного тонуса в большей</w:t>
            </w:r>
            <w:r w:rsidR="008C45A3">
              <w:rPr>
                <w:rFonts w:ascii="Times New Roman" w:hAnsi="Times New Roman" w:cs="Times New Roman"/>
                <w:sz w:val="24"/>
                <w:szCs w:val="24"/>
                <w:lang w:val="ru-RU"/>
              </w:rPr>
              <w:t xml:space="preserve"> части АмД, но пораженная часть</w:t>
            </w:r>
            <w:r w:rsidRPr="00700137">
              <w:rPr>
                <w:rFonts w:ascii="Times New Roman" w:hAnsi="Times New Roman" w:cs="Times New Roman"/>
                <w:sz w:val="24"/>
                <w:szCs w:val="24"/>
                <w:lang w:val="ru-RU"/>
              </w:rPr>
              <w:t>(-и) легко двигается (50</w:t>
            </w:r>
            <w:r w:rsidR="008C45A3">
              <w:rPr>
                <w:rFonts w:ascii="Times New Roman" w:hAnsi="Times New Roman" w:cs="Times New Roman"/>
                <w:sz w:val="24"/>
                <w:szCs w:val="24"/>
                <w:lang w:val="ru-RU"/>
              </w:rPr>
              <w:t xml:space="preserve"> </w:t>
            </w:r>
            <w:r w:rsidRPr="00700137">
              <w:rPr>
                <w:rFonts w:ascii="Times New Roman" w:hAnsi="Times New Roman" w:cs="Times New Roman"/>
                <w:sz w:val="24"/>
                <w:szCs w:val="24"/>
                <w:lang w:val="ru-RU"/>
              </w:rPr>
              <w:t>% пассивных движений)</w:t>
            </w:r>
          </w:p>
        </w:tc>
      </w:tr>
      <w:tr w:rsidR="00DD1EFC" w:rsidRPr="00701C85" w:rsidTr="008F08D8">
        <w:trPr>
          <w:trHeight w:val="440"/>
          <w:jc w:val="center"/>
        </w:trPr>
        <w:tc>
          <w:tcPr>
            <w:tcW w:w="722" w:type="dxa"/>
            <w:tcBorders>
              <w:top w:val="single" w:sz="4" w:space="0" w:color="auto"/>
              <w:bottom w:val="single" w:sz="4" w:space="0" w:color="auto"/>
            </w:tcBorders>
            <w:shd w:val="clear" w:color="auto" w:fill="FFFFFF"/>
          </w:tcPr>
          <w:p w:rsidR="0078274A" w:rsidRPr="00700137" w:rsidRDefault="0078274A" w:rsidP="0078274A">
            <w:pPr>
              <w:pStyle w:val="24"/>
              <w:framePr w:wrap="notBeside" w:vAnchor="text" w:hAnchor="text" w:xAlign="center" w:y="1"/>
              <w:shd w:val="clear" w:color="auto" w:fill="auto"/>
              <w:spacing w:line="240" w:lineRule="auto"/>
              <w:ind w:left="260"/>
              <w:rPr>
                <w:rFonts w:ascii="Times New Roman" w:hAnsi="Times New Roman" w:cs="Times New Roman"/>
                <w:sz w:val="24"/>
                <w:szCs w:val="24"/>
              </w:rPr>
            </w:pPr>
            <w:r w:rsidRPr="00700137">
              <w:rPr>
                <w:rFonts w:ascii="Times New Roman" w:hAnsi="Times New Roman" w:cs="Times New Roman"/>
                <w:sz w:val="24"/>
                <w:szCs w:val="24"/>
                <w:lang w:val="ru-RU"/>
              </w:rPr>
              <w:t>4</w:t>
            </w:r>
          </w:p>
        </w:tc>
        <w:tc>
          <w:tcPr>
            <w:tcW w:w="6659" w:type="dxa"/>
            <w:gridSpan w:val="2"/>
            <w:tcBorders>
              <w:top w:val="single" w:sz="4" w:space="0" w:color="auto"/>
              <w:bottom w:val="single" w:sz="4" w:space="0" w:color="auto"/>
            </w:tcBorders>
            <w:shd w:val="clear" w:color="auto" w:fill="FFFFFF"/>
          </w:tcPr>
          <w:p w:rsidR="0078274A" w:rsidRPr="0078274A" w:rsidRDefault="0078274A" w:rsidP="0078274A">
            <w:pPr>
              <w:pStyle w:val="24"/>
              <w:framePr w:wrap="notBeside" w:vAnchor="text" w:hAnchor="text" w:xAlign="center" w:y="1"/>
              <w:shd w:val="clear" w:color="auto" w:fill="auto"/>
              <w:spacing w:line="240" w:lineRule="auto"/>
              <w:ind w:left="80"/>
              <w:rPr>
                <w:rFonts w:ascii="Times New Roman" w:hAnsi="Times New Roman" w:cs="Times New Roman"/>
                <w:sz w:val="24"/>
                <w:szCs w:val="24"/>
                <w:lang w:val="ru-RU"/>
              </w:rPr>
            </w:pPr>
            <w:r w:rsidRPr="00700137">
              <w:rPr>
                <w:rFonts w:ascii="Times New Roman" w:hAnsi="Times New Roman" w:cs="Times New Roman"/>
                <w:sz w:val="24"/>
                <w:szCs w:val="24"/>
                <w:lang w:val="ru-RU"/>
              </w:rPr>
              <w:t>Значительное повышение мышечного тонуса, пассивное движение затруднено (менее 50</w:t>
            </w:r>
            <w:r w:rsidR="008C45A3">
              <w:rPr>
                <w:rFonts w:ascii="Times New Roman" w:hAnsi="Times New Roman" w:cs="Times New Roman"/>
                <w:sz w:val="24"/>
                <w:szCs w:val="24"/>
                <w:lang w:val="ru-RU"/>
              </w:rPr>
              <w:t xml:space="preserve"> </w:t>
            </w:r>
            <w:r w:rsidRPr="00700137">
              <w:rPr>
                <w:rFonts w:ascii="Times New Roman" w:hAnsi="Times New Roman" w:cs="Times New Roman"/>
                <w:sz w:val="24"/>
                <w:szCs w:val="24"/>
                <w:lang w:val="ru-RU"/>
              </w:rPr>
              <w:t>% пассивных движений)</w:t>
            </w:r>
          </w:p>
        </w:tc>
        <w:tc>
          <w:tcPr>
            <w:tcW w:w="1985" w:type="dxa"/>
            <w:tcBorders>
              <w:top w:val="single" w:sz="4" w:space="0" w:color="auto"/>
              <w:bottom w:val="single" w:sz="4" w:space="0" w:color="auto"/>
            </w:tcBorders>
            <w:shd w:val="clear" w:color="auto" w:fill="FFFFFF"/>
          </w:tcPr>
          <w:p w:rsidR="0078274A" w:rsidRPr="0078274A" w:rsidRDefault="0078274A" w:rsidP="0078274A">
            <w:pPr>
              <w:framePr w:wrap="notBeside" w:vAnchor="text" w:hAnchor="text" w:xAlign="center" w:y="1"/>
              <w:rPr>
                <w:rFonts w:ascii="Times New Roman" w:hAnsi="Times New Roman"/>
                <w:lang w:val="ru-RU"/>
              </w:rPr>
            </w:pPr>
          </w:p>
        </w:tc>
      </w:tr>
      <w:tr w:rsidR="00DD1EFC" w:rsidRPr="00701C85" w:rsidTr="008F08D8">
        <w:trPr>
          <w:trHeight w:val="254"/>
          <w:jc w:val="center"/>
        </w:trPr>
        <w:tc>
          <w:tcPr>
            <w:tcW w:w="722" w:type="dxa"/>
            <w:tcBorders>
              <w:top w:val="single" w:sz="4" w:space="0" w:color="auto"/>
              <w:bottom w:val="single" w:sz="4" w:space="0" w:color="auto"/>
            </w:tcBorders>
            <w:shd w:val="clear" w:color="auto" w:fill="FFFFFF"/>
          </w:tcPr>
          <w:p w:rsidR="0078274A" w:rsidRPr="00700137" w:rsidRDefault="0078274A" w:rsidP="0078274A">
            <w:pPr>
              <w:pStyle w:val="24"/>
              <w:framePr w:wrap="notBeside" w:vAnchor="text" w:hAnchor="text" w:xAlign="center" w:y="1"/>
              <w:shd w:val="clear" w:color="auto" w:fill="auto"/>
              <w:spacing w:line="240" w:lineRule="auto"/>
              <w:ind w:left="260"/>
              <w:rPr>
                <w:rFonts w:ascii="Times New Roman" w:hAnsi="Times New Roman" w:cs="Times New Roman"/>
                <w:sz w:val="24"/>
                <w:szCs w:val="24"/>
              </w:rPr>
            </w:pPr>
            <w:r w:rsidRPr="00700137">
              <w:rPr>
                <w:rFonts w:ascii="Times New Roman" w:hAnsi="Times New Roman" w:cs="Times New Roman"/>
                <w:sz w:val="24"/>
                <w:szCs w:val="24"/>
                <w:lang w:val="ru-RU"/>
              </w:rPr>
              <w:t>5</w:t>
            </w:r>
          </w:p>
        </w:tc>
        <w:tc>
          <w:tcPr>
            <w:tcW w:w="6659" w:type="dxa"/>
            <w:gridSpan w:val="2"/>
            <w:tcBorders>
              <w:top w:val="single" w:sz="4" w:space="0" w:color="auto"/>
              <w:bottom w:val="single" w:sz="4" w:space="0" w:color="auto"/>
            </w:tcBorders>
            <w:shd w:val="clear" w:color="auto" w:fill="FFFFFF"/>
          </w:tcPr>
          <w:p w:rsidR="0078274A" w:rsidRPr="0078274A" w:rsidRDefault="0078274A" w:rsidP="0078274A">
            <w:pPr>
              <w:pStyle w:val="24"/>
              <w:framePr w:wrap="notBeside" w:vAnchor="text" w:hAnchor="text" w:xAlign="center" w:y="1"/>
              <w:shd w:val="clear" w:color="auto" w:fill="auto"/>
              <w:spacing w:line="240" w:lineRule="auto"/>
              <w:ind w:left="80"/>
              <w:rPr>
                <w:rFonts w:ascii="Times New Roman" w:hAnsi="Times New Roman" w:cs="Times New Roman"/>
                <w:sz w:val="24"/>
                <w:szCs w:val="24"/>
                <w:lang w:val="ru-RU"/>
              </w:rPr>
            </w:pPr>
            <w:r w:rsidRPr="00700137">
              <w:rPr>
                <w:rFonts w:ascii="Times New Roman" w:hAnsi="Times New Roman" w:cs="Times New Roman"/>
                <w:sz w:val="24"/>
                <w:szCs w:val="24"/>
                <w:lang w:val="ru-RU"/>
              </w:rPr>
              <w:t>Пораженная часть(-и) не сгибается или растягивается (нет пассивных движений)</w:t>
            </w:r>
          </w:p>
        </w:tc>
        <w:tc>
          <w:tcPr>
            <w:tcW w:w="1985" w:type="dxa"/>
            <w:tcBorders>
              <w:top w:val="single" w:sz="4" w:space="0" w:color="auto"/>
              <w:bottom w:val="single" w:sz="4" w:space="0" w:color="auto"/>
            </w:tcBorders>
            <w:shd w:val="clear" w:color="auto" w:fill="FFFFFF"/>
          </w:tcPr>
          <w:p w:rsidR="0078274A" w:rsidRPr="0078274A" w:rsidRDefault="008C45A3" w:rsidP="0078274A">
            <w:pPr>
              <w:framePr w:wrap="notBeside" w:vAnchor="text" w:hAnchor="text" w:xAlign="center" w:y="1"/>
              <w:rPr>
                <w:rFonts w:ascii="Times New Roman" w:hAnsi="Times New Roman"/>
                <w:lang w:val="ru-RU"/>
              </w:rPr>
            </w:pPr>
            <w:r>
              <w:rPr>
                <w:rFonts w:ascii="Times New Roman" w:hAnsi="Times New Roman"/>
                <w:lang w:val="ru-RU"/>
              </w:rPr>
              <w:t xml:space="preserve"> </w:t>
            </w:r>
          </w:p>
        </w:tc>
      </w:tr>
    </w:tbl>
    <w:p w:rsidR="0078274A" w:rsidRPr="0078274A" w:rsidRDefault="0078274A" w:rsidP="0078274A">
      <w:pPr>
        <w:pStyle w:val="24"/>
        <w:shd w:val="clear" w:color="auto" w:fill="auto"/>
        <w:spacing w:after="60" w:line="240" w:lineRule="auto"/>
        <w:ind w:left="60"/>
        <w:jc w:val="center"/>
        <w:rPr>
          <w:lang w:val="ru-RU"/>
        </w:rPr>
      </w:pPr>
    </w:p>
    <w:p w:rsidR="0078274A" w:rsidRPr="0078274A" w:rsidRDefault="0078274A" w:rsidP="0078274A">
      <w:pPr>
        <w:pStyle w:val="24"/>
        <w:shd w:val="clear" w:color="auto" w:fill="auto"/>
        <w:spacing w:after="60" w:line="240" w:lineRule="auto"/>
        <w:ind w:left="60"/>
        <w:jc w:val="center"/>
        <w:rPr>
          <w:lang w:val="ru-RU"/>
        </w:rPr>
      </w:pPr>
    </w:p>
    <w:p w:rsidR="0078274A" w:rsidRPr="0078274A" w:rsidRDefault="0078274A" w:rsidP="0078274A">
      <w:pPr>
        <w:pStyle w:val="24"/>
        <w:shd w:val="clear" w:color="auto" w:fill="auto"/>
        <w:spacing w:after="60" w:line="240" w:lineRule="auto"/>
        <w:ind w:left="60"/>
        <w:jc w:val="center"/>
        <w:rPr>
          <w:lang w:val="ru-RU"/>
        </w:rPr>
      </w:pPr>
    </w:p>
    <w:p w:rsidR="0078274A" w:rsidRPr="0078274A" w:rsidRDefault="0078274A" w:rsidP="0078274A">
      <w:pPr>
        <w:pStyle w:val="24"/>
        <w:shd w:val="clear" w:color="auto" w:fill="auto"/>
        <w:spacing w:after="60" w:line="240" w:lineRule="auto"/>
        <w:ind w:left="60"/>
        <w:jc w:val="center"/>
        <w:rPr>
          <w:lang w:val="ru-RU"/>
        </w:rPr>
      </w:pPr>
    </w:p>
    <w:p w:rsidR="0078274A" w:rsidRPr="0078274A" w:rsidRDefault="0078274A" w:rsidP="0078274A">
      <w:pPr>
        <w:pStyle w:val="24"/>
        <w:shd w:val="clear" w:color="auto" w:fill="auto"/>
        <w:spacing w:after="60" w:line="240" w:lineRule="auto"/>
        <w:ind w:left="60"/>
        <w:jc w:val="center"/>
        <w:rPr>
          <w:lang w:val="ru-RU"/>
        </w:rPr>
      </w:pPr>
    </w:p>
    <w:p w:rsidR="0078274A" w:rsidRPr="0078274A" w:rsidRDefault="0078274A" w:rsidP="0078274A">
      <w:pPr>
        <w:pStyle w:val="24"/>
        <w:shd w:val="clear" w:color="auto" w:fill="auto"/>
        <w:spacing w:after="60" w:line="240" w:lineRule="auto"/>
        <w:ind w:left="60"/>
        <w:jc w:val="center"/>
        <w:rPr>
          <w:lang w:val="ru-RU"/>
        </w:rPr>
      </w:pPr>
    </w:p>
    <w:p w:rsidR="0078274A" w:rsidRPr="0078274A" w:rsidRDefault="008C45A3" w:rsidP="0078274A">
      <w:pPr>
        <w:pStyle w:val="24"/>
        <w:shd w:val="clear" w:color="auto" w:fill="auto"/>
        <w:spacing w:after="60" w:line="240" w:lineRule="auto"/>
        <w:ind w:left="60"/>
        <w:jc w:val="center"/>
        <w:rPr>
          <w:rFonts w:ascii="Times New Roman" w:hAnsi="Times New Roman" w:cs="Times New Roman"/>
          <w:sz w:val="24"/>
          <w:szCs w:val="24"/>
          <w:lang w:val="ru-RU"/>
        </w:rPr>
      </w:pPr>
      <w:r>
        <w:rPr>
          <w:rFonts w:ascii="Times New Roman" w:hAnsi="Times New Roman" w:cs="Times New Roman"/>
          <w:sz w:val="24"/>
          <w:szCs w:val="24"/>
          <w:lang w:val="ru-RU"/>
        </w:rPr>
        <w:t>Баллы по Индексу Бартела (</w:t>
      </w:r>
      <w:r w:rsidR="0078274A" w:rsidRPr="00EC7E06">
        <w:rPr>
          <w:rFonts w:ascii="Times New Roman" w:hAnsi="Times New Roman" w:cs="Times New Roman"/>
          <w:sz w:val="24"/>
          <w:szCs w:val="24"/>
          <w:lang w:val="ru-RU"/>
        </w:rPr>
        <w:t>Д. Бартел, Ф. Махоуни, 1965; К. Грейнджер и др., 1979)</w:t>
      </w:r>
    </w:p>
    <w:p w:rsidR="0078274A" w:rsidRPr="00EC7E06" w:rsidRDefault="0078274A" w:rsidP="0078274A">
      <w:pPr>
        <w:pStyle w:val="24"/>
        <w:shd w:val="clear" w:color="auto" w:fill="auto"/>
        <w:spacing w:after="20" w:line="240" w:lineRule="auto"/>
        <w:ind w:left="40" w:right="80"/>
        <w:rPr>
          <w:rFonts w:ascii="Times New Roman" w:hAnsi="Times New Roman" w:cs="Times New Roman"/>
          <w:sz w:val="24"/>
          <w:szCs w:val="24"/>
        </w:rPr>
      </w:pPr>
      <w:r w:rsidRPr="00EC7E06">
        <w:rPr>
          <w:rFonts w:ascii="Times New Roman" w:hAnsi="Times New Roman" w:cs="Times New Roman"/>
          <w:sz w:val="24"/>
          <w:szCs w:val="24"/>
          <w:lang w:val="ru-RU"/>
        </w:rPr>
        <w:t>Инструкция: Записи могут заноситься в форму больным или сиделкой. Максимальная оценка в 100 баллов соответствует полной бытовой самостоятельности.</w:t>
      </w:r>
    </w:p>
    <w:tbl>
      <w:tblPr>
        <w:tblW w:w="0" w:type="auto"/>
        <w:jc w:val="center"/>
        <w:tblLayout w:type="fixed"/>
        <w:tblCellMar>
          <w:left w:w="10" w:type="dxa"/>
          <w:right w:w="10" w:type="dxa"/>
        </w:tblCellMar>
        <w:tblLook w:val="04A0" w:firstRow="1" w:lastRow="0" w:firstColumn="1" w:lastColumn="0" w:noHBand="0" w:noVBand="1"/>
      </w:tblPr>
      <w:tblGrid>
        <w:gridCol w:w="1286"/>
        <w:gridCol w:w="5812"/>
        <w:gridCol w:w="1134"/>
        <w:gridCol w:w="1134"/>
      </w:tblGrid>
      <w:tr w:rsidR="00DD1EFC" w:rsidTr="0078274A">
        <w:trPr>
          <w:trHeight w:val="248"/>
          <w:jc w:val="center"/>
        </w:trPr>
        <w:tc>
          <w:tcPr>
            <w:tcW w:w="1286" w:type="dxa"/>
            <w:vMerge w:val="restart"/>
            <w:tcBorders>
              <w:top w:val="single" w:sz="4" w:space="0" w:color="auto"/>
            </w:tcBorders>
            <w:shd w:val="clear" w:color="auto" w:fill="FFFFFF"/>
          </w:tcPr>
          <w:p w:rsidR="0078274A" w:rsidRPr="00700137" w:rsidRDefault="0078274A" w:rsidP="0078274A">
            <w:pPr>
              <w:pStyle w:val="42"/>
              <w:framePr w:wrap="notBeside" w:vAnchor="text" w:hAnchor="text" w:xAlign="center" w:y="1"/>
              <w:shd w:val="clear" w:color="auto" w:fill="auto"/>
              <w:spacing w:line="240" w:lineRule="auto"/>
              <w:rPr>
                <w:sz w:val="24"/>
                <w:szCs w:val="24"/>
              </w:rPr>
            </w:pPr>
            <w:r w:rsidRPr="00700137">
              <w:rPr>
                <w:b/>
                <w:sz w:val="24"/>
                <w:szCs w:val="24"/>
                <w:lang w:val="ru-RU"/>
              </w:rPr>
              <w:t>Деятельность</w:t>
            </w:r>
          </w:p>
        </w:tc>
        <w:tc>
          <w:tcPr>
            <w:tcW w:w="5812" w:type="dxa"/>
            <w:vMerge w:val="restart"/>
            <w:tcBorders>
              <w:top w:val="single" w:sz="4" w:space="0" w:color="auto"/>
            </w:tcBorders>
            <w:shd w:val="clear" w:color="auto" w:fill="FFFFFF"/>
          </w:tcPr>
          <w:p w:rsidR="0078274A" w:rsidRPr="00700137" w:rsidRDefault="0078274A" w:rsidP="0078274A">
            <w:pPr>
              <w:pStyle w:val="42"/>
              <w:framePr w:wrap="notBeside" w:vAnchor="text" w:hAnchor="text" w:xAlign="center" w:y="1"/>
              <w:shd w:val="clear" w:color="auto" w:fill="auto"/>
              <w:spacing w:line="240" w:lineRule="auto"/>
              <w:ind w:left="1360"/>
              <w:rPr>
                <w:b/>
                <w:sz w:val="24"/>
                <w:szCs w:val="24"/>
              </w:rPr>
            </w:pPr>
            <w:r w:rsidRPr="00700137">
              <w:rPr>
                <w:b/>
                <w:sz w:val="24"/>
                <w:szCs w:val="24"/>
                <w:lang w:val="ru-RU"/>
              </w:rPr>
              <w:t>Уровень зависимости</w:t>
            </w:r>
          </w:p>
        </w:tc>
        <w:tc>
          <w:tcPr>
            <w:tcW w:w="2268" w:type="dxa"/>
            <w:gridSpan w:val="2"/>
            <w:tcBorders>
              <w:top w:val="single" w:sz="4" w:space="0" w:color="auto"/>
              <w:bottom w:val="single" w:sz="4" w:space="0" w:color="auto"/>
            </w:tcBorders>
            <w:shd w:val="clear" w:color="auto" w:fill="FFFFFF"/>
          </w:tcPr>
          <w:p w:rsidR="0078274A" w:rsidRPr="00EC7E06" w:rsidRDefault="0078274A" w:rsidP="0078274A">
            <w:pPr>
              <w:pStyle w:val="42"/>
              <w:framePr w:wrap="notBeside" w:vAnchor="text" w:hAnchor="text" w:xAlign="center" w:y="1"/>
              <w:shd w:val="clear" w:color="auto" w:fill="auto"/>
              <w:spacing w:line="240" w:lineRule="auto"/>
              <w:ind w:left="360"/>
              <w:rPr>
                <w:b/>
                <w:sz w:val="24"/>
                <w:szCs w:val="24"/>
              </w:rPr>
            </w:pPr>
            <w:r>
              <w:rPr>
                <w:sz w:val="24"/>
                <w:szCs w:val="24"/>
                <w:lang w:val="ru-RU"/>
              </w:rPr>
              <w:t xml:space="preserve">         </w:t>
            </w:r>
            <w:r w:rsidRPr="00EC7E06">
              <w:rPr>
                <w:b/>
                <w:sz w:val="24"/>
                <w:szCs w:val="24"/>
                <w:lang w:val="ru-RU"/>
              </w:rPr>
              <w:t>Баллы</w:t>
            </w:r>
          </w:p>
        </w:tc>
      </w:tr>
      <w:tr w:rsidR="00DD1EFC" w:rsidTr="0078274A">
        <w:trPr>
          <w:trHeight w:val="241"/>
          <w:jc w:val="center"/>
        </w:trPr>
        <w:tc>
          <w:tcPr>
            <w:tcW w:w="1286" w:type="dxa"/>
            <w:vMerge/>
            <w:tcBorders>
              <w:bottom w:val="single" w:sz="4" w:space="0" w:color="auto"/>
            </w:tcBorders>
            <w:shd w:val="clear" w:color="auto" w:fill="FFFFFF"/>
          </w:tcPr>
          <w:p w:rsidR="0078274A" w:rsidRPr="00700137" w:rsidRDefault="0078274A" w:rsidP="0078274A">
            <w:pPr>
              <w:framePr w:wrap="notBeside" w:vAnchor="text" w:hAnchor="text" w:xAlign="center" w:y="1"/>
              <w:rPr>
                <w:rFonts w:ascii="Times New Roman" w:hAnsi="Times New Roman"/>
              </w:rPr>
            </w:pPr>
          </w:p>
        </w:tc>
        <w:tc>
          <w:tcPr>
            <w:tcW w:w="5812" w:type="dxa"/>
            <w:vMerge/>
            <w:tcBorders>
              <w:bottom w:val="single" w:sz="4" w:space="0" w:color="auto"/>
            </w:tcBorders>
            <w:shd w:val="clear" w:color="auto" w:fill="FFFFFF"/>
          </w:tcPr>
          <w:p w:rsidR="0078274A" w:rsidRPr="00700137" w:rsidRDefault="0078274A" w:rsidP="0078274A">
            <w:pPr>
              <w:framePr w:wrap="notBeside" w:vAnchor="text" w:hAnchor="text" w:xAlign="center" w:y="1"/>
              <w:rPr>
                <w:rFonts w:ascii="Times New Roman" w:hAnsi="Times New Roman"/>
              </w:rPr>
            </w:pPr>
          </w:p>
        </w:tc>
        <w:tc>
          <w:tcPr>
            <w:tcW w:w="1134" w:type="dxa"/>
            <w:tcBorders>
              <w:top w:val="single" w:sz="4" w:space="0" w:color="auto"/>
              <w:bottom w:val="single" w:sz="4" w:space="0" w:color="auto"/>
            </w:tcBorders>
            <w:shd w:val="clear" w:color="auto" w:fill="FFFFFF"/>
          </w:tcPr>
          <w:p w:rsidR="0078274A" w:rsidRPr="00EC7E06" w:rsidRDefault="0078274A" w:rsidP="0078274A">
            <w:pPr>
              <w:pStyle w:val="42"/>
              <w:framePr w:wrap="notBeside" w:vAnchor="text" w:hAnchor="text" w:xAlign="center" w:y="1"/>
              <w:shd w:val="clear" w:color="auto" w:fill="auto"/>
              <w:spacing w:line="240" w:lineRule="auto"/>
              <w:ind w:left="80"/>
              <w:rPr>
                <w:b/>
                <w:sz w:val="24"/>
                <w:szCs w:val="24"/>
              </w:rPr>
            </w:pPr>
            <w:r w:rsidRPr="00EC7E06">
              <w:rPr>
                <w:b/>
                <w:sz w:val="24"/>
                <w:szCs w:val="24"/>
                <w:lang w:val="ru-RU"/>
              </w:rPr>
              <w:t>до</w:t>
            </w:r>
          </w:p>
        </w:tc>
        <w:tc>
          <w:tcPr>
            <w:tcW w:w="1134" w:type="dxa"/>
            <w:tcBorders>
              <w:top w:val="single" w:sz="4" w:space="0" w:color="auto"/>
              <w:bottom w:val="single" w:sz="4" w:space="0" w:color="auto"/>
            </w:tcBorders>
            <w:shd w:val="clear" w:color="auto" w:fill="FFFFFF"/>
          </w:tcPr>
          <w:p w:rsidR="0078274A" w:rsidRPr="00EC7E06" w:rsidRDefault="008C45A3" w:rsidP="0078274A">
            <w:pPr>
              <w:pStyle w:val="42"/>
              <w:framePr w:wrap="notBeside" w:vAnchor="text" w:hAnchor="text" w:xAlign="center" w:y="1"/>
              <w:shd w:val="clear" w:color="auto" w:fill="auto"/>
              <w:spacing w:line="240" w:lineRule="auto"/>
              <w:ind w:left="100"/>
              <w:rPr>
                <w:b/>
                <w:sz w:val="24"/>
                <w:szCs w:val="24"/>
              </w:rPr>
            </w:pPr>
            <w:r>
              <w:rPr>
                <w:b/>
                <w:sz w:val="24"/>
                <w:szCs w:val="24"/>
                <w:lang w:val="ru-RU"/>
              </w:rPr>
              <w:t>п</w:t>
            </w:r>
            <w:r w:rsidR="0078274A" w:rsidRPr="00EC7E06">
              <w:rPr>
                <w:b/>
                <w:sz w:val="24"/>
                <w:szCs w:val="24"/>
                <w:lang w:val="ru-RU"/>
              </w:rPr>
              <w:t>осле</w:t>
            </w:r>
          </w:p>
        </w:tc>
      </w:tr>
      <w:tr w:rsidR="00DD1EFC" w:rsidTr="0078274A">
        <w:trPr>
          <w:trHeight w:val="252"/>
          <w:jc w:val="center"/>
        </w:trPr>
        <w:tc>
          <w:tcPr>
            <w:tcW w:w="1286" w:type="dxa"/>
            <w:tcBorders>
              <w:top w:val="single" w:sz="4" w:space="0" w:color="auto"/>
            </w:tcBorders>
            <w:shd w:val="clear" w:color="auto" w:fill="FFFFFF"/>
          </w:tcPr>
          <w:p w:rsidR="0078274A" w:rsidRPr="00700137" w:rsidRDefault="0078274A" w:rsidP="0078274A">
            <w:pPr>
              <w:pStyle w:val="24"/>
              <w:framePr w:wrap="notBeside" w:vAnchor="text" w:hAnchor="text" w:xAlign="center" w:y="1"/>
              <w:shd w:val="clear" w:color="auto" w:fill="auto"/>
              <w:spacing w:line="240" w:lineRule="auto"/>
              <w:ind w:left="100"/>
              <w:rPr>
                <w:rFonts w:ascii="Times New Roman" w:hAnsi="Times New Roman" w:cs="Times New Roman"/>
                <w:sz w:val="24"/>
                <w:szCs w:val="24"/>
              </w:rPr>
            </w:pPr>
            <w:r w:rsidRPr="00700137">
              <w:rPr>
                <w:rFonts w:ascii="Times New Roman" w:hAnsi="Times New Roman" w:cs="Times New Roman"/>
                <w:sz w:val="24"/>
                <w:szCs w:val="24"/>
                <w:lang w:val="ru-RU"/>
              </w:rPr>
              <w:t>Кормление</w:t>
            </w:r>
          </w:p>
        </w:tc>
        <w:tc>
          <w:tcPr>
            <w:tcW w:w="5812" w:type="dxa"/>
            <w:tcBorders>
              <w:top w:val="single" w:sz="4" w:space="0" w:color="auto"/>
            </w:tcBorders>
            <w:shd w:val="clear" w:color="auto" w:fill="FFFFFF"/>
          </w:tcPr>
          <w:p w:rsidR="0078274A" w:rsidRPr="0078274A" w:rsidRDefault="008D0131" w:rsidP="0078274A">
            <w:pPr>
              <w:pStyle w:val="24"/>
              <w:framePr w:wrap="notBeside" w:vAnchor="text" w:hAnchor="text" w:xAlign="center" w:y="1"/>
              <w:shd w:val="clear" w:color="auto" w:fill="auto"/>
              <w:spacing w:line="240" w:lineRule="auto"/>
              <w:ind w:left="140"/>
              <w:rPr>
                <w:rFonts w:ascii="Times New Roman" w:hAnsi="Times New Roman" w:cs="Times New Roman"/>
                <w:sz w:val="24"/>
                <w:szCs w:val="24"/>
                <w:lang w:val="ru-RU"/>
              </w:rPr>
            </w:pPr>
            <w:r>
              <w:rPr>
                <w:rFonts w:ascii="Times New Roman" w:hAnsi="Times New Roman" w:cs="Times New Roman"/>
                <w:sz w:val="24"/>
                <w:szCs w:val="24"/>
                <w:lang w:val="ru-RU"/>
              </w:rPr>
              <w:t>Н</w:t>
            </w:r>
            <w:r w:rsidR="0078274A" w:rsidRPr="00700137">
              <w:rPr>
                <w:rFonts w:ascii="Times New Roman" w:hAnsi="Times New Roman" w:cs="Times New Roman"/>
                <w:sz w:val="24"/>
                <w:szCs w:val="24"/>
                <w:lang w:val="ru-RU"/>
              </w:rPr>
              <w:t>е нуждается в помощи, может использовать скатерти</w:t>
            </w:r>
          </w:p>
        </w:tc>
        <w:tc>
          <w:tcPr>
            <w:tcW w:w="1134" w:type="dxa"/>
            <w:tcBorders>
              <w:top w:val="single" w:sz="4" w:space="0" w:color="auto"/>
            </w:tcBorders>
            <w:shd w:val="clear" w:color="auto" w:fill="FFFFFF"/>
          </w:tcPr>
          <w:p w:rsidR="0078274A" w:rsidRPr="00700137" w:rsidRDefault="0078274A" w:rsidP="0078274A">
            <w:pPr>
              <w:pStyle w:val="24"/>
              <w:framePr w:wrap="notBeside" w:vAnchor="text" w:hAnchor="text" w:xAlign="center" w:y="1"/>
              <w:shd w:val="clear" w:color="auto" w:fill="auto"/>
              <w:spacing w:line="240" w:lineRule="auto"/>
              <w:ind w:left="240"/>
              <w:rPr>
                <w:rFonts w:ascii="Times New Roman" w:hAnsi="Times New Roman" w:cs="Times New Roman"/>
                <w:sz w:val="24"/>
                <w:szCs w:val="24"/>
              </w:rPr>
            </w:pPr>
            <w:r w:rsidRPr="00700137">
              <w:rPr>
                <w:rFonts w:ascii="Times New Roman" w:hAnsi="Times New Roman" w:cs="Times New Roman"/>
                <w:sz w:val="24"/>
                <w:szCs w:val="24"/>
                <w:lang w:val="ru-RU"/>
              </w:rPr>
              <w:t>10</w:t>
            </w:r>
          </w:p>
        </w:tc>
        <w:tc>
          <w:tcPr>
            <w:tcW w:w="1134" w:type="dxa"/>
            <w:tcBorders>
              <w:top w:val="single" w:sz="4" w:space="0" w:color="auto"/>
            </w:tcBorders>
            <w:shd w:val="clear" w:color="auto" w:fill="FFFFFF"/>
          </w:tcPr>
          <w:p w:rsidR="0078274A" w:rsidRPr="00700137" w:rsidRDefault="0078274A" w:rsidP="0078274A">
            <w:pPr>
              <w:pStyle w:val="24"/>
              <w:framePr w:wrap="notBeside" w:vAnchor="text" w:hAnchor="text" w:xAlign="center" w:y="1"/>
              <w:shd w:val="clear" w:color="auto" w:fill="auto"/>
              <w:spacing w:line="240" w:lineRule="auto"/>
              <w:ind w:left="240"/>
              <w:rPr>
                <w:rFonts w:ascii="Times New Roman" w:hAnsi="Times New Roman" w:cs="Times New Roman"/>
                <w:sz w:val="24"/>
                <w:szCs w:val="24"/>
              </w:rPr>
            </w:pPr>
            <w:r w:rsidRPr="00700137">
              <w:rPr>
                <w:rFonts w:ascii="Times New Roman" w:hAnsi="Times New Roman" w:cs="Times New Roman"/>
                <w:sz w:val="24"/>
                <w:szCs w:val="24"/>
                <w:lang w:val="ru-RU"/>
              </w:rPr>
              <w:t>10</w:t>
            </w:r>
          </w:p>
        </w:tc>
      </w:tr>
      <w:tr w:rsidR="00DD1EFC" w:rsidTr="0078274A">
        <w:trPr>
          <w:trHeight w:val="241"/>
          <w:jc w:val="center"/>
        </w:trPr>
        <w:tc>
          <w:tcPr>
            <w:tcW w:w="1286" w:type="dxa"/>
            <w:shd w:val="clear" w:color="auto" w:fill="FFFFFF"/>
          </w:tcPr>
          <w:p w:rsidR="0078274A" w:rsidRPr="00700137" w:rsidRDefault="0078274A" w:rsidP="0078274A">
            <w:pPr>
              <w:framePr w:wrap="notBeside" w:vAnchor="text" w:hAnchor="text" w:xAlign="center" w:y="1"/>
              <w:rPr>
                <w:rFonts w:ascii="Times New Roman" w:hAnsi="Times New Roman"/>
              </w:rPr>
            </w:pPr>
          </w:p>
        </w:tc>
        <w:tc>
          <w:tcPr>
            <w:tcW w:w="5812" w:type="dxa"/>
            <w:shd w:val="clear" w:color="auto" w:fill="FFFFFF"/>
          </w:tcPr>
          <w:p w:rsidR="0078274A" w:rsidRPr="00700137" w:rsidRDefault="0078274A" w:rsidP="0078274A">
            <w:pPr>
              <w:pStyle w:val="24"/>
              <w:framePr w:wrap="notBeside" w:vAnchor="text" w:hAnchor="text" w:xAlign="center" w:y="1"/>
              <w:shd w:val="clear" w:color="auto" w:fill="auto"/>
              <w:spacing w:line="240" w:lineRule="auto"/>
              <w:ind w:left="140"/>
              <w:rPr>
                <w:rFonts w:ascii="Times New Roman" w:hAnsi="Times New Roman" w:cs="Times New Roman"/>
                <w:sz w:val="24"/>
                <w:szCs w:val="24"/>
              </w:rPr>
            </w:pPr>
            <w:r w:rsidRPr="00700137">
              <w:rPr>
                <w:rFonts w:ascii="Times New Roman" w:hAnsi="Times New Roman" w:cs="Times New Roman"/>
                <w:sz w:val="24"/>
                <w:szCs w:val="24"/>
                <w:lang w:val="ru-RU"/>
              </w:rPr>
              <w:t>Нуждается в некоторой помощи</w:t>
            </w:r>
          </w:p>
        </w:tc>
        <w:tc>
          <w:tcPr>
            <w:tcW w:w="1134" w:type="dxa"/>
            <w:shd w:val="clear" w:color="auto" w:fill="FFFFFF"/>
          </w:tcPr>
          <w:p w:rsidR="0078274A" w:rsidRPr="00700137" w:rsidRDefault="0078274A" w:rsidP="0078274A">
            <w:pPr>
              <w:pStyle w:val="24"/>
              <w:framePr w:wrap="notBeside" w:vAnchor="text" w:hAnchor="text" w:xAlign="center" w:y="1"/>
              <w:shd w:val="clear" w:color="auto" w:fill="auto"/>
              <w:spacing w:line="240" w:lineRule="auto"/>
              <w:ind w:left="240"/>
              <w:rPr>
                <w:rFonts w:ascii="Times New Roman" w:hAnsi="Times New Roman" w:cs="Times New Roman"/>
                <w:sz w:val="24"/>
                <w:szCs w:val="24"/>
              </w:rPr>
            </w:pPr>
            <w:r w:rsidRPr="00700137">
              <w:rPr>
                <w:rFonts w:ascii="Times New Roman" w:hAnsi="Times New Roman" w:cs="Times New Roman"/>
                <w:sz w:val="24"/>
                <w:szCs w:val="24"/>
                <w:lang w:val="ru-RU"/>
              </w:rPr>
              <w:t>5</w:t>
            </w:r>
          </w:p>
        </w:tc>
        <w:tc>
          <w:tcPr>
            <w:tcW w:w="1134" w:type="dxa"/>
            <w:shd w:val="clear" w:color="auto" w:fill="FFFFFF"/>
          </w:tcPr>
          <w:p w:rsidR="0078274A" w:rsidRPr="00700137" w:rsidRDefault="0078274A" w:rsidP="0078274A">
            <w:pPr>
              <w:pStyle w:val="24"/>
              <w:framePr w:wrap="notBeside" w:vAnchor="text" w:hAnchor="text" w:xAlign="center" w:y="1"/>
              <w:shd w:val="clear" w:color="auto" w:fill="auto"/>
              <w:spacing w:line="240" w:lineRule="auto"/>
              <w:ind w:left="240"/>
              <w:rPr>
                <w:rFonts w:ascii="Times New Roman" w:hAnsi="Times New Roman" w:cs="Times New Roman"/>
                <w:sz w:val="24"/>
                <w:szCs w:val="24"/>
              </w:rPr>
            </w:pPr>
            <w:r w:rsidRPr="00700137">
              <w:rPr>
                <w:rFonts w:ascii="Times New Roman" w:hAnsi="Times New Roman" w:cs="Times New Roman"/>
                <w:sz w:val="24"/>
                <w:szCs w:val="24"/>
                <w:lang w:val="ru-RU"/>
              </w:rPr>
              <w:t>5</w:t>
            </w:r>
          </w:p>
        </w:tc>
      </w:tr>
      <w:tr w:rsidR="00DD1EFC" w:rsidTr="0078274A">
        <w:trPr>
          <w:trHeight w:val="230"/>
          <w:jc w:val="center"/>
        </w:trPr>
        <w:tc>
          <w:tcPr>
            <w:tcW w:w="1286" w:type="dxa"/>
            <w:tcBorders>
              <w:bottom w:val="single" w:sz="4" w:space="0" w:color="auto"/>
            </w:tcBorders>
            <w:shd w:val="clear" w:color="auto" w:fill="FFFFFF"/>
          </w:tcPr>
          <w:p w:rsidR="0078274A" w:rsidRPr="00700137" w:rsidRDefault="0078274A" w:rsidP="0078274A">
            <w:pPr>
              <w:framePr w:wrap="notBeside" w:vAnchor="text" w:hAnchor="text" w:xAlign="center" w:y="1"/>
              <w:rPr>
                <w:rFonts w:ascii="Times New Roman" w:hAnsi="Times New Roman"/>
              </w:rPr>
            </w:pPr>
          </w:p>
        </w:tc>
        <w:tc>
          <w:tcPr>
            <w:tcW w:w="5812" w:type="dxa"/>
            <w:tcBorders>
              <w:bottom w:val="single" w:sz="4" w:space="0" w:color="auto"/>
            </w:tcBorders>
            <w:shd w:val="clear" w:color="auto" w:fill="FFFFFF"/>
          </w:tcPr>
          <w:p w:rsidR="0078274A" w:rsidRPr="00700137" w:rsidRDefault="0078274A" w:rsidP="0078274A">
            <w:pPr>
              <w:pStyle w:val="24"/>
              <w:framePr w:wrap="notBeside" w:vAnchor="text" w:hAnchor="text" w:xAlign="center" w:y="1"/>
              <w:shd w:val="clear" w:color="auto" w:fill="auto"/>
              <w:spacing w:line="240" w:lineRule="auto"/>
              <w:ind w:left="140"/>
              <w:rPr>
                <w:rFonts w:ascii="Times New Roman" w:hAnsi="Times New Roman" w:cs="Times New Roman"/>
                <w:sz w:val="24"/>
                <w:szCs w:val="24"/>
              </w:rPr>
            </w:pPr>
            <w:r w:rsidRPr="00700137">
              <w:rPr>
                <w:rFonts w:ascii="Times New Roman" w:hAnsi="Times New Roman" w:cs="Times New Roman"/>
                <w:sz w:val="24"/>
                <w:szCs w:val="24"/>
                <w:lang w:val="ru-RU"/>
              </w:rPr>
              <w:t>Неспособен, полностью зависим</w:t>
            </w:r>
          </w:p>
        </w:tc>
        <w:tc>
          <w:tcPr>
            <w:tcW w:w="1134" w:type="dxa"/>
            <w:tcBorders>
              <w:bottom w:val="single" w:sz="4" w:space="0" w:color="auto"/>
            </w:tcBorders>
            <w:shd w:val="clear" w:color="auto" w:fill="FFFFFF"/>
          </w:tcPr>
          <w:p w:rsidR="0078274A" w:rsidRPr="00700137" w:rsidRDefault="0078274A" w:rsidP="0078274A">
            <w:pPr>
              <w:pStyle w:val="24"/>
              <w:framePr w:wrap="notBeside" w:vAnchor="text" w:hAnchor="text" w:xAlign="center" w:y="1"/>
              <w:shd w:val="clear" w:color="auto" w:fill="auto"/>
              <w:spacing w:line="240" w:lineRule="auto"/>
              <w:ind w:left="240"/>
              <w:rPr>
                <w:rFonts w:ascii="Times New Roman" w:hAnsi="Times New Roman" w:cs="Times New Roman"/>
                <w:sz w:val="24"/>
                <w:szCs w:val="24"/>
              </w:rPr>
            </w:pPr>
            <w:r w:rsidRPr="00700137">
              <w:rPr>
                <w:rFonts w:ascii="Times New Roman" w:hAnsi="Times New Roman" w:cs="Times New Roman"/>
                <w:sz w:val="24"/>
                <w:szCs w:val="24"/>
                <w:lang w:val="ru-RU"/>
              </w:rPr>
              <w:t>0</w:t>
            </w:r>
          </w:p>
        </w:tc>
        <w:tc>
          <w:tcPr>
            <w:tcW w:w="1134" w:type="dxa"/>
            <w:tcBorders>
              <w:bottom w:val="single" w:sz="4" w:space="0" w:color="auto"/>
            </w:tcBorders>
            <w:shd w:val="clear" w:color="auto" w:fill="FFFFFF"/>
          </w:tcPr>
          <w:p w:rsidR="0078274A" w:rsidRPr="00700137" w:rsidRDefault="0078274A" w:rsidP="0078274A">
            <w:pPr>
              <w:pStyle w:val="24"/>
              <w:framePr w:wrap="notBeside" w:vAnchor="text" w:hAnchor="text" w:xAlign="center" w:y="1"/>
              <w:shd w:val="clear" w:color="auto" w:fill="auto"/>
              <w:spacing w:line="240" w:lineRule="auto"/>
              <w:ind w:left="240"/>
              <w:rPr>
                <w:rFonts w:ascii="Times New Roman" w:hAnsi="Times New Roman" w:cs="Times New Roman"/>
                <w:sz w:val="24"/>
                <w:szCs w:val="24"/>
              </w:rPr>
            </w:pPr>
            <w:r w:rsidRPr="00700137">
              <w:rPr>
                <w:rFonts w:ascii="Times New Roman" w:hAnsi="Times New Roman" w:cs="Times New Roman"/>
                <w:sz w:val="24"/>
                <w:szCs w:val="24"/>
                <w:lang w:val="ru-RU"/>
              </w:rPr>
              <w:t>0</w:t>
            </w:r>
          </w:p>
        </w:tc>
      </w:tr>
      <w:tr w:rsidR="00DD1EFC" w:rsidTr="0078274A">
        <w:trPr>
          <w:trHeight w:val="256"/>
          <w:jc w:val="center"/>
        </w:trPr>
        <w:tc>
          <w:tcPr>
            <w:tcW w:w="1286" w:type="dxa"/>
            <w:tcBorders>
              <w:top w:val="single" w:sz="4" w:space="0" w:color="auto"/>
            </w:tcBorders>
            <w:shd w:val="clear" w:color="auto" w:fill="FFFFFF"/>
          </w:tcPr>
          <w:p w:rsidR="0078274A" w:rsidRPr="00700137" w:rsidRDefault="0078274A" w:rsidP="0078274A">
            <w:pPr>
              <w:pStyle w:val="24"/>
              <w:framePr w:wrap="notBeside" w:vAnchor="text" w:hAnchor="text" w:xAlign="center" w:y="1"/>
              <w:shd w:val="clear" w:color="auto" w:fill="auto"/>
              <w:spacing w:line="240" w:lineRule="auto"/>
              <w:ind w:left="100"/>
              <w:rPr>
                <w:rFonts w:ascii="Times New Roman" w:hAnsi="Times New Roman" w:cs="Times New Roman"/>
                <w:sz w:val="24"/>
                <w:szCs w:val="24"/>
              </w:rPr>
            </w:pPr>
            <w:r w:rsidRPr="00700137">
              <w:rPr>
                <w:rFonts w:ascii="Times New Roman" w:hAnsi="Times New Roman" w:cs="Times New Roman"/>
                <w:sz w:val="24"/>
                <w:szCs w:val="24"/>
                <w:lang w:val="ru-RU"/>
              </w:rPr>
              <w:t>Купание</w:t>
            </w:r>
          </w:p>
        </w:tc>
        <w:tc>
          <w:tcPr>
            <w:tcW w:w="5812" w:type="dxa"/>
            <w:tcBorders>
              <w:top w:val="single" w:sz="4" w:space="0" w:color="auto"/>
            </w:tcBorders>
            <w:shd w:val="clear" w:color="auto" w:fill="FFFFFF"/>
          </w:tcPr>
          <w:p w:rsidR="0078274A" w:rsidRPr="00700137" w:rsidRDefault="0078274A" w:rsidP="0078274A">
            <w:pPr>
              <w:pStyle w:val="24"/>
              <w:framePr w:wrap="notBeside" w:vAnchor="text" w:hAnchor="text" w:xAlign="center" w:y="1"/>
              <w:shd w:val="clear" w:color="auto" w:fill="auto"/>
              <w:spacing w:line="240" w:lineRule="auto"/>
              <w:ind w:left="140"/>
              <w:rPr>
                <w:rFonts w:ascii="Times New Roman" w:hAnsi="Times New Roman" w:cs="Times New Roman"/>
                <w:sz w:val="24"/>
                <w:szCs w:val="24"/>
              </w:rPr>
            </w:pPr>
            <w:r w:rsidRPr="00700137">
              <w:rPr>
                <w:rFonts w:ascii="Times New Roman" w:hAnsi="Times New Roman" w:cs="Times New Roman"/>
                <w:sz w:val="24"/>
                <w:szCs w:val="24"/>
                <w:lang w:val="ru-RU"/>
              </w:rPr>
              <w:t>Не нуждается в помощи</w:t>
            </w:r>
          </w:p>
        </w:tc>
        <w:tc>
          <w:tcPr>
            <w:tcW w:w="1134" w:type="dxa"/>
            <w:tcBorders>
              <w:top w:val="single" w:sz="4" w:space="0" w:color="auto"/>
            </w:tcBorders>
            <w:shd w:val="clear" w:color="auto" w:fill="FFFFFF"/>
          </w:tcPr>
          <w:p w:rsidR="0078274A" w:rsidRPr="00700137" w:rsidRDefault="0078274A" w:rsidP="0078274A">
            <w:pPr>
              <w:pStyle w:val="24"/>
              <w:framePr w:wrap="notBeside" w:vAnchor="text" w:hAnchor="text" w:xAlign="center" w:y="1"/>
              <w:shd w:val="clear" w:color="auto" w:fill="auto"/>
              <w:spacing w:line="240" w:lineRule="auto"/>
              <w:ind w:left="240"/>
              <w:rPr>
                <w:rFonts w:ascii="Times New Roman" w:hAnsi="Times New Roman" w:cs="Times New Roman"/>
                <w:sz w:val="24"/>
                <w:szCs w:val="24"/>
              </w:rPr>
            </w:pPr>
            <w:r w:rsidRPr="00700137">
              <w:rPr>
                <w:rFonts w:ascii="Times New Roman" w:hAnsi="Times New Roman" w:cs="Times New Roman"/>
                <w:sz w:val="24"/>
                <w:szCs w:val="24"/>
                <w:lang w:val="ru-RU"/>
              </w:rPr>
              <w:t>5</w:t>
            </w:r>
          </w:p>
        </w:tc>
        <w:tc>
          <w:tcPr>
            <w:tcW w:w="1134" w:type="dxa"/>
            <w:tcBorders>
              <w:top w:val="single" w:sz="4" w:space="0" w:color="auto"/>
            </w:tcBorders>
            <w:shd w:val="clear" w:color="auto" w:fill="FFFFFF"/>
          </w:tcPr>
          <w:p w:rsidR="0078274A" w:rsidRPr="00700137" w:rsidRDefault="0078274A" w:rsidP="0078274A">
            <w:pPr>
              <w:pStyle w:val="24"/>
              <w:framePr w:wrap="notBeside" w:vAnchor="text" w:hAnchor="text" w:xAlign="center" w:y="1"/>
              <w:shd w:val="clear" w:color="auto" w:fill="auto"/>
              <w:spacing w:line="240" w:lineRule="auto"/>
              <w:ind w:left="240"/>
              <w:rPr>
                <w:rFonts w:ascii="Times New Roman" w:hAnsi="Times New Roman" w:cs="Times New Roman"/>
                <w:sz w:val="24"/>
                <w:szCs w:val="24"/>
              </w:rPr>
            </w:pPr>
            <w:r w:rsidRPr="00700137">
              <w:rPr>
                <w:rFonts w:ascii="Times New Roman" w:hAnsi="Times New Roman" w:cs="Times New Roman"/>
                <w:sz w:val="24"/>
                <w:szCs w:val="24"/>
                <w:lang w:val="ru-RU"/>
              </w:rPr>
              <w:t>5</w:t>
            </w:r>
          </w:p>
        </w:tc>
      </w:tr>
      <w:tr w:rsidR="00DD1EFC" w:rsidTr="0078274A">
        <w:trPr>
          <w:trHeight w:val="227"/>
          <w:jc w:val="center"/>
        </w:trPr>
        <w:tc>
          <w:tcPr>
            <w:tcW w:w="1286" w:type="dxa"/>
            <w:tcBorders>
              <w:bottom w:val="single" w:sz="4" w:space="0" w:color="auto"/>
            </w:tcBorders>
            <w:shd w:val="clear" w:color="auto" w:fill="FFFFFF"/>
          </w:tcPr>
          <w:p w:rsidR="0078274A" w:rsidRPr="00700137" w:rsidRDefault="0078274A" w:rsidP="0078274A">
            <w:pPr>
              <w:framePr w:wrap="notBeside" w:vAnchor="text" w:hAnchor="text" w:xAlign="center" w:y="1"/>
              <w:rPr>
                <w:rFonts w:ascii="Times New Roman" w:hAnsi="Times New Roman"/>
              </w:rPr>
            </w:pPr>
          </w:p>
        </w:tc>
        <w:tc>
          <w:tcPr>
            <w:tcW w:w="5812" w:type="dxa"/>
            <w:tcBorders>
              <w:bottom w:val="single" w:sz="4" w:space="0" w:color="auto"/>
            </w:tcBorders>
            <w:shd w:val="clear" w:color="auto" w:fill="FFFFFF"/>
          </w:tcPr>
          <w:p w:rsidR="0078274A" w:rsidRPr="00700137" w:rsidRDefault="0078274A" w:rsidP="0078274A">
            <w:pPr>
              <w:pStyle w:val="24"/>
              <w:framePr w:wrap="notBeside" w:vAnchor="text" w:hAnchor="text" w:xAlign="center" w:y="1"/>
              <w:shd w:val="clear" w:color="auto" w:fill="auto"/>
              <w:spacing w:line="240" w:lineRule="auto"/>
              <w:ind w:left="140"/>
              <w:rPr>
                <w:rFonts w:ascii="Times New Roman" w:hAnsi="Times New Roman" w:cs="Times New Roman"/>
                <w:sz w:val="24"/>
                <w:szCs w:val="24"/>
              </w:rPr>
            </w:pPr>
            <w:r w:rsidRPr="00700137">
              <w:rPr>
                <w:rFonts w:ascii="Times New Roman" w:hAnsi="Times New Roman" w:cs="Times New Roman"/>
                <w:sz w:val="24"/>
                <w:szCs w:val="24"/>
                <w:lang w:val="ru-RU"/>
              </w:rPr>
              <w:t>Нуждается в некоторой помощи</w:t>
            </w:r>
          </w:p>
        </w:tc>
        <w:tc>
          <w:tcPr>
            <w:tcW w:w="1134" w:type="dxa"/>
            <w:tcBorders>
              <w:bottom w:val="single" w:sz="4" w:space="0" w:color="auto"/>
            </w:tcBorders>
            <w:shd w:val="clear" w:color="auto" w:fill="FFFFFF"/>
          </w:tcPr>
          <w:p w:rsidR="0078274A" w:rsidRPr="00700137" w:rsidRDefault="0078274A" w:rsidP="0078274A">
            <w:pPr>
              <w:pStyle w:val="24"/>
              <w:framePr w:wrap="notBeside" w:vAnchor="text" w:hAnchor="text" w:xAlign="center" w:y="1"/>
              <w:shd w:val="clear" w:color="auto" w:fill="auto"/>
              <w:spacing w:line="240" w:lineRule="auto"/>
              <w:ind w:left="240"/>
              <w:rPr>
                <w:rFonts w:ascii="Times New Roman" w:hAnsi="Times New Roman" w:cs="Times New Roman"/>
                <w:sz w:val="24"/>
                <w:szCs w:val="24"/>
              </w:rPr>
            </w:pPr>
            <w:r w:rsidRPr="00700137">
              <w:rPr>
                <w:rFonts w:ascii="Times New Roman" w:hAnsi="Times New Roman" w:cs="Times New Roman"/>
                <w:sz w:val="24"/>
                <w:szCs w:val="24"/>
                <w:lang w:val="ru-RU"/>
              </w:rPr>
              <w:t>0</w:t>
            </w:r>
          </w:p>
        </w:tc>
        <w:tc>
          <w:tcPr>
            <w:tcW w:w="1134" w:type="dxa"/>
            <w:tcBorders>
              <w:bottom w:val="single" w:sz="4" w:space="0" w:color="auto"/>
            </w:tcBorders>
            <w:shd w:val="clear" w:color="auto" w:fill="FFFFFF"/>
          </w:tcPr>
          <w:p w:rsidR="0078274A" w:rsidRPr="00700137" w:rsidRDefault="0078274A" w:rsidP="0078274A">
            <w:pPr>
              <w:pStyle w:val="24"/>
              <w:framePr w:wrap="notBeside" w:vAnchor="text" w:hAnchor="text" w:xAlign="center" w:y="1"/>
              <w:shd w:val="clear" w:color="auto" w:fill="auto"/>
              <w:spacing w:line="240" w:lineRule="auto"/>
              <w:ind w:left="240"/>
              <w:rPr>
                <w:rFonts w:ascii="Times New Roman" w:hAnsi="Times New Roman" w:cs="Times New Roman"/>
                <w:sz w:val="24"/>
                <w:szCs w:val="24"/>
              </w:rPr>
            </w:pPr>
            <w:r w:rsidRPr="00700137">
              <w:rPr>
                <w:rFonts w:ascii="Times New Roman" w:hAnsi="Times New Roman" w:cs="Times New Roman"/>
                <w:sz w:val="24"/>
                <w:szCs w:val="24"/>
                <w:lang w:val="ru-RU"/>
              </w:rPr>
              <w:t>0</w:t>
            </w:r>
          </w:p>
        </w:tc>
      </w:tr>
      <w:tr w:rsidR="00DD1EFC" w:rsidTr="0078274A">
        <w:trPr>
          <w:trHeight w:val="259"/>
          <w:jc w:val="center"/>
        </w:trPr>
        <w:tc>
          <w:tcPr>
            <w:tcW w:w="1286" w:type="dxa"/>
            <w:tcBorders>
              <w:top w:val="single" w:sz="4" w:space="0" w:color="auto"/>
            </w:tcBorders>
            <w:shd w:val="clear" w:color="auto" w:fill="FFFFFF"/>
          </w:tcPr>
          <w:p w:rsidR="0078274A" w:rsidRPr="00700137" w:rsidRDefault="0078274A" w:rsidP="0078274A">
            <w:pPr>
              <w:pStyle w:val="24"/>
              <w:framePr w:wrap="notBeside" w:vAnchor="text" w:hAnchor="text" w:xAlign="center" w:y="1"/>
              <w:shd w:val="clear" w:color="auto" w:fill="auto"/>
              <w:spacing w:line="240" w:lineRule="auto"/>
              <w:ind w:left="100"/>
              <w:rPr>
                <w:rFonts w:ascii="Times New Roman" w:hAnsi="Times New Roman" w:cs="Times New Roman"/>
                <w:sz w:val="24"/>
                <w:szCs w:val="24"/>
              </w:rPr>
            </w:pPr>
            <w:r w:rsidRPr="00700137">
              <w:rPr>
                <w:rFonts w:ascii="Times New Roman" w:hAnsi="Times New Roman" w:cs="Times New Roman"/>
                <w:sz w:val="24"/>
                <w:szCs w:val="24"/>
                <w:lang w:val="ru-RU"/>
              </w:rPr>
              <w:t>Личная гигиена</w:t>
            </w:r>
          </w:p>
        </w:tc>
        <w:tc>
          <w:tcPr>
            <w:tcW w:w="5812" w:type="dxa"/>
            <w:tcBorders>
              <w:top w:val="single" w:sz="4" w:space="0" w:color="auto"/>
            </w:tcBorders>
            <w:shd w:val="clear" w:color="auto" w:fill="FFFFFF"/>
          </w:tcPr>
          <w:p w:rsidR="0078274A" w:rsidRPr="0078274A" w:rsidRDefault="0078274A" w:rsidP="0078274A">
            <w:pPr>
              <w:pStyle w:val="24"/>
              <w:framePr w:wrap="notBeside" w:vAnchor="text" w:hAnchor="text" w:xAlign="center" w:y="1"/>
              <w:shd w:val="clear" w:color="auto" w:fill="auto"/>
              <w:spacing w:line="240" w:lineRule="auto"/>
              <w:ind w:left="140"/>
              <w:rPr>
                <w:rFonts w:ascii="Times New Roman" w:hAnsi="Times New Roman" w:cs="Times New Roman"/>
                <w:sz w:val="24"/>
                <w:szCs w:val="24"/>
                <w:lang w:val="ru-RU"/>
              </w:rPr>
            </w:pPr>
            <w:r w:rsidRPr="00700137">
              <w:rPr>
                <w:rFonts w:ascii="Times New Roman" w:hAnsi="Times New Roman" w:cs="Times New Roman"/>
                <w:sz w:val="24"/>
                <w:szCs w:val="24"/>
                <w:lang w:val="ru-RU"/>
              </w:rPr>
              <w:t>Самостоятельное умывание/причесывание/чистка зубов/бритье</w:t>
            </w:r>
          </w:p>
        </w:tc>
        <w:tc>
          <w:tcPr>
            <w:tcW w:w="1134" w:type="dxa"/>
            <w:tcBorders>
              <w:top w:val="single" w:sz="4" w:space="0" w:color="auto"/>
            </w:tcBorders>
            <w:shd w:val="clear" w:color="auto" w:fill="FFFFFF"/>
          </w:tcPr>
          <w:p w:rsidR="0078274A" w:rsidRPr="00700137" w:rsidRDefault="0078274A" w:rsidP="0078274A">
            <w:pPr>
              <w:pStyle w:val="24"/>
              <w:framePr w:wrap="notBeside" w:vAnchor="text" w:hAnchor="text" w:xAlign="center" w:y="1"/>
              <w:shd w:val="clear" w:color="auto" w:fill="auto"/>
              <w:spacing w:line="240" w:lineRule="auto"/>
              <w:ind w:left="240"/>
              <w:rPr>
                <w:rFonts w:ascii="Times New Roman" w:hAnsi="Times New Roman" w:cs="Times New Roman"/>
                <w:sz w:val="24"/>
                <w:szCs w:val="24"/>
              </w:rPr>
            </w:pPr>
            <w:r w:rsidRPr="00700137">
              <w:rPr>
                <w:rFonts w:ascii="Times New Roman" w:hAnsi="Times New Roman" w:cs="Times New Roman"/>
                <w:sz w:val="24"/>
                <w:szCs w:val="24"/>
                <w:lang w:val="ru-RU"/>
              </w:rPr>
              <w:t>5</w:t>
            </w:r>
          </w:p>
        </w:tc>
        <w:tc>
          <w:tcPr>
            <w:tcW w:w="1134" w:type="dxa"/>
            <w:tcBorders>
              <w:top w:val="single" w:sz="4" w:space="0" w:color="auto"/>
            </w:tcBorders>
            <w:shd w:val="clear" w:color="auto" w:fill="FFFFFF"/>
          </w:tcPr>
          <w:p w:rsidR="0078274A" w:rsidRPr="00700137" w:rsidRDefault="0078274A" w:rsidP="0078274A">
            <w:pPr>
              <w:pStyle w:val="24"/>
              <w:framePr w:wrap="notBeside" w:vAnchor="text" w:hAnchor="text" w:xAlign="center" w:y="1"/>
              <w:shd w:val="clear" w:color="auto" w:fill="auto"/>
              <w:spacing w:line="240" w:lineRule="auto"/>
              <w:ind w:left="240"/>
              <w:rPr>
                <w:rFonts w:ascii="Times New Roman" w:hAnsi="Times New Roman" w:cs="Times New Roman"/>
                <w:sz w:val="24"/>
                <w:szCs w:val="24"/>
              </w:rPr>
            </w:pPr>
            <w:r w:rsidRPr="00700137">
              <w:rPr>
                <w:rFonts w:ascii="Times New Roman" w:hAnsi="Times New Roman" w:cs="Times New Roman"/>
                <w:sz w:val="24"/>
                <w:szCs w:val="24"/>
                <w:lang w:val="ru-RU"/>
              </w:rPr>
              <w:t>5</w:t>
            </w:r>
          </w:p>
        </w:tc>
      </w:tr>
      <w:tr w:rsidR="00DD1EFC" w:rsidTr="0078274A">
        <w:trPr>
          <w:trHeight w:val="223"/>
          <w:jc w:val="center"/>
        </w:trPr>
        <w:tc>
          <w:tcPr>
            <w:tcW w:w="1286" w:type="dxa"/>
            <w:tcBorders>
              <w:bottom w:val="single" w:sz="4" w:space="0" w:color="auto"/>
            </w:tcBorders>
            <w:shd w:val="clear" w:color="auto" w:fill="FFFFFF"/>
          </w:tcPr>
          <w:p w:rsidR="0078274A" w:rsidRPr="00700137" w:rsidRDefault="0078274A" w:rsidP="0078274A">
            <w:pPr>
              <w:framePr w:wrap="notBeside" w:vAnchor="text" w:hAnchor="text" w:xAlign="center" w:y="1"/>
              <w:rPr>
                <w:rFonts w:ascii="Times New Roman" w:hAnsi="Times New Roman"/>
              </w:rPr>
            </w:pPr>
          </w:p>
        </w:tc>
        <w:tc>
          <w:tcPr>
            <w:tcW w:w="5812" w:type="dxa"/>
            <w:tcBorders>
              <w:bottom w:val="single" w:sz="4" w:space="0" w:color="auto"/>
            </w:tcBorders>
            <w:shd w:val="clear" w:color="auto" w:fill="FFFFFF"/>
          </w:tcPr>
          <w:p w:rsidR="0078274A" w:rsidRPr="0078274A" w:rsidRDefault="008D0131" w:rsidP="008D0131">
            <w:pPr>
              <w:pStyle w:val="24"/>
              <w:framePr w:wrap="notBeside" w:vAnchor="text" w:hAnchor="text" w:xAlign="center" w:y="1"/>
              <w:shd w:val="clear" w:color="auto" w:fill="auto"/>
              <w:spacing w:line="240" w:lineRule="auto"/>
              <w:ind w:left="140"/>
              <w:rPr>
                <w:rFonts w:ascii="Times New Roman" w:hAnsi="Times New Roman" w:cs="Times New Roman"/>
                <w:sz w:val="24"/>
                <w:szCs w:val="24"/>
                <w:lang w:val="ru-RU"/>
              </w:rPr>
            </w:pPr>
            <w:r w:rsidRPr="00700137">
              <w:rPr>
                <w:rFonts w:ascii="Times New Roman" w:hAnsi="Times New Roman" w:cs="Times New Roman"/>
                <w:sz w:val="24"/>
                <w:szCs w:val="24"/>
                <w:lang w:val="ru-RU"/>
              </w:rPr>
              <w:t>Нуждается в помощи</w:t>
            </w:r>
          </w:p>
        </w:tc>
        <w:tc>
          <w:tcPr>
            <w:tcW w:w="1134" w:type="dxa"/>
            <w:tcBorders>
              <w:bottom w:val="single" w:sz="4" w:space="0" w:color="auto"/>
            </w:tcBorders>
            <w:shd w:val="clear" w:color="auto" w:fill="FFFFFF"/>
          </w:tcPr>
          <w:p w:rsidR="0078274A" w:rsidRPr="00700137" w:rsidRDefault="0078274A" w:rsidP="0078274A">
            <w:pPr>
              <w:pStyle w:val="24"/>
              <w:framePr w:wrap="notBeside" w:vAnchor="text" w:hAnchor="text" w:xAlign="center" w:y="1"/>
              <w:shd w:val="clear" w:color="auto" w:fill="auto"/>
              <w:spacing w:line="240" w:lineRule="auto"/>
              <w:ind w:left="240"/>
              <w:rPr>
                <w:rFonts w:ascii="Times New Roman" w:hAnsi="Times New Roman" w:cs="Times New Roman"/>
                <w:sz w:val="24"/>
                <w:szCs w:val="24"/>
              </w:rPr>
            </w:pPr>
            <w:r w:rsidRPr="00700137">
              <w:rPr>
                <w:rFonts w:ascii="Times New Roman" w:hAnsi="Times New Roman" w:cs="Times New Roman"/>
                <w:sz w:val="24"/>
                <w:szCs w:val="24"/>
                <w:lang w:val="ru-RU"/>
              </w:rPr>
              <w:t>0</w:t>
            </w:r>
          </w:p>
        </w:tc>
        <w:tc>
          <w:tcPr>
            <w:tcW w:w="1134" w:type="dxa"/>
            <w:tcBorders>
              <w:bottom w:val="single" w:sz="4" w:space="0" w:color="auto"/>
            </w:tcBorders>
            <w:shd w:val="clear" w:color="auto" w:fill="FFFFFF"/>
          </w:tcPr>
          <w:p w:rsidR="0078274A" w:rsidRPr="00700137" w:rsidRDefault="0078274A" w:rsidP="0078274A">
            <w:pPr>
              <w:pStyle w:val="24"/>
              <w:framePr w:wrap="notBeside" w:vAnchor="text" w:hAnchor="text" w:xAlign="center" w:y="1"/>
              <w:shd w:val="clear" w:color="auto" w:fill="auto"/>
              <w:spacing w:line="240" w:lineRule="auto"/>
              <w:ind w:left="240"/>
              <w:rPr>
                <w:rFonts w:ascii="Times New Roman" w:hAnsi="Times New Roman" w:cs="Times New Roman"/>
                <w:sz w:val="24"/>
                <w:szCs w:val="24"/>
              </w:rPr>
            </w:pPr>
            <w:r w:rsidRPr="00700137">
              <w:rPr>
                <w:rFonts w:ascii="Times New Roman" w:hAnsi="Times New Roman" w:cs="Times New Roman"/>
                <w:sz w:val="24"/>
                <w:szCs w:val="24"/>
                <w:lang w:val="ru-RU"/>
              </w:rPr>
              <w:t>0</w:t>
            </w:r>
          </w:p>
        </w:tc>
      </w:tr>
      <w:tr w:rsidR="00DD1EFC" w:rsidTr="0078274A">
        <w:trPr>
          <w:trHeight w:val="259"/>
          <w:jc w:val="center"/>
        </w:trPr>
        <w:tc>
          <w:tcPr>
            <w:tcW w:w="1286" w:type="dxa"/>
            <w:tcBorders>
              <w:top w:val="single" w:sz="4" w:space="0" w:color="auto"/>
            </w:tcBorders>
            <w:shd w:val="clear" w:color="auto" w:fill="FFFFFF"/>
          </w:tcPr>
          <w:p w:rsidR="0078274A" w:rsidRPr="00700137" w:rsidRDefault="0078274A" w:rsidP="0078274A">
            <w:pPr>
              <w:pStyle w:val="24"/>
              <w:framePr w:wrap="notBeside" w:vAnchor="text" w:hAnchor="text" w:xAlign="center" w:y="1"/>
              <w:shd w:val="clear" w:color="auto" w:fill="auto"/>
              <w:spacing w:line="240" w:lineRule="auto"/>
              <w:ind w:left="100"/>
              <w:rPr>
                <w:rFonts w:ascii="Times New Roman" w:hAnsi="Times New Roman" w:cs="Times New Roman"/>
                <w:sz w:val="24"/>
                <w:szCs w:val="24"/>
              </w:rPr>
            </w:pPr>
            <w:r w:rsidRPr="00700137">
              <w:rPr>
                <w:rFonts w:ascii="Times New Roman" w:hAnsi="Times New Roman" w:cs="Times New Roman"/>
                <w:sz w:val="24"/>
                <w:szCs w:val="24"/>
                <w:lang w:val="ru-RU"/>
              </w:rPr>
              <w:t>Одевание</w:t>
            </w:r>
          </w:p>
        </w:tc>
        <w:tc>
          <w:tcPr>
            <w:tcW w:w="5812" w:type="dxa"/>
            <w:tcBorders>
              <w:top w:val="single" w:sz="4" w:space="0" w:color="auto"/>
            </w:tcBorders>
            <w:shd w:val="clear" w:color="auto" w:fill="FFFFFF"/>
          </w:tcPr>
          <w:p w:rsidR="0078274A" w:rsidRPr="00700137" w:rsidRDefault="0078274A" w:rsidP="0078274A">
            <w:pPr>
              <w:pStyle w:val="24"/>
              <w:framePr w:wrap="notBeside" w:vAnchor="text" w:hAnchor="text" w:xAlign="center" w:y="1"/>
              <w:shd w:val="clear" w:color="auto" w:fill="auto"/>
              <w:spacing w:line="240" w:lineRule="auto"/>
              <w:ind w:left="140"/>
              <w:rPr>
                <w:rFonts w:ascii="Times New Roman" w:hAnsi="Times New Roman" w:cs="Times New Roman"/>
                <w:sz w:val="24"/>
                <w:szCs w:val="24"/>
              </w:rPr>
            </w:pPr>
            <w:r w:rsidRPr="00700137">
              <w:rPr>
                <w:rFonts w:ascii="Times New Roman" w:hAnsi="Times New Roman" w:cs="Times New Roman"/>
                <w:sz w:val="24"/>
                <w:szCs w:val="24"/>
                <w:lang w:val="ru-RU"/>
              </w:rPr>
              <w:t>Самостоятелен</w:t>
            </w:r>
          </w:p>
        </w:tc>
        <w:tc>
          <w:tcPr>
            <w:tcW w:w="1134" w:type="dxa"/>
            <w:tcBorders>
              <w:top w:val="single" w:sz="4" w:space="0" w:color="auto"/>
            </w:tcBorders>
            <w:shd w:val="clear" w:color="auto" w:fill="FFFFFF"/>
          </w:tcPr>
          <w:p w:rsidR="0078274A" w:rsidRPr="00700137" w:rsidRDefault="0078274A" w:rsidP="0078274A">
            <w:pPr>
              <w:pStyle w:val="24"/>
              <w:framePr w:wrap="notBeside" w:vAnchor="text" w:hAnchor="text" w:xAlign="center" w:y="1"/>
              <w:shd w:val="clear" w:color="auto" w:fill="auto"/>
              <w:spacing w:line="240" w:lineRule="auto"/>
              <w:ind w:left="240"/>
              <w:rPr>
                <w:rFonts w:ascii="Times New Roman" w:hAnsi="Times New Roman" w:cs="Times New Roman"/>
                <w:sz w:val="24"/>
                <w:szCs w:val="24"/>
              </w:rPr>
            </w:pPr>
            <w:r w:rsidRPr="00700137">
              <w:rPr>
                <w:rFonts w:ascii="Times New Roman" w:hAnsi="Times New Roman" w:cs="Times New Roman"/>
                <w:sz w:val="24"/>
                <w:szCs w:val="24"/>
                <w:lang w:val="ru-RU"/>
              </w:rPr>
              <w:t>10</w:t>
            </w:r>
          </w:p>
        </w:tc>
        <w:tc>
          <w:tcPr>
            <w:tcW w:w="1134" w:type="dxa"/>
            <w:tcBorders>
              <w:top w:val="single" w:sz="4" w:space="0" w:color="auto"/>
            </w:tcBorders>
            <w:shd w:val="clear" w:color="auto" w:fill="FFFFFF"/>
          </w:tcPr>
          <w:p w:rsidR="0078274A" w:rsidRPr="00700137" w:rsidRDefault="0078274A" w:rsidP="0078274A">
            <w:pPr>
              <w:pStyle w:val="24"/>
              <w:framePr w:wrap="notBeside" w:vAnchor="text" w:hAnchor="text" w:xAlign="center" w:y="1"/>
              <w:shd w:val="clear" w:color="auto" w:fill="auto"/>
              <w:spacing w:line="240" w:lineRule="auto"/>
              <w:ind w:left="240"/>
              <w:rPr>
                <w:rFonts w:ascii="Times New Roman" w:hAnsi="Times New Roman" w:cs="Times New Roman"/>
                <w:sz w:val="24"/>
                <w:szCs w:val="24"/>
              </w:rPr>
            </w:pPr>
            <w:r w:rsidRPr="00700137">
              <w:rPr>
                <w:rFonts w:ascii="Times New Roman" w:hAnsi="Times New Roman" w:cs="Times New Roman"/>
                <w:sz w:val="24"/>
                <w:szCs w:val="24"/>
                <w:lang w:val="ru-RU"/>
              </w:rPr>
              <w:t>10</w:t>
            </w:r>
          </w:p>
        </w:tc>
      </w:tr>
      <w:tr w:rsidR="00DD1EFC" w:rsidTr="0078274A">
        <w:trPr>
          <w:trHeight w:val="230"/>
          <w:jc w:val="center"/>
        </w:trPr>
        <w:tc>
          <w:tcPr>
            <w:tcW w:w="1286" w:type="dxa"/>
            <w:shd w:val="clear" w:color="auto" w:fill="FFFFFF"/>
          </w:tcPr>
          <w:p w:rsidR="0078274A" w:rsidRPr="00700137" w:rsidRDefault="0078274A" w:rsidP="0078274A">
            <w:pPr>
              <w:framePr w:wrap="notBeside" w:vAnchor="text" w:hAnchor="text" w:xAlign="center" w:y="1"/>
              <w:rPr>
                <w:rFonts w:ascii="Times New Roman" w:hAnsi="Times New Roman"/>
              </w:rPr>
            </w:pPr>
          </w:p>
        </w:tc>
        <w:tc>
          <w:tcPr>
            <w:tcW w:w="5812" w:type="dxa"/>
            <w:shd w:val="clear" w:color="auto" w:fill="FFFFFF"/>
          </w:tcPr>
          <w:p w:rsidR="0078274A" w:rsidRPr="0078274A" w:rsidRDefault="008D0131" w:rsidP="0078274A">
            <w:pPr>
              <w:pStyle w:val="24"/>
              <w:framePr w:wrap="notBeside" w:vAnchor="text" w:hAnchor="text" w:xAlign="center" w:y="1"/>
              <w:shd w:val="clear" w:color="auto" w:fill="auto"/>
              <w:spacing w:line="240" w:lineRule="auto"/>
              <w:ind w:left="140"/>
              <w:rPr>
                <w:rFonts w:ascii="Times New Roman" w:hAnsi="Times New Roman" w:cs="Times New Roman"/>
                <w:sz w:val="24"/>
                <w:szCs w:val="24"/>
                <w:lang w:val="ru-RU"/>
              </w:rPr>
            </w:pPr>
            <w:r w:rsidRPr="00700137">
              <w:rPr>
                <w:rFonts w:ascii="Times New Roman" w:hAnsi="Times New Roman" w:cs="Times New Roman"/>
                <w:sz w:val="24"/>
                <w:szCs w:val="24"/>
                <w:lang w:val="ru-RU"/>
              </w:rPr>
              <w:t>Нуждается в некоторой помощи</w:t>
            </w:r>
          </w:p>
        </w:tc>
        <w:tc>
          <w:tcPr>
            <w:tcW w:w="1134" w:type="dxa"/>
            <w:shd w:val="clear" w:color="auto" w:fill="FFFFFF"/>
          </w:tcPr>
          <w:p w:rsidR="0078274A" w:rsidRPr="00700137" w:rsidRDefault="0078274A" w:rsidP="0078274A">
            <w:pPr>
              <w:pStyle w:val="24"/>
              <w:framePr w:wrap="notBeside" w:vAnchor="text" w:hAnchor="text" w:xAlign="center" w:y="1"/>
              <w:shd w:val="clear" w:color="auto" w:fill="auto"/>
              <w:spacing w:line="240" w:lineRule="auto"/>
              <w:ind w:left="240"/>
              <w:rPr>
                <w:rFonts w:ascii="Times New Roman" w:hAnsi="Times New Roman" w:cs="Times New Roman"/>
                <w:sz w:val="24"/>
                <w:szCs w:val="24"/>
              </w:rPr>
            </w:pPr>
            <w:r w:rsidRPr="00700137">
              <w:rPr>
                <w:rFonts w:ascii="Times New Roman" w:hAnsi="Times New Roman" w:cs="Times New Roman"/>
                <w:sz w:val="24"/>
                <w:szCs w:val="24"/>
                <w:lang w:val="ru-RU"/>
              </w:rPr>
              <w:t>5</w:t>
            </w:r>
          </w:p>
        </w:tc>
        <w:tc>
          <w:tcPr>
            <w:tcW w:w="1134" w:type="dxa"/>
            <w:shd w:val="clear" w:color="auto" w:fill="FFFFFF"/>
          </w:tcPr>
          <w:p w:rsidR="0078274A" w:rsidRPr="00700137" w:rsidRDefault="0078274A" w:rsidP="0078274A">
            <w:pPr>
              <w:pStyle w:val="24"/>
              <w:framePr w:wrap="notBeside" w:vAnchor="text" w:hAnchor="text" w:xAlign="center" w:y="1"/>
              <w:shd w:val="clear" w:color="auto" w:fill="auto"/>
              <w:spacing w:line="240" w:lineRule="auto"/>
              <w:ind w:left="240"/>
              <w:rPr>
                <w:rFonts w:ascii="Times New Roman" w:hAnsi="Times New Roman" w:cs="Times New Roman"/>
                <w:sz w:val="24"/>
                <w:szCs w:val="24"/>
              </w:rPr>
            </w:pPr>
            <w:r w:rsidRPr="00700137">
              <w:rPr>
                <w:rFonts w:ascii="Times New Roman" w:hAnsi="Times New Roman" w:cs="Times New Roman"/>
                <w:sz w:val="24"/>
                <w:szCs w:val="24"/>
                <w:lang w:val="ru-RU"/>
              </w:rPr>
              <w:t>5</w:t>
            </w:r>
          </w:p>
        </w:tc>
      </w:tr>
      <w:tr w:rsidR="00DD1EFC" w:rsidTr="0078274A">
        <w:trPr>
          <w:trHeight w:val="238"/>
          <w:jc w:val="center"/>
        </w:trPr>
        <w:tc>
          <w:tcPr>
            <w:tcW w:w="1286" w:type="dxa"/>
            <w:tcBorders>
              <w:bottom w:val="single" w:sz="4" w:space="0" w:color="auto"/>
            </w:tcBorders>
            <w:shd w:val="clear" w:color="auto" w:fill="FFFFFF"/>
          </w:tcPr>
          <w:p w:rsidR="0078274A" w:rsidRPr="00700137" w:rsidRDefault="0078274A" w:rsidP="0078274A">
            <w:pPr>
              <w:framePr w:wrap="notBeside" w:vAnchor="text" w:hAnchor="text" w:xAlign="center" w:y="1"/>
              <w:rPr>
                <w:rFonts w:ascii="Times New Roman" w:hAnsi="Times New Roman"/>
              </w:rPr>
            </w:pPr>
          </w:p>
        </w:tc>
        <w:tc>
          <w:tcPr>
            <w:tcW w:w="5812" w:type="dxa"/>
            <w:tcBorders>
              <w:bottom w:val="single" w:sz="4" w:space="0" w:color="auto"/>
            </w:tcBorders>
            <w:shd w:val="clear" w:color="auto" w:fill="FFFFFF"/>
          </w:tcPr>
          <w:p w:rsidR="0078274A" w:rsidRPr="00700137" w:rsidRDefault="0078274A" w:rsidP="0078274A">
            <w:pPr>
              <w:pStyle w:val="24"/>
              <w:framePr w:wrap="notBeside" w:vAnchor="text" w:hAnchor="text" w:xAlign="center" w:y="1"/>
              <w:shd w:val="clear" w:color="auto" w:fill="auto"/>
              <w:spacing w:line="240" w:lineRule="auto"/>
              <w:ind w:left="140"/>
              <w:rPr>
                <w:rFonts w:ascii="Times New Roman" w:hAnsi="Times New Roman" w:cs="Times New Roman"/>
                <w:sz w:val="24"/>
                <w:szCs w:val="24"/>
              </w:rPr>
            </w:pPr>
            <w:r w:rsidRPr="00700137">
              <w:rPr>
                <w:rFonts w:ascii="Times New Roman" w:hAnsi="Times New Roman" w:cs="Times New Roman"/>
                <w:sz w:val="24"/>
                <w:szCs w:val="24"/>
                <w:lang w:val="ru-RU"/>
              </w:rPr>
              <w:t>Зависим</w:t>
            </w:r>
          </w:p>
        </w:tc>
        <w:tc>
          <w:tcPr>
            <w:tcW w:w="1134" w:type="dxa"/>
            <w:tcBorders>
              <w:bottom w:val="single" w:sz="4" w:space="0" w:color="auto"/>
            </w:tcBorders>
            <w:shd w:val="clear" w:color="auto" w:fill="FFFFFF"/>
          </w:tcPr>
          <w:p w:rsidR="0078274A" w:rsidRPr="00700137" w:rsidRDefault="0078274A" w:rsidP="0078274A">
            <w:pPr>
              <w:pStyle w:val="24"/>
              <w:framePr w:wrap="notBeside" w:vAnchor="text" w:hAnchor="text" w:xAlign="center" w:y="1"/>
              <w:shd w:val="clear" w:color="auto" w:fill="auto"/>
              <w:spacing w:line="240" w:lineRule="auto"/>
              <w:ind w:left="240"/>
              <w:rPr>
                <w:rFonts w:ascii="Times New Roman" w:hAnsi="Times New Roman" w:cs="Times New Roman"/>
                <w:sz w:val="24"/>
                <w:szCs w:val="24"/>
              </w:rPr>
            </w:pPr>
            <w:r w:rsidRPr="00700137">
              <w:rPr>
                <w:rFonts w:ascii="Times New Roman" w:hAnsi="Times New Roman" w:cs="Times New Roman"/>
                <w:sz w:val="24"/>
                <w:szCs w:val="24"/>
                <w:lang w:val="ru-RU"/>
              </w:rPr>
              <w:t>0</w:t>
            </w:r>
          </w:p>
        </w:tc>
        <w:tc>
          <w:tcPr>
            <w:tcW w:w="1134" w:type="dxa"/>
            <w:tcBorders>
              <w:bottom w:val="single" w:sz="4" w:space="0" w:color="auto"/>
            </w:tcBorders>
            <w:shd w:val="clear" w:color="auto" w:fill="FFFFFF"/>
          </w:tcPr>
          <w:p w:rsidR="0078274A" w:rsidRPr="00700137" w:rsidRDefault="0078274A" w:rsidP="0078274A">
            <w:pPr>
              <w:pStyle w:val="24"/>
              <w:framePr w:wrap="notBeside" w:vAnchor="text" w:hAnchor="text" w:xAlign="center" w:y="1"/>
              <w:shd w:val="clear" w:color="auto" w:fill="auto"/>
              <w:spacing w:line="240" w:lineRule="auto"/>
              <w:ind w:left="240"/>
              <w:rPr>
                <w:rFonts w:ascii="Times New Roman" w:hAnsi="Times New Roman" w:cs="Times New Roman"/>
                <w:sz w:val="24"/>
                <w:szCs w:val="24"/>
              </w:rPr>
            </w:pPr>
            <w:r w:rsidRPr="00700137">
              <w:rPr>
                <w:rFonts w:ascii="Times New Roman" w:hAnsi="Times New Roman" w:cs="Times New Roman"/>
                <w:sz w:val="24"/>
                <w:szCs w:val="24"/>
                <w:lang w:val="ru-RU"/>
              </w:rPr>
              <w:t>0</w:t>
            </w:r>
          </w:p>
        </w:tc>
      </w:tr>
      <w:tr w:rsidR="00DD1EFC" w:rsidTr="0078274A">
        <w:trPr>
          <w:trHeight w:val="241"/>
          <w:jc w:val="center"/>
        </w:trPr>
        <w:tc>
          <w:tcPr>
            <w:tcW w:w="1286" w:type="dxa"/>
            <w:tcBorders>
              <w:top w:val="single" w:sz="4" w:space="0" w:color="auto"/>
            </w:tcBorders>
            <w:shd w:val="clear" w:color="auto" w:fill="FFFFFF"/>
          </w:tcPr>
          <w:p w:rsidR="0078274A" w:rsidRPr="00700137" w:rsidRDefault="0078274A" w:rsidP="0078274A">
            <w:pPr>
              <w:pStyle w:val="24"/>
              <w:framePr w:wrap="notBeside" w:vAnchor="text" w:hAnchor="text" w:xAlign="center" w:y="1"/>
              <w:shd w:val="clear" w:color="auto" w:fill="auto"/>
              <w:spacing w:line="240" w:lineRule="auto"/>
              <w:ind w:left="100"/>
              <w:rPr>
                <w:rFonts w:ascii="Times New Roman" w:hAnsi="Times New Roman" w:cs="Times New Roman"/>
                <w:sz w:val="24"/>
                <w:szCs w:val="24"/>
              </w:rPr>
            </w:pPr>
            <w:r w:rsidRPr="00700137">
              <w:rPr>
                <w:rFonts w:ascii="Times New Roman" w:hAnsi="Times New Roman" w:cs="Times New Roman"/>
                <w:sz w:val="24"/>
                <w:szCs w:val="24"/>
                <w:lang w:val="ru-RU"/>
              </w:rPr>
              <w:t>Опорожнение</w:t>
            </w:r>
          </w:p>
        </w:tc>
        <w:tc>
          <w:tcPr>
            <w:tcW w:w="5812" w:type="dxa"/>
            <w:tcBorders>
              <w:top w:val="single" w:sz="4" w:space="0" w:color="auto"/>
            </w:tcBorders>
            <w:shd w:val="clear" w:color="auto" w:fill="FFFFFF"/>
          </w:tcPr>
          <w:p w:rsidR="0078274A" w:rsidRPr="00700137" w:rsidRDefault="0078274A" w:rsidP="0078274A">
            <w:pPr>
              <w:pStyle w:val="24"/>
              <w:framePr w:wrap="notBeside" w:vAnchor="text" w:hAnchor="text" w:xAlign="center" w:y="1"/>
              <w:shd w:val="clear" w:color="auto" w:fill="auto"/>
              <w:spacing w:line="240" w:lineRule="auto"/>
              <w:ind w:left="140"/>
              <w:rPr>
                <w:rFonts w:ascii="Times New Roman" w:hAnsi="Times New Roman" w:cs="Times New Roman"/>
                <w:sz w:val="24"/>
                <w:szCs w:val="24"/>
              </w:rPr>
            </w:pPr>
            <w:r w:rsidRPr="00700137">
              <w:rPr>
                <w:rFonts w:ascii="Times New Roman" w:hAnsi="Times New Roman" w:cs="Times New Roman"/>
                <w:sz w:val="24"/>
                <w:szCs w:val="24"/>
                <w:lang w:val="ru-RU"/>
              </w:rPr>
              <w:t>Контролирует</w:t>
            </w:r>
          </w:p>
        </w:tc>
        <w:tc>
          <w:tcPr>
            <w:tcW w:w="1134" w:type="dxa"/>
            <w:tcBorders>
              <w:top w:val="single" w:sz="4" w:space="0" w:color="auto"/>
            </w:tcBorders>
            <w:shd w:val="clear" w:color="auto" w:fill="FFFFFF"/>
          </w:tcPr>
          <w:p w:rsidR="0078274A" w:rsidRPr="00700137" w:rsidRDefault="0078274A" w:rsidP="0078274A">
            <w:pPr>
              <w:pStyle w:val="24"/>
              <w:framePr w:wrap="notBeside" w:vAnchor="text" w:hAnchor="text" w:xAlign="center" w:y="1"/>
              <w:shd w:val="clear" w:color="auto" w:fill="auto"/>
              <w:spacing w:line="240" w:lineRule="auto"/>
              <w:ind w:left="240"/>
              <w:rPr>
                <w:rFonts w:ascii="Times New Roman" w:hAnsi="Times New Roman" w:cs="Times New Roman"/>
                <w:sz w:val="24"/>
                <w:szCs w:val="24"/>
              </w:rPr>
            </w:pPr>
            <w:r w:rsidRPr="00700137">
              <w:rPr>
                <w:rFonts w:ascii="Times New Roman" w:hAnsi="Times New Roman" w:cs="Times New Roman"/>
                <w:sz w:val="24"/>
                <w:szCs w:val="24"/>
                <w:lang w:val="ru-RU"/>
              </w:rPr>
              <w:t>10</w:t>
            </w:r>
          </w:p>
        </w:tc>
        <w:tc>
          <w:tcPr>
            <w:tcW w:w="1134" w:type="dxa"/>
            <w:tcBorders>
              <w:top w:val="single" w:sz="4" w:space="0" w:color="auto"/>
            </w:tcBorders>
            <w:shd w:val="clear" w:color="auto" w:fill="FFFFFF"/>
          </w:tcPr>
          <w:p w:rsidR="0078274A" w:rsidRPr="00700137" w:rsidRDefault="0078274A" w:rsidP="0078274A">
            <w:pPr>
              <w:pStyle w:val="24"/>
              <w:framePr w:wrap="notBeside" w:vAnchor="text" w:hAnchor="text" w:xAlign="center" w:y="1"/>
              <w:shd w:val="clear" w:color="auto" w:fill="auto"/>
              <w:spacing w:line="240" w:lineRule="auto"/>
              <w:ind w:left="240"/>
              <w:rPr>
                <w:rFonts w:ascii="Times New Roman" w:hAnsi="Times New Roman" w:cs="Times New Roman"/>
                <w:sz w:val="24"/>
                <w:szCs w:val="24"/>
              </w:rPr>
            </w:pPr>
            <w:r w:rsidRPr="00700137">
              <w:rPr>
                <w:rFonts w:ascii="Times New Roman" w:hAnsi="Times New Roman" w:cs="Times New Roman"/>
                <w:sz w:val="24"/>
                <w:szCs w:val="24"/>
                <w:lang w:val="ru-RU"/>
              </w:rPr>
              <w:t>10</w:t>
            </w:r>
          </w:p>
        </w:tc>
      </w:tr>
      <w:tr w:rsidR="00DD1EFC" w:rsidTr="0078274A">
        <w:trPr>
          <w:trHeight w:val="245"/>
          <w:jc w:val="center"/>
        </w:trPr>
        <w:tc>
          <w:tcPr>
            <w:tcW w:w="1286" w:type="dxa"/>
            <w:shd w:val="clear" w:color="auto" w:fill="FFFFFF"/>
          </w:tcPr>
          <w:p w:rsidR="0078274A" w:rsidRPr="00700137" w:rsidRDefault="0078274A" w:rsidP="0078274A">
            <w:pPr>
              <w:framePr w:wrap="notBeside" w:vAnchor="text" w:hAnchor="text" w:xAlign="center" w:y="1"/>
              <w:rPr>
                <w:rFonts w:ascii="Times New Roman" w:hAnsi="Times New Roman"/>
              </w:rPr>
            </w:pPr>
          </w:p>
        </w:tc>
        <w:tc>
          <w:tcPr>
            <w:tcW w:w="5812" w:type="dxa"/>
            <w:shd w:val="clear" w:color="auto" w:fill="FFFFFF"/>
          </w:tcPr>
          <w:p w:rsidR="0078274A" w:rsidRPr="00700137" w:rsidRDefault="008D0131" w:rsidP="008D0131">
            <w:pPr>
              <w:pStyle w:val="24"/>
              <w:framePr w:wrap="notBeside" w:vAnchor="text" w:hAnchor="text" w:xAlign="center" w:y="1"/>
              <w:shd w:val="clear" w:color="auto" w:fill="auto"/>
              <w:spacing w:line="240" w:lineRule="auto"/>
              <w:ind w:left="140"/>
              <w:rPr>
                <w:rFonts w:ascii="Times New Roman" w:hAnsi="Times New Roman" w:cs="Times New Roman"/>
                <w:sz w:val="24"/>
                <w:szCs w:val="24"/>
              </w:rPr>
            </w:pPr>
            <w:r>
              <w:rPr>
                <w:rFonts w:ascii="Times New Roman" w:hAnsi="Times New Roman" w:cs="Times New Roman"/>
                <w:sz w:val="24"/>
                <w:szCs w:val="24"/>
                <w:lang w:val="ru-RU"/>
              </w:rPr>
              <w:t>Случайное</w:t>
            </w:r>
          </w:p>
        </w:tc>
        <w:tc>
          <w:tcPr>
            <w:tcW w:w="1134" w:type="dxa"/>
            <w:shd w:val="clear" w:color="auto" w:fill="FFFFFF"/>
          </w:tcPr>
          <w:p w:rsidR="0078274A" w:rsidRPr="00700137" w:rsidRDefault="0078274A" w:rsidP="0078274A">
            <w:pPr>
              <w:pStyle w:val="24"/>
              <w:framePr w:wrap="notBeside" w:vAnchor="text" w:hAnchor="text" w:xAlign="center" w:y="1"/>
              <w:shd w:val="clear" w:color="auto" w:fill="auto"/>
              <w:spacing w:line="240" w:lineRule="auto"/>
              <w:ind w:left="240"/>
              <w:rPr>
                <w:rFonts w:ascii="Times New Roman" w:hAnsi="Times New Roman" w:cs="Times New Roman"/>
                <w:sz w:val="24"/>
                <w:szCs w:val="24"/>
              </w:rPr>
            </w:pPr>
            <w:r w:rsidRPr="00700137">
              <w:rPr>
                <w:rFonts w:ascii="Times New Roman" w:hAnsi="Times New Roman" w:cs="Times New Roman"/>
                <w:sz w:val="24"/>
                <w:szCs w:val="24"/>
                <w:lang w:val="ru-RU"/>
              </w:rPr>
              <w:t>5</w:t>
            </w:r>
          </w:p>
        </w:tc>
        <w:tc>
          <w:tcPr>
            <w:tcW w:w="1134" w:type="dxa"/>
            <w:shd w:val="clear" w:color="auto" w:fill="FFFFFF"/>
          </w:tcPr>
          <w:p w:rsidR="0078274A" w:rsidRPr="00700137" w:rsidRDefault="0078274A" w:rsidP="0078274A">
            <w:pPr>
              <w:pStyle w:val="24"/>
              <w:framePr w:wrap="notBeside" w:vAnchor="text" w:hAnchor="text" w:xAlign="center" w:y="1"/>
              <w:shd w:val="clear" w:color="auto" w:fill="auto"/>
              <w:spacing w:line="240" w:lineRule="auto"/>
              <w:ind w:left="240"/>
              <w:rPr>
                <w:rFonts w:ascii="Times New Roman" w:hAnsi="Times New Roman" w:cs="Times New Roman"/>
                <w:sz w:val="24"/>
                <w:szCs w:val="24"/>
              </w:rPr>
            </w:pPr>
            <w:r w:rsidRPr="00700137">
              <w:rPr>
                <w:rFonts w:ascii="Times New Roman" w:hAnsi="Times New Roman" w:cs="Times New Roman"/>
                <w:sz w:val="24"/>
                <w:szCs w:val="24"/>
                <w:lang w:val="ru-RU"/>
              </w:rPr>
              <w:t>5</w:t>
            </w:r>
          </w:p>
        </w:tc>
      </w:tr>
      <w:tr w:rsidR="00DD1EFC" w:rsidTr="0078274A">
        <w:trPr>
          <w:trHeight w:val="238"/>
          <w:jc w:val="center"/>
        </w:trPr>
        <w:tc>
          <w:tcPr>
            <w:tcW w:w="1286" w:type="dxa"/>
            <w:tcBorders>
              <w:bottom w:val="single" w:sz="4" w:space="0" w:color="auto"/>
            </w:tcBorders>
            <w:shd w:val="clear" w:color="auto" w:fill="FFFFFF"/>
          </w:tcPr>
          <w:p w:rsidR="0078274A" w:rsidRPr="00700137" w:rsidRDefault="0078274A" w:rsidP="0078274A">
            <w:pPr>
              <w:framePr w:wrap="notBeside" w:vAnchor="text" w:hAnchor="text" w:xAlign="center" w:y="1"/>
              <w:rPr>
                <w:rFonts w:ascii="Times New Roman" w:hAnsi="Times New Roman"/>
              </w:rPr>
            </w:pPr>
          </w:p>
        </w:tc>
        <w:tc>
          <w:tcPr>
            <w:tcW w:w="5812" w:type="dxa"/>
            <w:tcBorders>
              <w:bottom w:val="single" w:sz="4" w:space="0" w:color="auto"/>
            </w:tcBorders>
            <w:shd w:val="clear" w:color="auto" w:fill="FFFFFF"/>
          </w:tcPr>
          <w:p w:rsidR="0078274A" w:rsidRPr="0078274A" w:rsidRDefault="0078274A" w:rsidP="0078274A">
            <w:pPr>
              <w:pStyle w:val="24"/>
              <w:framePr w:wrap="notBeside" w:vAnchor="text" w:hAnchor="text" w:xAlign="center" w:y="1"/>
              <w:shd w:val="clear" w:color="auto" w:fill="auto"/>
              <w:spacing w:line="240" w:lineRule="auto"/>
              <w:ind w:left="140"/>
              <w:rPr>
                <w:rFonts w:ascii="Times New Roman" w:hAnsi="Times New Roman" w:cs="Times New Roman"/>
                <w:sz w:val="24"/>
                <w:szCs w:val="24"/>
                <w:lang w:val="ru-RU"/>
              </w:rPr>
            </w:pPr>
            <w:r w:rsidRPr="00700137">
              <w:rPr>
                <w:rFonts w:ascii="Times New Roman" w:hAnsi="Times New Roman" w:cs="Times New Roman"/>
                <w:sz w:val="24"/>
                <w:szCs w:val="24"/>
                <w:lang w:val="ru-RU"/>
              </w:rPr>
              <w:t>Недержание (или нуждается в клизмах)</w:t>
            </w:r>
          </w:p>
        </w:tc>
        <w:tc>
          <w:tcPr>
            <w:tcW w:w="1134" w:type="dxa"/>
            <w:tcBorders>
              <w:bottom w:val="single" w:sz="4" w:space="0" w:color="auto"/>
            </w:tcBorders>
            <w:shd w:val="clear" w:color="auto" w:fill="FFFFFF"/>
          </w:tcPr>
          <w:p w:rsidR="0078274A" w:rsidRPr="00700137" w:rsidRDefault="0078274A" w:rsidP="0078274A">
            <w:pPr>
              <w:pStyle w:val="24"/>
              <w:framePr w:wrap="notBeside" w:vAnchor="text" w:hAnchor="text" w:xAlign="center" w:y="1"/>
              <w:shd w:val="clear" w:color="auto" w:fill="auto"/>
              <w:spacing w:line="240" w:lineRule="auto"/>
              <w:ind w:left="240"/>
              <w:rPr>
                <w:rFonts w:ascii="Times New Roman" w:hAnsi="Times New Roman" w:cs="Times New Roman"/>
                <w:sz w:val="24"/>
                <w:szCs w:val="24"/>
              </w:rPr>
            </w:pPr>
            <w:r w:rsidRPr="00700137">
              <w:rPr>
                <w:rFonts w:ascii="Times New Roman" w:hAnsi="Times New Roman" w:cs="Times New Roman"/>
                <w:sz w:val="24"/>
                <w:szCs w:val="24"/>
                <w:lang w:val="ru-RU"/>
              </w:rPr>
              <w:t>0</w:t>
            </w:r>
          </w:p>
        </w:tc>
        <w:tc>
          <w:tcPr>
            <w:tcW w:w="1134" w:type="dxa"/>
            <w:tcBorders>
              <w:bottom w:val="single" w:sz="4" w:space="0" w:color="auto"/>
            </w:tcBorders>
            <w:shd w:val="clear" w:color="auto" w:fill="FFFFFF"/>
          </w:tcPr>
          <w:p w:rsidR="0078274A" w:rsidRPr="00700137" w:rsidRDefault="0078274A" w:rsidP="0078274A">
            <w:pPr>
              <w:pStyle w:val="24"/>
              <w:framePr w:wrap="notBeside" w:vAnchor="text" w:hAnchor="text" w:xAlign="center" w:y="1"/>
              <w:shd w:val="clear" w:color="auto" w:fill="auto"/>
              <w:spacing w:line="240" w:lineRule="auto"/>
              <w:ind w:left="240"/>
              <w:rPr>
                <w:rFonts w:ascii="Times New Roman" w:hAnsi="Times New Roman" w:cs="Times New Roman"/>
                <w:sz w:val="24"/>
                <w:szCs w:val="24"/>
              </w:rPr>
            </w:pPr>
            <w:r w:rsidRPr="00700137">
              <w:rPr>
                <w:rFonts w:ascii="Times New Roman" w:hAnsi="Times New Roman" w:cs="Times New Roman"/>
                <w:sz w:val="24"/>
                <w:szCs w:val="24"/>
                <w:lang w:val="ru-RU"/>
              </w:rPr>
              <w:t>0</w:t>
            </w:r>
          </w:p>
        </w:tc>
      </w:tr>
      <w:tr w:rsidR="00DD1EFC" w:rsidTr="0078274A">
        <w:trPr>
          <w:trHeight w:val="223"/>
          <w:jc w:val="center"/>
        </w:trPr>
        <w:tc>
          <w:tcPr>
            <w:tcW w:w="1286" w:type="dxa"/>
            <w:tcBorders>
              <w:top w:val="single" w:sz="4" w:space="0" w:color="auto"/>
            </w:tcBorders>
            <w:shd w:val="clear" w:color="auto" w:fill="FFFFFF"/>
          </w:tcPr>
          <w:p w:rsidR="0078274A" w:rsidRPr="00700137" w:rsidRDefault="0078274A" w:rsidP="0078274A">
            <w:pPr>
              <w:pStyle w:val="24"/>
              <w:framePr w:wrap="notBeside" w:vAnchor="text" w:hAnchor="text" w:xAlign="center" w:y="1"/>
              <w:shd w:val="clear" w:color="auto" w:fill="auto"/>
              <w:spacing w:line="240" w:lineRule="auto"/>
              <w:ind w:left="100"/>
              <w:rPr>
                <w:rFonts w:ascii="Times New Roman" w:hAnsi="Times New Roman" w:cs="Times New Roman"/>
                <w:sz w:val="24"/>
                <w:szCs w:val="24"/>
              </w:rPr>
            </w:pPr>
            <w:r w:rsidRPr="00700137">
              <w:rPr>
                <w:rFonts w:ascii="Times New Roman" w:hAnsi="Times New Roman" w:cs="Times New Roman"/>
                <w:sz w:val="24"/>
                <w:szCs w:val="24"/>
                <w:lang w:val="ru-RU"/>
              </w:rPr>
              <w:t>Мочевой пузырь</w:t>
            </w:r>
          </w:p>
        </w:tc>
        <w:tc>
          <w:tcPr>
            <w:tcW w:w="5812" w:type="dxa"/>
            <w:tcBorders>
              <w:top w:val="single" w:sz="4" w:space="0" w:color="auto"/>
            </w:tcBorders>
            <w:shd w:val="clear" w:color="auto" w:fill="FFFFFF"/>
          </w:tcPr>
          <w:p w:rsidR="0078274A" w:rsidRPr="00700137" w:rsidRDefault="0078274A" w:rsidP="0078274A">
            <w:pPr>
              <w:pStyle w:val="24"/>
              <w:framePr w:wrap="notBeside" w:vAnchor="text" w:hAnchor="text" w:xAlign="center" w:y="1"/>
              <w:shd w:val="clear" w:color="auto" w:fill="auto"/>
              <w:spacing w:line="240" w:lineRule="auto"/>
              <w:ind w:left="140"/>
              <w:rPr>
                <w:rFonts w:ascii="Times New Roman" w:hAnsi="Times New Roman" w:cs="Times New Roman"/>
                <w:sz w:val="24"/>
                <w:szCs w:val="24"/>
              </w:rPr>
            </w:pPr>
            <w:r w:rsidRPr="00700137">
              <w:rPr>
                <w:rFonts w:ascii="Times New Roman" w:hAnsi="Times New Roman" w:cs="Times New Roman"/>
                <w:sz w:val="24"/>
                <w:szCs w:val="24"/>
                <w:lang w:val="ru-RU"/>
              </w:rPr>
              <w:t>Контролирует</w:t>
            </w:r>
          </w:p>
        </w:tc>
        <w:tc>
          <w:tcPr>
            <w:tcW w:w="1134" w:type="dxa"/>
            <w:tcBorders>
              <w:top w:val="single" w:sz="4" w:space="0" w:color="auto"/>
            </w:tcBorders>
            <w:shd w:val="clear" w:color="auto" w:fill="FFFFFF"/>
          </w:tcPr>
          <w:p w:rsidR="0078274A" w:rsidRPr="00700137" w:rsidRDefault="0078274A" w:rsidP="0078274A">
            <w:pPr>
              <w:pStyle w:val="24"/>
              <w:framePr w:wrap="notBeside" w:vAnchor="text" w:hAnchor="text" w:xAlign="center" w:y="1"/>
              <w:shd w:val="clear" w:color="auto" w:fill="auto"/>
              <w:spacing w:line="240" w:lineRule="auto"/>
              <w:ind w:left="240"/>
              <w:rPr>
                <w:rFonts w:ascii="Times New Roman" w:hAnsi="Times New Roman" w:cs="Times New Roman"/>
                <w:sz w:val="24"/>
                <w:szCs w:val="24"/>
              </w:rPr>
            </w:pPr>
            <w:r w:rsidRPr="00700137">
              <w:rPr>
                <w:rFonts w:ascii="Times New Roman" w:hAnsi="Times New Roman" w:cs="Times New Roman"/>
                <w:sz w:val="24"/>
                <w:szCs w:val="24"/>
                <w:lang w:val="ru-RU"/>
              </w:rPr>
              <w:t>10</w:t>
            </w:r>
          </w:p>
        </w:tc>
        <w:tc>
          <w:tcPr>
            <w:tcW w:w="1134" w:type="dxa"/>
            <w:tcBorders>
              <w:top w:val="single" w:sz="4" w:space="0" w:color="auto"/>
            </w:tcBorders>
            <w:shd w:val="clear" w:color="auto" w:fill="FFFFFF"/>
          </w:tcPr>
          <w:p w:rsidR="0078274A" w:rsidRPr="00700137" w:rsidRDefault="0078274A" w:rsidP="0078274A">
            <w:pPr>
              <w:pStyle w:val="24"/>
              <w:framePr w:wrap="notBeside" w:vAnchor="text" w:hAnchor="text" w:xAlign="center" w:y="1"/>
              <w:shd w:val="clear" w:color="auto" w:fill="auto"/>
              <w:spacing w:line="240" w:lineRule="auto"/>
              <w:ind w:left="240"/>
              <w:rPr>
                <w:rFonts w:ascii="Times New Roman" w:hAnsi="Times New Roman" w:cs="Times New Roman"/>
                <w:sz w:val="24"/>
                <w:szCs w:val="24"/>
              </w:rPr>
            </w:pPr>
            <w:r w:rsidRPr="00700137">
              <w:rPr>
                <w:rFonts w:ascii="Times New Roman" w:hAnsi="Times New Roman" w:cs="Times New Roman"/>
                <w:sz w:val="24"/>
                <w:szCs w:val="24"/>
                <w:lang w:val="ru-RU"/>
              </w:rPr>
              <w:t>10</w:t>
            </w:r>
          </w:p>
        </w:tc>
      </w:tr>
      <w:tr w:rsidR="00DD1EFC" w:rsidTr="0078274A">
        <w:trPr>
          <w:trHeight w:val="198"/>
          <w:jc w:val="center"/>
        </w:trPr>
        <w:tc>
          <w:tcPr>
            <w:tcW w:w="1286" w:type="dxa"/>
            <w:shd w:val="clear" w:color="auto" w:fill="FFFFFF"/>
          </w:tcPr>
          <w:p w:rsidR="0078274A" w:rsidRPr="00700137" w:rsidRDefault="0078274A" w:rsidP="0078274A">
            <w:pPr>
              <w:framePr w:wrap="notBeside" w:vAnchor="text" w:hAnchor="text" w:xAlign="center" w:y="1"/>
              <w:rPr>
                <w:rFonts w:ascii="Times New Roman" w:hAnsi="Times New Roman"/>
              </w:rPr>
            </w:pPr>
          </w:p>
        </w:tc>
        <w:tc>
          <w:tcPr>
            <w:tcW w:w="5812" w:type="dxa"/>
            <w:shd w:val="clear" w:color="auto" w:fill="FFFFFF"/>
          </w:tcPr>
          <w:p w:rsidR="0078274A" w:rsidRPr="00700137" w:rsidRDefault="0078274A" w:rsidP="008D0131">
            <w:pPr>
              <w:pStyle w:val="24"/>
              <w:framePr w:wrap="notBeside" w:vAnchor="text" w:hAnchor="text" w:xAlign="center" w:y="1"/>
              <w:shd w:val="clear" w:color="auto" w:fill="auto"/>
              <w:spacing w:line="240" w:lineRule="auto"/>
              <w:ind w:left="140"/>
              <w:rPr>
                <w:rFonts w:ascii="Times New Roman" w:hAnsi="Times New Roman" w:cs="Times New Roman"/>
                <w:sz w:val="24"/>
                <w:szCs w:val="24"/>
              </w:rPr>
            </w:pPr>
            <w:r w:rsidRPr="00700137">
              <w:rPr>
                <w:rFonts w:ascii="Times New Roman" w:hAnsi="Times New Roman" w:cs="Times New Roman"/>
                <w:sz w:val="24"/>
                <w:szCs w:val="24"/>
                <w:lang w:val="ru-RU"/>
              </w:rPr>
              <w:t xml:space="preserve">Случайное </w:t>
            </w:r>
            <w:r w:rsidR="008D0131">
              <w:rPr>
                <w:rFonts w:ascii="Times New Roman" w:hAnsi="Times New Roman" w:cs="Times New Roman"/>
                <w:sz w:val="24"/>
                <w:szCs w:val="24"/>
                <w:lang w:val="ru-RU"/>
              </w:rPr>
              <w:t>мочеиспускание</w:t>
            </w:r>
          </w:p>
        </w:tc>
        <w:tc>
          <w:tcPr>
            <w:tcW w:w="1134" w:type="dxa"/>
            <w:shd w:val="clear" w:color="auto" w:fill="FFFFFF"/>
          </w:tcPr>
          <w:p w:rsidR="0078274A" w:rsidRPr="00700137" w:rsidRDefault="0078274A" w:rsidP="0078274A">
            <w:pPr>
              <w:pStyle w:val="24"/>
              <w:framePr w:wrap="notBeside" w:vAnchor="text" w:hAnchor="text" w:xAlign="center" w:y="1"/>
              <w:shd w:val="clear" w:color="auto" w:fill="auto"/>
              <w:spacing w:line="240" w:lineRule="auto"/>
              <w:ind w:left="240"/>
              <w:rPr>
                <w:rFonts w:ascii="Times New Roman" w:hAnsi="Times New Roman" w:cs="Times New Roman"/>
                <w:sz w:val="24"/>
                <w:szCs w:val="24"/>
              </w:rPr>
            </w:pPr>
            <w:r w:rsidRPr="00700137">
              <w:rPr>
                <w:rFonts w:ascii="Times New Roman" w:hAnsi="Times New Roman" w:cs="Times New Roman"/>
                <w:sz w:val="24"/>
                <w:szCs w:val="24"/>
                <w:lang w:val="ru-RU"/>
              </w:rPr>
              <w:t>5</w:t>
            </w:r>
          </w:p>
        </w:tc>
        <w:tc>
          <w:tcPr>
            <w:tcW w:w="1134" w:type="dxa"/>
            <w:shd w:val="clear" w:color="auto" w:fill="FFFFFF"/>
          </w:tcPr>
          <w:p w:rsidR="0078274A" w:rsidRPr="00700137" w:rsidRDefault="0078274A" w:rsidP="0078274A">
            <w:pPr>
              <w:pStyle w:val="24"/>
              <w:framePr w:wrap="notBeside" w:vAnchor="text" w:hAnchor="text" w:xAlign="center" w:y="1"/>
              <w:shd w:val="clear" w:color="auto" w:fill="auto"/>
              <w:spacing w:line="240" w:lineRule="auto"/>
              <w:ind w:left="240"/>
              <w:rPr>
                <w:rFonts w:ascii="Times New Roman" w:hAnsi="Times New Roman" w:cs="Times New Roman"/>
                <w:sz w:val="24"/>
                <w:szCs w:val="24"/>
              </w:rPr>
            </w:pPr>
            <w:r w:rsidRPr="00700137">
              <w:rPr>
                <w:rFonts w:ascii="Times New Roman" w:hAnsi="Times New Roman" w:cs="Times New Roman"/>
                <w:sz w:val="24"/>
                <w:szCs w:val="24"/>
                <w:lang w:val="ru-RU"/>
              </w:rPr>
              <w:t>5</w:t>
            </w:r>
          </w:p>
        </w:tc>
      </w:tr>
      <w:tr w:rsidR="00DD1EFC" w:rsidTr="0078274A">
        <w:trPr>
          <w:trHeight w:val="220"/>
          <w:jc w:val="center"/>
        </w:trPr>
        <w:tc>
          <w:tcPr>
            <w:tcW w:w="1286" w:type="dxa"/>
            <w:tcBorders>
              <w:bottom w:val="single" w:sz="4" w:space="0" w:color="auto"/>
            </w:tcBorders>
            <w:shd w:val="clear" w:color="auto" w:fill="FFFFFF"/>
          </w:tcPr>
          <w:p w:rsidR="0078274A" w:rsidRPr="00700137" w:rsidRDefault="0078274A" w:rsidP="0078274A">
            <w:pPr>
              <w:framePr w:wrap="notBeside" w:vAnchor="text" w:hAnchor="text" w:xAlign="center" w:y="1"/>
              <w:rPr>
                <w:rFonts w:ascii="Times New Roman" w:hAnsi="Times New Roman"/>
              </w:rPr>
            </w:pPr>
          </w:p>
        </w:tc>
        <w:tc>
          <w:tcPr>
            <w:tcW w:w="5812" w:type="dxa"/>
            <w:tcBorders>
              <w:bottom w:val="single" w:sz="4" w:space="0" w:color="auto"/>
            </w:tcBorders>
            <w:shd w:val="clear" w:color="auto" w:fill="FFFFFF"/>
          </w:tcPr>
          <w:p w:rsidR="0078274A" w:rsidRPr="0078274A" w:rsidRDefault="0078274A" w:rsidP="008D0131">
            <w:pPr>
              <w:pStyle w:val="24"/>
              <w:framePr w:wrap="notBeside" w:vAnchor="text" w:hAnchor="text" w:xAlign="center" w:y="1"/>
              <w:shd w:val="clear" w:color="auto" w:fill="auto"/>
              <w:spacing w:line="240" w:lineRule="auto"/>
              <w:ind w:left="140"/>
              <w:rPr>
                <w:rFonts w:ascii="Times New Roman" w:hAnsi="Times New Roman" w:cs="Times New Roman"/>
                <w:sz w:val="24"/>
                <w:szCs w:val="24"/>
                <w:lang w:val="ru-RU"/>
              </w:rPr>
            </w:pPr>
            <w:r w:rsidRPr="00700137">
              <w:rPr>
                <w:rFonts w:ascii="Times New Roman" w:hAnsi="Times New Roman" w:cs="Times New Roman"/>
                <w:sz w:val="24"/>
                <w:szCs w:val="24"/>
                <w:lang w:val="ru-RU"/>
              </w:rPr>
              <w:t>Недержание или с катетером</w:t>
            </w:r>
            <w:r w:rsidR="008D0131">
              <w:rPr>
                <w:rFonts w:ascii="Times New Roman" w:hAnsi="Times New Roman" w:cs="Times New Roman"/>
                <w:sz w:val="24"/>
                <w:szCs w:val="24"/>
                <w:lang w:val="ru-RU"/>
              </w:rPr>
              <w:t>, зависимость</w:t>
            </w:r>
          </w:p>
        </w:tc>
        <w:tc>
          <w:tcPr>
            <w:tcW w:w="1134" w:type="dxa"/>
            <w:tcBorders>
              <w:bottom w:val="single" w:sz="4" w:space="0" w:color="auto"/>
            </w:tcBorders>
            <w:shd w:val="clear" w:color="auto" w:fill="FFFFFF"/>
          </w:tcPr>
          <w:p w:rsidR="0078274A" w:rsidRPr="00700137" w:rsidRDefault="0078274A" w:rsidP="0078274A">
            <w:pPr>
              <w:pStyle w:val="24"/>
              <w:framePr w:wrap="notBeside" w:vAnchor="text" w:hAnchor="text" w:xAlign="center" w:y="1"/>
              <w:shd w:val="clear" w:color="auto" w:fill="auto"/>
              <w:spacing w:line="240" w:lineRule="auto"/>
              <w:ind w:left="240"/>
              <w:rPr>
                <w:rFonts w:ascii="Times New Roman" w:hAnsi="Times New Roman" w:cs="Times New Roman"/>
                <w:sz w:val="24"/>
                <w:szCs w:val="24"/>
              </w:rPr>
            </w:pPr>
            <w:r w:rsidRPr="00700137">
              <w:rPr>
                <w:rFonts w:ascii="Times New Roman" w:hAnsi="Times New Roman" w:cs="Times New Roman"/>
                <w:sz w:val="24"/>
                <w:szCs w:val="24"/>
                <w:lang w:val="ru-RU"/>
              </w:rPr>
              <w:t>0</w:t>
            </w:r>
          </w:p>
        </w:tc>
        <w:tc>
          <w:tcPr>
            <w:tcW w:w="1134" w:type="dxa"/>
            <w:tcBorders>
              <w:bottom w:val="single" w:sz="4" w:space="0" w:color="auto"/>
            </w:tcBorders>
            <w:shd w:val="clear" w:color="auto" w:fill="FFFFFF"/>
          </w:tcPr>
          <w:p w:rsidR="0078274A" w:rsidRPr="00700137" w:rsidRDefault="0078274A" w:rsidP="0078274A">
            <w:pPr>
              <w:pStyle w:val="24"/>
              <w:framePr w:wrap="notBeside" w:vAnchor="text" w:hAnchor="text" w:xAlign="center" w:y="1"/>
              <w:shd w:val="clear" w:color="auto" w:fill="auto"/>
              <w:spacing w:line="240" w:lineRule="auto"/>
              <w:ind w:left="240"/>
              <w:rPr>
                <w:rFonts w:ascii="Times New Roman" w:hAnsi="Times New Roman" w:cs="Times New Roman"/>
                <w:sz w:val="24"/>
                <w:szCs w:val="24"/>
              </w:rPr>
            </w:pPr>
            <w:r w:rsidRPr="00700137">
              <w:rPr>
                <w:rFonts w:ascii="Times New Roman" w:hAnsi="Times New Roman" w:cs="Times New Roman"/>
                <w:sz w:val="24"/>
                <w:szCs w:val="24"/>
                <w:lang w:val="ru-RU"/>
              </w:rPr>
              <w:t>0</w:t>
            </w:r>
          </w:p>
        </w:tc>
      </w:tr>
      <w:tr w:rsidR="00DD1EFC" w:rsidTr="0078274A">
        <w:trPr>
          <w:trHeight w:val="256"/>
          <w:jc w:val="center"/>
        </w:trPr>
        <w:tc>
          <w:tcPr>
            <w:tcW w:w="1286" w:type="dxa"/>
            <w:tcBorders>
              <w:top w:val="single" w:sz="4" w:space="0" w:color="auto"/>
            </w:tcBorders>
            <w:shd w:val="clear" w:color="auto" w:fill="FFFFFF"/>
          </w:tcPr>
          <w:p w:rsidR="0078274A" w:rsidRPr="00700137" w:rsidRDefault="0078274A" w:rsidP="0078274A">
            <w:pPr>
              <w:pStyle w:val="24"/>
              <w:framePr w:wrap="notBeside" w:vAnchor="text" w:hAnchor="text" w:xAlign="center" w:y="1"/>
              <w:shd w:val="clear" w:color="auto" w:fill="auto"/>
              <w:spacing w:line="240" w:lineRule="auto"/>
              <w:ind w:left="100"/>
              <w:rPr>
                <w:rFonts w:ascii="Times New Roman" w:hAnsi="Times New Roman" w:cs="Times New Roman"/>
                <w:sz w:val="24"/>
                <w:szCs w:val="24"/>
              </w:rPr>
            </w:pPr>
            <w:r w:rsidRPr="00700137">
              <w:rPr>
                <w:rFonts w:ascii="Times New Roman" w:hAnsi="Times New Roman" w:cs="Times New Roman"/>
                <w:sz w:val="24"/>
                <w:szCs w:val="24"/>
                <w:lang w:val="ru-RU"/>
              </w:rPr>
              <w:t>Использование туалета</w:t>
            </w:r>
          </w:p>
        </w:tc>
        <w:tc>
          <w:tcPr>
            <w:tcW w:w="5812" w:type="dxa"/>
            <w:tcBorders>
              <w:top w:val="single" w:sz="4" w:space="0" w:color="auto"/>
            </w:tcBorders>
            <w:shd w:val="clear" w:color="auto" w:fill="FFFFFF"/>
          </w:tcPr>
          <w:p w:rsidR="0078274A" w:rsidRPr="00700137" w:rsidRDefault="0078274A" w:rsidP="0078274A">
            <w:pPr>
              <w:pStyle w:val="24"/>
              <w:framePr w:wrap="notBeside" w:vAnchor="text" w:hAnchor="text" w:xAlign="center" w:y="1"/>
              <w:shd w:val="clear" w:color="auto" w:fill="auto"/>
              <w:spacing w:line="240" w:lineRule="auto"/>
              <w:ind w:left="140"/>
              <w:rPr>
                <w:rFonts w:ascii="Times New Roman" w:hAnsi="Times New Roman" w:cs="Times New Roman"/>
                <w:sz w:val="24"/>
                <w:szCs w:val="24"/>
              </w:rPr>
            </w:pPr>
            <w:r w:rsidRPr="00700137">
              <w:rPr>
                <w:rFonts w:ascii="Times New Roman" w:hAnsi="Times New Roman" w:cs="Times New Roman"/>
                <w:sz w:val="24"/>
                <w:szCs w:val="24"/>
                <w:lang w:val="ru-RU"/>
              </w:rPr>
              <w:t>Самостоятелен</w:t>
            </w:r>
          </w:p>
        </w:tc>
        <w:tc>
          <w:tcPr>
            <w:tcW w:w="1134" w:type="dxa"/>
            <w:tcBorders>
              <w:top w:val="single" w:sz="4" w:space="0" w:color="auto"/>
            </w:tcBorders>
            <w:shd w:val="clear" w:color="auto" w:fill="FFFFFF"/>
          </w:tcPr>
          <w:p w:rsidR="0078274A" w:rsidRPr="00700137" w:rsidRDefault="0078274A" w:rsidP="0078274A">
            <w:pPr>
              <w:pStyle w:val="24"/>
              <w:framePr w:wrap="notBeside" w:vAnchor="text" w:hAnchor="text" w:xAlign="center" w:y="1"/>
              <w:shd w:val="clear" w:color="auto" w:fill="auto"/>
              <w:spacing w:line="240" w:lineRule="auto"/>
              <w:ind w:left="240"/>
              <w:rPr>
                <w:rFonts w:ascii="Times New Roman" w:hAnsi="Times New Roman" w:cs="Times New Roman"/>
                <w:sz w:val="24"/>
                <w:szCs w:val="24"/>
              </w:rPr>
            </w:pPr>
            <w:r w:rsidRPr="00700137">
              <w:rPr>
                <w:rFonts w:ascii="Times New Roman" w:hAnsi="Times New Roman" w:cs="Times New Roman"/>
                <w:sz w:val="24"/>
                <w:szCs w:val="24"/>
                <w:lang w:val="ru-RU"/>
              </w:rPr>
              <w:t>10</w:t>
            </w:r>
          </w:p>
        </w:tc>
        <w:tc>
          <w:tcPr>
            <w:tcW w:w="1134" w:type="dxa"/>
            <w:tcBorders>
              <w:top w:val="single" w:sz="4" w:space="0" w:color="auto"/>
            </w:tcBorders>
            <w:shd w:val="clear" w:color="auto" w:fill="FFFFFF"/>
          </w:tcPr>
          <w:p w:rsidR="0078274A" w:rsidRPr="00700137" w:rsidRDefault="0078274A" w:rsidP="0078274A">
            <w:pPr>
              <w:pStyle w:val="24"/>
              <w:framePr w:wrap="notBeside" w:vAnchor="text" w:hAnchor="text" w:xAlign="center" w:y="1"/>
              <w:shd w:val="clear" w:color="auto" w:fill="auto"/>
              <w:spacing w:line="240" w:lineRule="auto"/>
              <w:ind w:left="240"/>
              <w:rPr>
                <w:rFonts w:ascii="Times New Roman" w:hAnsi="Times New Roman" w:cs="Times New Roman"/>
                <w:sz w:val="24"/>
                <w:szCs w:val="24"/>
              </w:rPr>
            </w:pPr>
            <w:r w:rsidRPr="00700137">
              <w:rPr>
                <w:rFonts w:ascii="Times New Roman" w:hAnsi="Times New Roman" w:cs="Times New Roman"/>
                <w:sz w:val="24"/>
                <w:szCs w:val="24"/>
                <w:lang w:val="ru-RU"/>
              </w:rPr>
              <w:t>10</w:t>
            </w:r>
          </w:p>
        </w:tc>
      </w:tr>
      <w:tr w:rsidR="00DD1EFC" w:rsidTr="0078274A">
        <w:trPr>
          <w:trHeight w:val="220"/>
          <w:jc w:val="center"/>
        </w:trPr>
        <w:tc>
          <w:tcPr>
            <w:tcW w:w="1286" w:type="dxa"/>
            <w:shd w:val="clear" w:color="auto" w:fill="FFFFFF"/>
          </w:tcPr>
          <w:p w:rsidR="0078274A" w:rsidRPr="00700137" w:rsidRDefault="0078274A" w:rsidP="0078274A">
            <w:pPr>
              <w:framePr w:wrap="notBeside" w:vAnchor="text" w:hAnchor="text" w:xAlign="center" w:y="1"/>
              <w:rPr>
                <w:rFonts w:ascii="Times New Roman" w:hAnsi="Times New Roman"/>
              </w:rPr>
            </w:pPr>
          </w:p>
        </w:tc>
        <w:tc>
          <w:tcPr>
            <w:tcW w:w="5812" w:type="dxa"/>
            <w:shd w:val="clear" w:color="auto" w:fill="FFFFFF"/>
          </w:tcPr>
          <w:p w:rsidR="0078274A" w:rsidRPr="0078274A" w:rsidRDefault="008D0131" w:rsidP="0078274A">
            <w:pPr>
              <w:pStyle w:val="24"/>
              <w:framePr w:wrap="notBeside" w:vAnchor="text" w:hAnchor="text" w:xAlign="center" w:y="1"/>
              <w:shd w:val="clear" w:color="auto" w:fill="auto"/>
              <w:spacing w:line="240" w:lineRule="auto"/>
              <w:ind w:left="140"/>
              <w:rPr>
                <w:rFonts w:ascii="Times New Roman" w:hAnsi="Times New Roman" w:cs="Times New Roman"/>
                <w:sz w:val="24"/>
                <w:szCs w:val="24"/>
                <w:lang w:val="ru-RU"/>
              </w:rPr>
            </w:pPr>
            <w:r w:rsidRPr="00700137">
              <w:rPr>
                <w:rFonts w:ascii="Times New Roman" w:hAnsi="Times New Roman" w:cs="Times New Roman"/>
                <w:sz w:val="24"/>
                <w:szCs w:val="24"/>
                <w:lang w:val="ru-RU"/>
              </w:rPr>
              <w:t>Нуждается в некоторой помощи</w:t>
            </w:r>
          </w:p>
        </w:tc>
        <w:tc>
          <w:tcPr>
            <w:tcW w:w="1134" w:type="dxa"/>
            <w:shd w:val="clear" w:color="auto" w:fill="FFFFFF"/>
          </w:tcPr>
          <w:p w:rsidR="0078274A" w:rsidRPr="00700137" w:rsidRDefault="0078274A" w:rsidP="0078274A">
            <w:pPr>
              <w:pStyle w:val="24"/>
              <w:framePr w:wrap="notBeside" w:vAnchor="text" w:hAnchor="text" w:xAlign="center" w:y="1"/>
              <w:shd w:val="clear" w:color="auto" w:fill="auto"/>
              <w:spacing w:line="240" w:lineRule="auto"/>
              <w:ind w:left="240"/>
              <w:rPr>
                <w:rFonts w:ascii="Times New Roman" w:hAnsi="Times New Roman" w:cs="Times New Roman"/>
                <w:sz w:val="24"/>
                <w:szCs w:val="24"/>
              </w:rPr>
            </w:pPr>
            <w:r w:rsidRPr="00700137">
              <w:rPr>
                <w:rFonts w:ascii="Times New Roman" w:hAnsi="Times New Roman" w:cs="Times New Roman"/>
                <w:sz w:val="24"/>
                <w:szCs w:val="24"/>
                <w:lang w:val="ru-RU"/>
              </w:rPr>
              <w:t>5</w:t>
            </w:r>
          </w:p>
        </w:tc>
        <w:tc>
          <w:tcPr>
            <w:tcW w:w="1134" w:type="dxa"/>
            <w:shd w:val="clear" w:color="auto" w:fill="FFFFFF"/>
          </w:tcPr>
          <w:p w:rsidR="0078274A" w:rsidRPr="00700137" w:rsidRDefault="0078274A" w:rsidP="0078274A">
            <w:pPr>
              <w:pStyle w:val="24"/>
              <w:framePr w:wrap="notBeside" w:vAnchor="text" w:hAnchor="text" w:xAlign="center" w:y="1"/>
              <w:shd w:val="clear" w:color="auto" w:fill="auto"/>
              <w:spacing w:line="240" w:lineRule="auto"/>
              <w:ind w:left="240"/>
              <w:rPr>
                <w:rFonts w:ascii="Times New Roman" w:hAnsi="Times New Roman" w:cs="Times New Roman"/>
                <w:sz w:val="24"/>
                <w:szCs w:val="24"/>
              </w:rPr>
            </w:pPr>
            <w:r w:rsidRPr="00700137">
              <w:rPr>
                <w:rFonts w:ascii="Times New Roman" w:hAnsi="Times New Roman" w:cs="Times New Roman"/>
                <w:sz w:val="24"/>
                <w:szCs w:val="24"/>
                <w:lang w:val="ru-RU"/>
              </w:rPr>
              <w:t>5</w:t>
            </w:r>
          </w:p>
        </w:tc>
      </w:tr>
      <w:tr w:rsidR="00DD1EFC" w:rsidRPr="00701C85" w:rsidTr="0078274A">
        <w:trPr>
          <w:trHeight w:val="227"/>
          <w:jc w:val="center"/>
        </w:trPr>
        <w:tc>
          <w:tcPr>
            <w:tcW w:w="1286" w:type="dxa"/>
            <w:shd w:val="clear" w:color="auto" w:fill="FFFFFF"/>
          </w:tcPr>
          <w:p w:rsidR="0078274A" w:rsidRPr="00700137" w:rsidRDefault="0078274A" w:rsidP="0078274A">
            <w:pPr>
              <w:framePr w:wrap="notBeside" w:vAnchor="text" w:hAnchor="text" w:xAlign="center" w:y="1"/>
              <w:rPr>
                <w:rFonts w:ascii="Times New Roman" w:hAnsi="Times New Roman"/>
              </w:rPr>
            </w:pPr>
          </w:p>
        </w:tc>
        <w:tc>
          <w:tcPr>
            <w:tcW w:w="5812" w:type="dxa"/>
            <w:shd w:val="clear" w:color="auto" w:fill="FFFFFF"/>
          </w:tcPr>
          <w:p w:rsidR="0078274A" w:rsidRPr="0078274A" w:rsidRDefault="0078274A" w:rsidP="0078274A">
            <w:pPr>
              <w:pStyle w:val="24"/>
              <w:framePr w:wrap="notBeside" w:vAnchor="text" w:hAnchor="text" w:xAlign="center" w:y="1"/>
              <w:shd w:val="clear" w:color="auto" w:fill="auto"/>
              <w:spacing w:line="240" w:lineRule="auto"/>
              <w:ind w:left="140"/>
              <w:rPr>
                <w:rFonts w:ascii="Times New Roman" w:hAnsi="Times New Roman" w:cs="Times New Roman"/>
                <w:sz w:val="24"/>
                <w:szCs w:val="24"/>
                <w:lang w:val="ru-RU"/>
              </w:rPr>
            </w:pPr>
            <w:r w:rsidRPr="00700137">
              <w:rPr>
                <w:rFonts w:ascii="Times New Roman" w:hAnsi="Times New Roman" w:cs="Times New Roman"/>
                <w:sz w:val="24"/>
                <w:szCs w:val="24"/>
                <w:lang w:val="ru-RU"/>
              </w:rPr>
              <w:t>(сохранение равновесия, нажатие выключателя и т. д.)</w:t>
            </w:r>
          </w:p>
        </w:tc>
        <w:tc>
          <w:tcPr>
            <w:tcW w:w="1134" w:type="dxa"/>
            <w:shd w:val="clear" w:color="auto" w:fill="FFFFFF"/>
          </w:tcPr>
          <w:p w:rsidR="0078274A" w:rsidRPr="0078274A" w:rsidRDefault="0078274A" w:rsidP="0078274A">
            <w:pPr>
              <w:framePr w:wrap="notBeside" w:vAnchor="text" w:hAnchor="text" w:xAlign="center" w:y="1"/>
              <w:rPr>
                <w:rFonts w:ascii="Times New Roman" w:hAnsi="Times New Roman"/>
                <w:lang w:val="ru-RU"/>
              </w:rPr>
            </w:pPr>
          </w:p>
        </w:tc>
        <w:tc>
          <w:tcPr>
            <w:tcW w:w="1134" w:type="dxa"/>
            <w:shd w:val="clear" w:color="auto" w:fill="FFFFFF"/>
          </w:tcPr>
          <w:p w:rsidR="0078274A" w:rsidRPr="0078274A" w:rsidRDefault="0078274A" w:rsidP="0078274A">
            <w:pPr>
              <w:framePr w:wrap="notBeside" w:vAnchor="text" w:hAnchor="text" w:xAlign="center" w:y="1"/>
              <w:rPr>
                <w:rFonts w:ascii="Times New Roman" w:hAnsi="Times New Roman"/>
                <w:lang w:val="ru-RU"/>
              </w:rPr>
            </w:pPr>
          </w:p>
        </w:tc>
      </w:tr>
      <w:tr w:rsidR="00DD1EFC" w:rsidTr="0078274A">
        <w:trPr>
          <w:trHeight w:val="223"/>
          <w:jc w:val="center"/>
        </w:trPr>
        <w:tc>
          <w:tcPr>
            <w:tcW w:w="1286" w:type="dxa"/>
            <w:tcBorders>
              <w:bottom w:val="single" w:sz="4" w:space="0" w:color="auto"/>
            </w:tcBorders>
            <w:shd w:val="clear" w:color="auto" w:fill="FFFFFF"/>
          </w:tcPr>
          <w:p w:rsidR="0078274A" w:rsidRPr="0078274A" w:rsidRDefault="0078274A" w:rsidP="0078274A">
            <w:pPr>
              <w:framePr w:wrap="notBeside" w:vAnchor="text" w:hAnchor="text" w:xAlign="center" w:y="1"/>
              <w:rPr>
                <w:rFonts w:ascii="Times New Roman" w:hAnsi="Times New Roman"/>
                <w:lang w:val="ru-RU"/>
              </w:rPr>
            </w:pPr>
          </w:p>
        </w:tc>
        <w:tc>
          <w:tcPr>
            <w:tcW w:w="5812" w:type="dxa"/>
            <w:tcBorders>
              <w:bottom w:val="single" w:sz="4" w:space="0" w:color="auto"/>
            </w:tcBorders>
            <w:shd w:val="clear" w:color="auto" w:fill="FFFFFF"/>
          </w:tcPr>
          <w:p w:rsidR="0078274A" w:rsidRPr="00700137" w:rsidRDefault="0078274A" w:rsidP="0078274A">
            <w:pPr>
              <w:pStyle w:val="24"/>
              <w:framePr w:wrap="notBeside" w:vAnchor="text" w:hAnchor="text" w:xAlign="center" w:y="1"/>
              <w:shd w:val="clear" w:color="auto" w:fill="auto"/>
              <w:spacing w:line="240" w:lineRule="auto"/>
              <w:ind w:left="140"/>
              <w:rPr>
                <w:rFonts w:ascii="Times New Roman" w:hAnsi="Times New Roman" w:cs="Times New Roman"/>
                <w:sz w:val="24"/>
                <w:szCs w:val="24"/>
              </w:rPr>
            </w:pPr>
            <w:r w:rsidRPr="00700137">
              <w:rPr>
                <w:rFonts w:ascii="Times New Roman" w:hAnsi="Times New Roman" w:cs="Times New Roman"/>
                <w:sz w:val="24"/>
                <w:szCs w:val="24"/>
                <w:lang w:val="ru-RU"/>
              </w:rPr>
              <w:t>Зависим</w:t>
            </w:r>
          </w:p>
        </w:tc>
        <w:tc>
          <w:tcPr>
            <w:tcW w:w="1134" w:type="dxa"/>
            <w:tcBorders>
              <w:bottom w:val="single" w:sz="4" w:space="0" w:color="auto"/>
            </w:tcBorders>
            <w:shd w:val="clear" w:color="auto" w:fill="FFFFFF"/>
          </w:tcPr>
          <w:p w:rsidR="0078274A" w:rsidRPr="00700137" w:rsidRDefault="0078274A" w:rsidP="0078274A">
            <w:pPr>
              <w:pStyle w:val="24"/>
              <w:framePr w:wrap="notBeside" w:vAnchor="text" w:hAnchor="text" w:xAlign="center" w:y="1"/>
              <w:shd w:val="clear" w:color="auto" w:fill="auto"/>
              <w:spacing w:line="240" w:lineRule="auto"/>
              <w:ind w:left="240"/>
              <w:rPr>
                <w:rFonts w:ascii="Times New Roman" w:hAnsi="Times New Roman" w:cs="Times New Roman"/>
                <w:sz w:val="24"/>
                <w:szCs w:val="24"/>
              </w:rPr>
            </w:pPr>
            <w:r w:rsidRPr="00700137">
              <w:rPr>
                <w:rFonts w:ascii="Times New Roman" w:hAnsi="Times New Roman" w:cs="Times New Roman"/>
                <w:sz w:val="24"/>
                <w:szCs w:val="24"/>
                <w:lang w:val="ru-RU"/>
              </w:rPr>
              <w:t>0</w:t>
            </w:r>
          </w:p>
        </w:tc>
        <w:tc>
          <w:tcPr>
            <w:tcW w:w="1134" w:type="dxa"/>
            <w:tcBorders>
              <w:bottom w:val="single" w:sz="4" w:space="0" w:color="auto"/>
            </w:tcBorders>
            <w:shd w:val="clear" w:color="auto" w:fill="FFFFFF"/>
          </w:tcPr>
          <w:p w:rsidR="0078274A" w:rsidRPr="00700137" w:rsidRDefault="0078274A" w:rsidP="0078274A">
            <w:pPr>
              <w:pStyle w:val="24"/>
              <w:framePr w:wrap="notBeside" w:vAnchor="text" w:hAnchor="text" w:xAlign="center" w:y="1"/>
              <w:shd w:val="clear" w:color="auto" w:fill="auto"/>
              <w:spacing w:line="240" w:lineRule="auto"/>
              <w:ind w:left="240"/>
              <w:rPr>
                <w:rFonts w:ascii="Times New Roman" w:hAnsi="Times New Roman" w:cs="Times New Roman"/>
                <w:sz w:val="24"/>
                <w:szCs w:val="24"/>
              </w:rPr>
            </w:pPr>
            <w:r w:rsidRPr="00700137">
              <w:rPr>
                <w:rFonts w:ascii="Times New Roman" w:hAnsi="Times New Roman" w:cs="Times New Roman"/>
                <w:sz w:val="24"/>
                <w:szCs w:val="24"/>
                <w:lang w:val="ru-RU"/>
              </w:rPr>
              <w:t>0</w:t>
            </w:r>
          </w:p>
        </w:tc>
      </w:tr>
      <w:tr w:rsidR="00DD1EFC" w:rsidTr="0078274A">
        <w:trPr>
          <w:trHeight w:val="248"/>
          <w:jc w:val="center"/>
        </w:trPr>
        <w:tc>
          <w:tcPr>
            <w:tcW w:w="1286" w:type="dxa"/>
            <w:tcBorders>
              <w:top w:val="single" w:sz="4" w:space="0" w:color="auto"/>
            </w:tcBorders>
            <w:shd w:val="clear" w:color="auto" w:fill="FFFFFF"/>
          </w:tcPr>
          <w:p w:rsidR="0078274A" w:rsidRPr="00700137" w:rsidRDefault="0078274A" w:rsidP="0078274A">
            <w:pPr>
              <w:pStyle w:val="24"/>
              <w:framePr w:wrap="notBeside" w:vAnchor="text" w:hAnchor="text" w:xAlign="center" w:y="1"/>
              <w:shd w:val="clear" w:color="auto" w:fill="auto"/>
              <w:spacing w:line="240" w:lineRule="auto"/>
              <w:ind w:left="100"/>
              <w:rPr>
                <w:rFonts w:ascii="Times New Roman" w:hAnsi="Times New Roman" w:cs="Times New Roman"/>
                <w:sz w:val="24"/>
                <w:szCs w:val="24"/>
              </w:rPr>
            </w:pPr>
            <w:r w:rsidRPr="00700137">
              <w:rPr>
                <w:rFonts w:ascii="Times New Roman" w:hAnsi="Times New Roman" w:cs="Times New Roman"/>
                <w:sz w:val="24"/>
                <w:szCs w:val="24"/>
                <w:lang w:val="ru-RU"/>
              </w:rPr>
              <w:t>Переезды</w:t>
            </w:r>
          </w:p>
        </w:tc>
        <w:tc>
          <w:tcPr>
            <w:tcW w:w="5812" w:type="dxa"/>
            <w:tcBorders>
              <w:top w:val="single" w:sz="4" w:space="0" w:color="auto"/>
            </w:tcBorders>
            <w:shd w:val="clear" w:color="auto" w:fill="FFFFFF"/>
          </w:tcPr>
          <w:p w:rsidR="0078274A" w:rsidRPr="00700137" w:rsidRDefault="0078274A" w:rsidP="0078274A">
            <w:pPr>
              <w:pStyle w:val="24"/>
              <w:framePr w:wrap="notBeside" w:vAnchor="text" w:hAnchor="text" w:xAlign="center" w:y="1"/>
              <w:shd w:val="clear" w:color="auto" w:fill="auto"/>
              <w:spacing w:line="240" w:lineRule="auto"/>
              <w:ind w:left="140"/>
              <w:rPr>
                <w:rFonts w:ascii="Times New Roman" w:hAnsi="Times New Roman" w:cs="Times New Roman"/>
                <w:sz w:val="24"/>
                <w:szCs w:val="24"/>
              </w:rPr>
            </w:pPr>
            <w:r w:rsidRPr="00700137">
              <w:rPr>
                <w:rFonts w:ascii="Times New Roman" w:hAnsi="Times New Roman" w:cs="Times New Roman"/>
                <w:sz w:val="24"/>
                <w:szCs w:val="24"/>
                <w:lang w:val="ru-RU"/>
              </w:rPr>
              <w:t>Самостоятелен</w:t>
            </w:r>
          </w:p>
        </w:tc>
        <w:tc>
          <w:tcPr>
            <w:tcW w:w="1134" w:type="dxa"/>
            <w:tcBorders>
              <w:top w:val="single" w:sz="4" w:space="0" w:color="auto"/>
            </w:tcBorders>
            <w:shd w:val="clear" w:color="auto" w:fill="FFFFFF"/>
          </w:tcPr>
          <w:p w:rsidR="0078274A" w:rsidRPr="00700137" w:rsidRDefault="0078274A" w:rsidP="0078274A">
            <w:pPr>
              <w:pStyle w:val="24"/>
              <w:framePr w:wrap="notBeside" w:vAnchor="text" w:hAnchor="text" w:xAlign="center" w:y="1"/>
              <w:shd w:val="clear" w:color="auto" w:fill="auto"/>
              <w:spacing w:line="240" w:lineRule="auto"/>
              <w:ind w:left="240"/>
              <w:rPr>
                <w:rFonts w:ascii="Times New Roman" w:hAnsi="Times New Roman" w:cs="Times New Roman"/>
                <w:sz w:val="24"/>
                <w:szCs w:val="24"/>
              </w:rPr>
            </w:pPr>
            <w:r w:rsidRPr="00700137">
              <w:rPr>
                <w:rFonts w:ascii="Times New Roman" w:hAnsi="Times New Roman" w:cs="Times New Roman"/>
                <w:sz w:val="24"/>
                <w:szCs w:val="24"/>
                <w:lang w:val="ru-RU"/>
              </w:rPr>
              <w:t>15</w:t>
            </w:r>
          </w:p>
        </w:tc>
        <w:tc>
          <w:tcPr>
            <w:tcW w:w="1134" w:type="dxa"/>
            <w:tcBorders>
              <w:top w:val="single" w:sz="4" w:space="0" w:color="auto"/>
            </w:tcBorders>
            <w:shd w:val="clear" w:color="auto" w:fill="FFFFFF"/>
          </w:tcPr>
          <w:p w:rsidR="0078274A" w:rsidRPr="00700137" w:rsidRDefault="0078274A" w:rsidP="0078274A">
            <w:pPr>
              <w:pStyle w:val="24"/>
              <w:framePr w:wrap="notBeside" w:vAnchor="text" w:hAnchor="text" w:xAlign="center" w:y="1"/>
              <w:shd w:val="clear" w:color="auto" w:fill="auto"/>
              <w:spacing w:line="240" w:lineRule="auto"/>
              <w:ind w:left="240"/>
              <w:rPr>
                <w:rFonts w:ascii="Times New Roman" w:hAnsi="Times New Roman" w:cs="Times New Roman"/>
                <w:sz w:val="24"/>
                <w:szCs w:val="24"/>
              </w:rPr>
            </w:pPr>
            <w:r w:rsidRPr="00700137">
              <w:rPr>
                <w:rFonts w:ascii="Times New Roman" w:hAnsi="Times New Roman" w:cs="Times New Roman"/>
                <w:sz w:val="24"/>
                <w:szCs w:val="24"/>
                <w:lang w:val="ru-RU"/>
              </w:rPr>
              <w:t>15</w:t>
            </w:r>
          </w:p>
        </w:tc>
      </w:tr>
      <w:tr w:rsidR="00DD1EFC" w:rsidTr="0078274A">
        <w:trPr>
          <w:trHeight w:val="245"/>
          <w:jc w:val="center"/>
        </w:trPr>
        <w:tc>
          <w:tcPr>
            <w:tcW w:w="1286" w:type="dxa"/>
            <w:shd w:val="clear" w:color="auto" w:fill="FFFFFF"/>
          </w:tcPr>
          <w:p w:rsidR="0078274A" w:rsidRPr="00700137" w:rsidRDefault="0078274A" w:rsidP="008D0131">
            <w:pPr>
              <w:pStyle w:val="24"/>
              <w:framePr w:wrap="notBeside" w:vAnchor="text" w:hAnchor="text" w:xAlign="center" w:y="1"/>
              <w:shd w:val="clear" w:color="auto" w:fill="auto"/>
              <w:spacing w:line="240" w:lineRule="auto"/>
              <w:ind w:left="100"/>
              <w:rPr>
                <w:rFonts w:ascii="Times New Roman" w:hAnsi="Times New Roman" w:cs="Times New Roman"/>
                <w:sz w:val="24"/>
                <w:szCs w:val="24"/>
              </w:rPr>
            </w:pPr>
            <w:r>
              <w:rPr>
                <w:rFonts w:ascii="Times New Roman" w:hAnsi="Times New Roman" w:cs="Times New Roman"/>
                <w:sz w:val="24"/>
                <w:szCs w:val="24"/>
                <w:lang w:val="ru-RU"/>
              </w:rPr>
              <w:t>(от кроват</w:t>
            </w:r>
            <w:r w:rsidR="008D0131">
              <w:rPr>
                <w:rFonts w:ascii="Times New Roman" w:hAnsi="Times New Roman" w:cs="Times New Roman"/>
                <w:sz w:val="24"/>
                <w:szCs w:val="24"/>
                <w:lang w:val="ru-RU"/>
              </w:rPr>
              <w:t>и</w:t>
            </w:r>
            <w:r>
              <w:rPr>
                <w:rFonts w:ascii="Times New Roman" w:hAnsi="Times New Roman" w:cs="Times New Roman"/>
                <w:sz w:val="24"/>
                <w:szCs w:val="24"/>
                <w:lang w:val="ru-RU"/>
              </w:rPr>
              <w:t xml:space="preserve"> к стулу</w:t>
            </w:r>
          </w:p>
        </w:tc>
        <w:tc>
          <w:tcPr>
            <w:tcW w:w="5812" w:type="dxa"/>
            <w:shd w:val="clear" w:color="auto" w:fill="FFFFFF"/>
          </w:tcPr>
          <w:p w:rsidR="0078274A" w:rsidRPr="0078274A" w:rsidRDefault="0078274A" w:rsidP="0078274A">
            <w:pPr>
              <w:pStyle w:val="24"/>
              <w:framePr w:wrap="notBeside" w:vAnchor="text" w:hAnchor="text" w:xAlign="center" w:y="1"/>
              <w:shd w:val="clear" w:color="auto" w:fill="auto"/>
              <w:spacing w:line="240" w:lineRule="auto"/>
              <w:ind w:left="140"/>
              <w:rPr>
                <w:rFonts w:ascii="Times New Roman" w:hAnsi="Times New Roman" w:cs="Times New Roman"/>
                <w:sz w:val="24"/>
                <w:szCs w:val="24"/>
                <w:lang w:val="ru-RU"/>
              </w:rPr>
            </w:pPr>
            <w:r w:rsidRPr="00700137">
              <w:rPr>
                <w:rFonts w:ascii="Times New Roman" w:hAnsi="Times New Roman" w:cs="Times New Roman"/>
                <w:sz w:val="24"/>
                <w:szCs w:val="24"/>
                <w:lang w:val="ru-RU"/>
              </w:rPr>
              <w:t>Небольшая помощь (устная и физическая)</w:t>
            </w:r>
          </w:p>
        </w:tc>
        <w:tc>
          <w:tcPr>
            <w:tcW w:w="1134" w:type="dxa"/>
            <w:shd w:val="clear" w:color="auto" w:fill="FFFFFF"/>
          </w:tcPr>
          <w:p w:rsidR="0078274A" w:rsidRPr="00700137" w:rsidRDefault="0078274A" w:rsidP="0078274A">
            <w:pPr>
              <w:pStyle w:val="24"/>
              <w:framePr w:wrap="notBeside" w:vAnchor="text" w:hAnchor="text" w:xAlign="center" w:y="1"/>
              <w:shd w:val="clear" w:color="auto" w:fill="auto"/>
              <w:spacing w:line="240" w:lineRule="auto"/>
              <w:ind w:left="240"/>
              <w:rPr>
                <w:rFonts w:ascii="Times New Roman" w:hAnsi="Times New Roman" w:cs="Times New Roman"/>
                <w:sz w:val="24"/>
                <w:szCs w:val="24"/>
              </w:rPr>
            </w:pPr>
            <w:r w:rsidRPr="00700137">
              <w:rPr>
                <w:rFonts w:ascii="Times New Roman" w:hAnsi="Times New Roman" w:cs="Times New Roman"/>
                <w:sz w:val="24"/>
                <w:szCs w:val="24"/>
                <w:lang w:val="ru-RU"/>
              </w:rPr>
              <w:t>10</w:t>
            </w:r>
          </w:p>
        </w:tc>
        <w:tc>
          <w:tcPr>
            <w:tcW w:w="1134" w:type="dxa"/>
            <w:shd w:val="clear" w:color="auto" w:fill="FFFFFF"/>
          </w:tcPr>
          <w:p w:rsidR="0078274A" w:rsidRPr="00700137" w:rsidRDefault="0078274A" w:rsidP="0078274A">
            <w:pPr>
              <w:pStyle w:val="24"/>
              <w:framePr w:wrap="notBeside" w:vAnchor="text" w:hAnchor="text" w:xAlign="center" w:y="1"/>
              <w:shd w:val="clear" w:color="auto" w:fill="auto"/>
              <w:spacing w:line="240" w:lineRule="auto"/>
              <w:ind w:left="240"/>
              <w:rPr>
                <w:rFonts w:ascii="Times New Roman" w:hAnsi="Times New Roman" w:cs="Times New Roman"/>
                <w:sz w:val="24"/>
                <w:szCs w:val="24"/>
              </w:rPr>
            </w:pPr>
            <w:r w:rsidRPr="00700137">
              <w:rPr>
                <w:rFonts w:ascii="Times New Roman" w:hAnsi="Times New Roman" w:cs="Times New Roman"/>
                <w:sz w:val="24"/>
                <w:szCs w:val="24"/>
                <w:lang w:val="ru-RU"/>
              </w:rPr>
              <w:t>10</w:t>
            </w:r>
          </w:p>
        </w:tc>
      </w:tr>
      <w:tr w:rsidR="00DD1EFC" w:rsidTr="0078274A">
        <w:trPr>
          <w:trHeight w:val="248"/>
          <w:jc w:val="center"/>
        </w:trPr>
        <w:tc>
          <w:tcPr>
            <w:tcW w:w="1286" w:type="dxa"/>
            <w:shd w:val="clear" w:color="auto" w:fill="FFFFFF"/>
          </w:tcPr>
          <w:p w:rsidR="0078274A" w:rsidRPr="00700137" w:rsidRDefault="0078274A" w:rsidP="0078274A">
            <w:pPr>
              <w:pStyle w:val="24"/>
              <w:framePr w:wrap="notBeside" w:vAnchor="text" w:hAnchor="text" w:xAlign="center" w:y="1"/>
              <w:shd w:val="clear" w:color="auto" w:fill="auto"/>
              <w:spacing w:line="240" w:lineRule="auto"/>
              <w:ind w:left="100"/>
              <w:rPr>
                <w:rFonts w:ascii="Times New Roman" w:hAnsi="Times New Roman" w:cs="Times New Roman"/>
                <w:sz w:val="24"/>
                <w:szCs w:val="24"/>
              </w:rPr>
            </w:pPr>
            <w:r w:rsidRPr="00700137">
              <w:rPr>
                <w:rFonts w:ascii="Times New Roman" w:hAnsi="Times New Roman" w:cs="Times New Roman"/>
                <w:sz w:val="24"/>
                <w:szCs w:val="24"/>
                <w:lang w:val="ru-RU"/>
              </w:rPr>
              <w:t>и назад)</w:t>
            </w:r>
          </w:p>
        </w:tc>
        <w:tc>
          <w:tcPr>
            <w:tcW w:w="5812" w:type="dxa"/>
            <w:shd w:val="clear" w:color="auto" w:fill="FFFFFF"/>
          </w:tcPr>
          <w:p w:rsidR="0078274A" w:rsidRPr="0078274A" w:rsidRDefault="0078274A" w:rsidP="0078274A">
            <w:pPr>
              <w:pStyle w:val="24"/>
              <w:framePr w:wrap="notBeside" w:vAnchor="text" w:hAnchor="text" w:xAlign="center" w:y="1"/>
              <w:shd w:val="clear" w:color="auto" w:fill="auto"/>
              <w:spacing w:line="240" w:lineRule="auto"/>
              <w:ind w:left="140"/>
              <w:rPr>
                <w:rFonts w:ascii="Times New Roman" w:hAnsi="Times New Roman" w:cs="Times New Roman"/>
                <w:sz w:val="24"/>
                <w:szCs w:val="24"/>
                <w:lang w:val="ru-RU"/>
              </w:rPr>
            </w:pPr>
            <w:r w:rsidRPr="00700137">
              <w:rPr>
                <w:rFonts w:ascii="Times New Roman" w:hAnsi="Times New Roman" w:cs="Times New Roman"/>
                <w:sz w:val="24"/>
                <w:szCs w:val="24"/>
                <w:lang w:val="ru-RU"/>
              </w:rPr>
              <w:t>Значительная помощь (1-2 человека, физическая), может сидеть</w:t>
            </w:r>
          </w:p>
        </w:tc>
        <w:tc>
          <w:tcPr>
            <w:tcW w:w="1134" w:type="dxa"/>
            <w:shd w:val="clear" w:color="auto" w:fill="FFFFFF"/>
          </w:tcPr>
          <w:p w:rsidR="0078274A" w:rsidRPr="00700137" w:rsidRDefault="0078274A" w:rsidP="0078274A">
            <w:pPr>
              <w:pStyle w:val="24"/>
              <w:framePr w:wrap="notBeside" w:vAnchor="text" w:hAnchor="text" w:xAlign="center" w:y="1"/>
              <w:shd w:val="clear" w:color="auto" w:fill="auto"/>
              <w:spacing w:line="240" w:lineRule="auto"/>
              <w:ind w:left="240"/>
              <w:rPr>
                <w:rFonts w:ascii="Times New Roman" w:hAnsi="Times New Roman" w:cs="Times New Roman"/>
                <w:sz w:val="24"/>
                <w:szCs w:val="24"/>
              </w:rPr>
            </w:pPr>
            <w:r w:rsidRPr="00700137">
              <w:rPr>
                <w:rFonts w:ascii="Times New Roman" w:hAnsi="Times New Roman" w:cs="Times New Roman"/>
                <w:sz w:val="24"/>
                <w:szCs w:val="24"/>
                <w:lang w:val="ru-RU"/>
              </w:rPr>
              <w:t>5</w:t>
            </w:r>
          </w:p>
        </w:tc>
        <w:tc>
          <w:tcPr>
            <w:tcW w:w="1134" w:type="dxa"/>
            <w:shd w:val="clear" w:color="auto" w:fill="FFFFFF"/>
          </w:tcPr>
          <w:p w:rsidR="0078274A" w:rsidRPr="00700137" w:rsidRDefault="0078274A" w:rsidP="0078274A">
            <w:pPr>
              <w:pStyle w:val="24"/>
              <w:framePr w:wrap="notBeside" w:vAnchor="text" w:hAnchor="text" w:xAlign="center" w:y="1"/>
              <w:shd w:val="clear" w:color="auto" w:fill="auto"/>
              <w:spacing w:line="240" w:lineRule="auto"/>
              <w:ind w:left="240"/>
              <w:rPr>
                <w:rFonts w:ascii="Times New Roman" w:hAnsi="Times New Roman" w:cs="Times New Roman"/>
                <w:sz w:val="24"/>
                <w:szCs w:val="24"/>
              </w:rPr>
            </w:pPr>
            <w:r w:rsidRPr="00700137">
              <w:rPr>
                <w:rFonts w:ascii="Times New Roman" w:hAnsi="Times New Roman" w:cs="Times New Roman"/>
                <w:sz w:val="24"/>
                <w:szCs w:val="24"/>
                <w:lang w:val="ru-RU"/>
              </w:rPr>
              <w:t>5</w:t>
            </w:r>
          </w:p>
        </w:tc>
      </w:tr>
      <w:tr w:rsidR="00DD1EFC" w:rsidTr="0078274A">
        <w:trPr>
          <w:trHeight w:val="223"/>
          <w:jc w:val="center"/>
        </w:trPr>
        <w:tc>
          <w:tcPr>
            <w:tcW w:w="1286" w:type="dxa"/>
            <w:tcBorders>
              <w:bottom w:val="single" w:sz="4" w:space="0" w:color="auto"/>
            </w:tcBorders>
            <w:shd w:val="clear" w:color="auto" w:fill="FFFFFF"/>
          </w:tcPr>
          <w:p w:rsidR="0078274A" w:rsidRPr="00700137" w:rsidRDefault="0078274A" w:rsidP="0078274A">
            <w:pPr>
              <w:framePr w:wrap="notBeside" w:vAnchor="text" w:hAnchor="text" w:xAlign="center" w:y="1"/>
              <w:rPr>
                <w:rFonts w:ascii="Times New Roman" w:hAnsi="Times New Roman"/>
              </w:rPr>
            </w:pPr>
          </w:p>
        </w:tc>
        <w:tc>
          <w:tcPr>
            <w:tcW w:w="5812" w:type="dxa"/>
            <w:tcBorders>
              <w:bottom w:val="single" w:sz="4" w:space="0" w:color="auto"/>
            </w:tcBorders>
            <w:shd w:val="clear" w:color="auto" w:fill="FFFFFF"/>
          </w:tcPr>
          <w:p w:rsidR="0078274A" w:rsidRPr="0078274A" w:rsidRDefault="0078274A" w:rsidP="0078274A">
            <w:pPr>
              <w:pStyle w:val="24"/>
              <w:framePr w:wrap="notBeside" w:vAnchor="text" w:hAnchor="text" w:xAlign="center" w:y="1"/>
              <w:shd w:val="clear" w:color="auto" w:fill="auto"/>
              <w:spacing w:line="240" w:lineRule="auto"/>
              <w:ind w:left="140"/>
              <w:rPr>
                <w:rFonts w:ascii="Times New Roman" w:hAnsi="Times New Roman" w:cs="Times New Roman"/>
                <w:sz w:val="24"/>
                <w:szCs w:val="24"/>
                <w:lang w:val="ru-RU"/>
              </w:rPr>
            </w:pPr>
            <w:r w:rsidRPr="00700137">
              <w:rPr>
                <w:rFonts w:ascii="Times New Roman" w:hAnsi="Times New Roman" w:cs="Times New Roman"/>
                <w:sz w:val="24"/>
                <w:szCs w:val="24"/>
                <w:lang w:val="ru-RU"/>
              </w:rPr>
              <w:t>Неспособен, нет равновесия при сидении</w:t>
            </w:r>
          </w:p>
        </w:tc>
        <w:tc>
          <w:tcPr>
            <w:tcW w:w="1134" w:type="dxa"/>
            <w:tcBorders>
              <w:bottom w:val="single" w:sz="4" w:space="0" w:color="auto"/>
            </w:tcBorders>
            <w:shd w:val="clear" w:color="auto" w:fill="FFFFFF"/>
          </w:tcPr>
          <w:p w:rsidR="0078274A" w:rsidRPr="00700137" w:rsidRDefault="0078274A" w:rsidP="0078274A">
            <w:pPr>
              <w:pStyle w:val="24"/>
              <w:framePr w:wrap="notBeside" w:vAnchor="text" w:hAnchor="text" w:xAlign="center" w:y="1"/>
              <w:shd w:val="clear" w:color="auto" w:fill="auto"/>
              <w:spacing w:line="240" w:lineRule="auto"/>
              <w:ind w:left="240"/>
              <w:rPr>
                <w:rFonts w:ascii="Times New Roman" w:hAnsi="Times New Roman" w:cs="Times New Roman"/>
                <w:sz w:val="24"/>
                <w:szCs w:val="24"/>
              </w:rPr>
            </w:pPr>
            <w:r w:rsidRPr="00700137">
              <w:rPr>
                <w:rFonts w:ascii="Times New Roman" w:hAnsi="Times New Roman" w:cs="Times New Roman"/>
                <w:sz w:val="24"/>
                <w:szCs w:val="24"/>
                <w:lang w:val="ru-RU"/>
              </w:rPr>
              <w:t>0</w:t>
            </w:r>
          </w:p>
        </w:tc>
        <w:tc>
          <w:tcPr>
            <w:tcW w:w="1134" w:type="dxa"/>
            <w:tcBorders>
              <w:bottom w:val="single" w:sz="4" w:space="0" w:color="auto"/>
            </w:tcBorders>
            <w:shd w:val="clear" w:color="auto" w:fill="FFFFFF"/>
          </w:tcPr>
          <w:p w:rsidR="0078274A" w:rsidRPr="00700137" w:rsidRDefault="0078274A" w:rsidP="0078274A">
            <w:pPr>
              <w:pStyle w:val="24"/>
              <w:framePr w:wrap="notBeside" w:vAnchor="text" w:hAnchor="text" w:xAlign="center" w:y="1"/>
              <w:shd w:val="clear" w:color="auto" w:fill="auto"/>
              <w:spacing w:line="240" w:lineRule="auto"/>
              <w:ind w:left="240"/>
              <w:rPr>
                <w:rFonts w:ascii="Times New Roman" w:hAnsi="Times New Roman" w:cs="Times New Roman"/>
                <w:sz w:val="24"/>
                <w:szCs w:val="24"/>
              </w:rPr>
            </w:pPr>
            <w:r w:rsidRPr="00700137">
              <w:rPr>
                <w:rFonts w:ascii="Times New Roman" w:hAnsi="Times New Roman" w:cs="Times New Roman"/>
                <w:sz w:val="24"/>
                <w:szCs w:val="24"/>
                <w:lang w:val="ru-RU"/>
              </w:rPr>
              <w:t>0</w:t>
            </w:r>
          </w:p>
        </w:tc>
      </w:tr>
      <w:tr w:rsidR="00DD1EFC" w:rsidTr="0078274A">
        <w:trPr>
          <w:trHeight w:val="256"/>
          <w:jc w:val="center"/>
        </w:trPr>
        <w:tc>
          <w:tcPr>
            <w:tcW w:w="1286" w:type="dxa"/>
            <w:tcBorders>
              <w:top w:val="single" w:sz="4" w:space="0" w:color="auto"/>
            </w:tcBorders>
            <w:shd w:val="clear" w:color="auto" w:fill="FFFFFF"/>
          </w:tcPr>
          <w:p w:rsidR="0078274A" w:rsidRPr="00700137" w:rsidRDefault="0078274A" w:rsidP="0078274A">
            <w:pPr>
              <w:pStyle w:val="24"/>
              <w:framePr w:wrap="notBeside" w:vAnchor="text" w:hAnchor="text" w:xAlign="center" w:y="1"/>
              <w:shd w:val="clear" w:color="auto" w:fill="auto"/>
              <w:spacing w:line="240" w:lineRule="auto"/>
              <w:ind w:left="100"/>
              <w:rPr>
                <w:rFonts w:ascii="Times New Roman" w:hAnsi="Times New Roman" w:cs="Times New Roman"/>
                <w:sz w:val="24"/>
                <w:szCs w:val="24"/>
              </w:rPr>
            </w:pPr>
            <w:r w:rsidRPr="00700137">
              <w:rPr>
                <w:rFonts w:ascii="Times New Roman" w:hAnsi="Times New Roman" w:cs="Times New Roman"/>
                <w:sz w:val="24"/>
                <w:szCs w:val="24"/>
                <w:lang w:val="ru-RU"/>
              </w:rPr>
              <w:t>Подвижность</w:t>
            </w:r>
          </w:p>
        </w:tc>
        <w:tc>
          <w:tcPr>
            <w:tcW w:w="5812" w:type="dxa"/>
            <w:tcBorders>
              <w:top w:val="single" w:sz="4" w:space="0" w:color="auto"/>
            </w:tcBorders>
            <w:shd w:val="clear" w:color="auto" w:fill="FFFFFF"/>
          </w:tcPr>
          <w:p w:rsidR="0078274A" w:rsidRPr="00700137" w:rsidRDefault="0078274A" w:rsidP="0078274A">
            <w:pPr>
              <w:pStyle w:val="24"/>
              <w:framePr w:wrap="notBeside" w:vAnchor="text" w:hAnchor="text" w:xAlign="center" w:y="1"/>
              <w:shd w:val="clear" w:color="auto" w:fill="auto"/>
              <w:spacing w:line="240" w:lineRule="auto"/>
              <w:ind w:left="140"/>
              <w:rPr>
                <w:rFonts w:ascii="Times New Roman" w:hAnsi="Times New Roman" w:cs="Times New Roman"/>
                <w:sz w:val="24"/>
                <w:szCs w:val="24"/>
              </w:rPr>
            </w:pPr>
            <w:r w:rsidRPr="00700137">
              <w:rPr>
                <w:rFonts w:ascii="Times New Roman" w:hAnsi="Times New Roman" w:cs="Times New Roman"/>
                <w:sz w:val="24"/>
                <w:szCs w:val="24"/>
                <w:lang w:val="ru-RU"/>
              </w:rPr>
              <w:t>Самостоятелен, &gt;45 м</w:t>
            </w:r>
          </w:p>
        </w:tc>
        <w:tc>
          <w:tcPr>
            <w:tcW w:w="1134" w:type="dxa"/>
            <w:tcBorders>
              <w:top w:val="single" w:sz="4" w:space="0" w:color="auto"/>
            </w:tcBorders>
            <w:shd w:val="clear" w:color="auto" w:fill="FFFFFF"/>
          </w:tcPr>
          <w:p w:rsidR="0078274A" w:rsidRPr="00700137" w:rsidRDefault="0078274A" w:rsidP="0078274A">
            <w:pPr>
              <w:pStyle w:val="24"/>
              <w:framePr w:wrap="notBeside" w:vAnchor="text" w:hAnchor="text" w:xAlign="center" w:y="1"/>
              <w:shd w:val="clear" w:color="auto" w:fill="auto"/>
              <w:spacing w:line="240" w:lineRule="auto"/>
              <w:ind w:left="240"/>
              <w:rPr>
                <w:rFonts w:ascii="Times New Roman" w:hAnsi="Times New Roman" w:cs="Times New Roman"/>
                <w:sz w:val="24"/>
                <w:szCs w:val="24"/>
              </w:rPr>
            </w:pPr>
            <w:r w:rsidRPr="00700137">
              <w:rPr>
                <w:rFonts w:ascii="Times New Roman" w:hAnsi="Times New Roman" w:cs="Times New Roman"/>
                <w:sz w:val="24"/>
                <w:szCs w:val="24"/>
                <w:lang w:val="ru-RU"/>
              </w:rPr>
              <w:t>15</w:t>
            </w:r>
          </w:p>
        </w:tc>
        <w:tc>
          <w:tcPr>
            <w:tcW w:w="1134" w:type="dxa"/>
            <w:tcBorders>
              <w:top w:val="single" w:sz="4" w:space="0" w:color="auto"/>
            </w:tcBorders>
            <w:shd w:val="clear" w:color="auto" w:fill="FFFFFF"/>
          </w:tcPr>
          <w:p w:rsidR="0078274A" w:rsidRPr="00700137" w:rsidRDefault="0078274A" w:rsidP="0078274A">
            <w:pPr>
              <w:pStyle w:val="24"/>
              <w:framePr w:wrap="notBeside" w:vAnchor="text" w:hAnchor="text" w:xAlign="center" w:y="1"/>
              <w:shd w:val="clear" w:color="auto" w:fill="auto"/>
              <w:spacing w:line="240" w:lineRule="auto"/>
              <w:ind w:left="240"/>
              <w:rPr>
                <w:rFonts w:ascii="Times New Roman" w:hAnsi="Times New Roman" w:cs="Times New Roman"/>
                <w:sz w:val="24"/>
                <w:szCs w:val="24"/>
              </w:rPr>
            </w:pPr>
            <w:r w:rsidRPr="00700137">
              <w:rPr>
                <w:rFonts w:ascii="Times New Roman" w:hAnsi="Times New Roman" w:cs="Times New Roman"/>
                <w:sz w:val="24"/>
                <w:szCs w:val="24"/>
                <w:lang w:val="ru-RU"/>
              </w:rPr>
              <w:t>15</w:t>
            </w:r>
          </w:p>
        </w:tc>
      </w:tr>
      <w:tr w:rsidR="00DD1EFC" w:rsidTr="0078274A">
        <w:trPr>
          <w:trHeight w:val="238"/>
          <w:jc w:val="center"/>
        </w:trPr>
        <w:tc>
          <w:tcPr>
            <w:tcW w:w="1286" w:type="dxa"/>
            <w:shd w:val="clear" w:color="auto" w:fill="FFFFFF"/>
          </w:tcPr>
          <w:p w:rsidR="0078274A" w:rsidRPr="00700137" w:rsidRDefault="0078274A" w:rsidP="0078274A">
            <w:pPr>
              <w:pStyle w:val="24"/>
              <w:framePr w:wrap="notBeside" w:vAnchor="text" w:hAnchor="text" w:xAlign="center" w:y="1"/>
              <w:shd w:val="clear" w:color="auto" w:fill="auto"/>
              <w:spacing w:line="240" w:lineRule="auto"/>
              <w:ind w:left="100"/>
              <w:rPr>
                <w:rFonts w:ascii="Times New Roman" w:hAnsi="Times New Roman" w:cs="Times New Roman"/>
                <w:sz w:val="24"/>
                <w:szCs w:val="24"/>
              </w:rPr>
            </w:pPr>
            <w:r w:rsidRPr="00700137">
              <w:rPr>
                <w:rFonts w:ascii="Times New Roman" w:hAnsi="Times New Roman" w:cs="Times New Roman"/>
                <w:sz w:val="24"/>
                <w:szCs w:val="24"/>
                <w:lang w:val="ru-RU"/>
              </w:rPr>
              <w:t>(по ровной</w:t>
            </w:r>
          </w:p>
        </w:tc>
        <w:tc>
          <w:tcPr>
            <w:tcW w:w="5812" w:type="dxa"/>
            <w:shd w:val="clear" w:color="auto" w:fill="FFFFFF"/>
          </w:tcPr>
          <w:p w:rsidR="0078274A" w:rsidRPr="0078274A" w:rsidRDefault="0078274A" w:rsidP="0078274A">
            <w:pPr>
              <w:pStyle w:val="24"/>
              <w:framePr w:wrap="notBeside" w:vAnchor="text" w:hAnchor="text" w:xAlign="center" w:y="1"/>
              <w:shd w:val="clear" w:color="auto" w:fill="auto"/>
              <w:spacing w:line="240" w:lineRule="auto"/>
              <w:ind w:left="140"/>
              <w:rPr>
                <w:rFonts w:ascii="Times New Roman" w:hAnsi="Times New Roman" w:cs="Times New Roman"/>
                <w:sz w:val="24"/>
                <w:szCs w:val="24"/>
                <w:lang w:val="ru-RU"/>
              </w:rPr>
            </w:pPr>
            <w:r w:rsidRPr="00700137">
              <w:rPr>
                <w:rFonts w:ascii="Times New Roman" w:hAnsi="Times New Roman" w:cs="Times New Roman"/>
                <w:sz w:val="24"/>
                <w:szCs w:val="24"/>
                <w:lang w:val="ru-RU"/>
              </w:rPr>
              <w:t>Прогулка с помощью 1 человека, &gt;45 м</w:t>
            </w:r>
          </w:p>
        </w:tc>
        <w:tc>
          <w:tcPr>
            <w:tcW w:w="1134" w:type="dxa"/>
            <w:shd w:val="clear" w:color="auto" w:fill="FFFFFF"/>
          </w:tcPr>
          <w:p w:rsidR="0078274A" w:rsidRPr="00700137" w:rsidRDefault="0078274A" w:rsidP="0078274A">
            <w:pPr>
              <w:pStyle w:val="24"/>
              <w:framePr w:wrap="notBeside" w:vAnchor="text" w:hAnchor="text" w:xAlign="center" w:y="1"/>
              <w:shd w:val="clear" w:color="auto" w:fill="auto"/>
              <w:spacing w:line="240" w:lineRule="auto"/>
              <w:ind w:left="240"/>
              <w:rPr>
                <w:rFonts w:ascii="Times New Roman" w:hAnsi="Times New Roman" w:cs="Times New Roman"/>
                <w:sz w:val="24"/>
                <w:szCs w:val="24"/>
              </w:rPr>
            </w:pPr>
            <w:r w:rsidRPr="00700137">
              <w:rPr>
                <w:rFonts w:ascii="Times New Roman" w:hAnsi="Times New Roman" w:cs="Times New Roman"/>
                <w:sz w:val="24"/>
                <w:szCs w:val="24"/>
                <w:lang w:val="ru-RU"/>
              </w:rPr>
              <w:t>10</w:t>
            </w:r>
          </w:p>
        </w:tc>
        <w:tc>
          <w:tcPr>
            <w:tcW w:w="1134" w:type="dxa"/>
            <w:shd w:val="clear" w:color="auto" w:fill="FFFFFF"/>
          </w:tcPr>
          <w:p w:rsidR="0078274A" w:rsidRPr="00700137" w:rsidRDefault="0078274A" w:rsidP="0078274A">
            <w:pPr>
              <w:pStyle w:val="24"/>
              <w:framePr w:wrap="notBeside" w:vAnchor="text" w:hAnchor="text" w:xAlign="center" w:y="1"/>
              <w:shd w:val="clear" w:color="auto" w:fill="auto"/>
              <w:spacing w:line="240" w:lineRule="auto"/>
              <w:ind w:left="240"/>
              <w:rPr>
                <w:rFonts w:ascii="Times New Roman" w:hAnsi="Times New Roman" w:cs="Times New Roman"/>
                <w:sz w:val="24"/>
                <w:szCs w:val="24"/>
              </w:rPr>
            </w:pPr>
            <w:r w:rsidRPr="00700137">
              <w:rPr>
                <w:rFonts w:ascii="Times New Roman" w:hAnsi="Times New Roman" w:cs="Times New Roman"/>
                <w:sz w:val="24"/>
                <w:szCs w:val="24"/>
                <w:lang w:val="ru-RU"/>
              </w:rPr>
              <w:t>10</w:t>
            </w:r>
          </w:p>
        </w:tc>
      </w:tr>
      <w:tr w:rsidR="00DD1EFC" w:rsidTr="0078274A">
        <w:trPr>
          <w:trHeight w:val="245"/>
          <w:jc w:val="center"/>
        </w:trPr>
        <w:tc>
          <w:tcPr>
            <w:tcW w:w="1286" w:type="dxa"/>
            <w:shd w:val="clear" w:color="auto" w:fill="FFFFFF"/>
          </w:tcPr>
          <w:p w:rsidR="0078274A" w:rsidRPr="00700137" w:rsidRDefault="0078274A" w:rsidP="0078274A">
            <w:pPr>
              <w:pStyle w:val="24"/>
              <w:framePr w:wrap="notBeside" w:vAnchor="text" w:hAnchor="text" w:xAlign="center" w:y="1"/>
              <w:shd w:val="clear" w:color="auto" w:fill="auto"/>
              <w:spacing w:line="240" w:lineRule="auto"/>
              <w:ind w:left="100"/>
              <w:rPr>
                <w:rFonts w:ascii="Times New Roman" w:hAnsi="Times New Roman" w:cs="Times New Roman"/>
                <w:sz w:val="24"/>
                <w:szCs w:val="24"/>
              </w:rPr>
            </w:pPr>
            <w:r w:rsidRPr="00700137">
              <w:rPr>
                <w:rFonts w:ascii="Times New Roman" w:hAnsi="Times New Roman" w:cs="Times New Roman"/>
                <w:sz w:val="24"/>
                <w:szCs w:val="24"/>
                <w:lang w:val="ru-RU"/>
              </w:rPr>
              <w:t>поверхности)</w:t>
            </w:r>
          </w:p>
        </w:tc>
        <w:tc>
          <w:tcPr>
            <w:tcW w:w="5812" w:type="dxa"/>
            <w:shd w:val="clear" w:color="auto" w:fill="FFFFFF"/>
          </w:tcPr>
          <w:p w:rsidR="0078274A" w:rsidRPr="0078274A" w:rsidRDefault="0078274A" w:rsidP="0078274A">
            <w:pPr>
              <w:pStyle w:val="24"/>
              <w:framePr w:wrap="notBeside" w:vAnchor="text" w:hAnchor="text" w:xAlign="center" w:y="1"/>
              <w:shd w:val="clear" w:color="auto" w:fill="auto"/>
              <w:spacing w:line="240" w:lineRule="auto"/>
              <w:ind w:left="140"/>
              <w:rPr>
                <w:rFonts w:ascii="Times New Roman" w:hAnsi="Times New Roman" w:cs="Times New Roman"/>
                <w:sz w:val="24"/>
                <w:szCs w:val="24"/>
                <w:lang w:val="ru-RU"/>
              </w:rPr>
            </w:pPr>
            <w:r w:rsidRPr="00700137">
              <w:rPr>
                <w:rFonts w:ascii="Times New Roman" w:hAnsi="Times New Roman" w:cs="Times New Roman"/>
                <w:sz w:val="24"/>
                <w:szCs w:val="24"/>
                <w:lang w:val="ru-RU"/>
              </w:rPr>
              <w:t>Независим от инвалидной коляски, &gt;45 м</w:t>
            </w:r>
          </w:p>
        </w:tc>
        <w:tc>
          <w:tcPr>
            <w:tcW w:w="1134" w:type="dxa"/>
            <w:shd w:val="clear" w:color="auto" w:fill="FFFFFF"/>
          </w:tcPr>
          <w:p w:rsidR="0078274A" w:rsidRPr="00700137" w:rsidRDefault="0078274A" w:rsidP="0078274A">
            <w:pPr>
              <w:pStyle w:val="24"/>
              <w:framePr w:wrap="notBeside" w:vAnchor="text" w:hAnchor="text" w:xAlign="center" w:y="1"/>
              <w:shd w:val="clear" w:color="auto" w:fill="auto"/>
              <w:spacing w:line="240" w:lineRule="auto"/>
              <w:ind w:left="240"/>
              <w:rPr>
                <w:rFonts w:ascii="Times New Roman" w:hAnsi="Times New Roman" w:cs="Times New Roman"/>
                <w:sz w:val="24"/>
                <w:szCs w:val="24"/>
              </w:rPr>
            </w:pPr>
            <w:r w:rsidRPr="00700137">
              <w:rPr>
                <w:rFonts w:ascii="Times New Roman" w:hAnsi="Times New Roman" w:cs="Times New Roman"/>
                <w:sz w:val="24"/>
                <w:szCs w:val="24"/>
                <w:lang w:val="ru-RU"/>
              </w:rPr>
              <w:t>5</w:t>
            </w:r>
          </w:p>
        </w:tc>
        <w:tc>
          <w:tcPr>
            <w:tcW w:w="1134" w:type="dxa"/>
            <w:shd w:val="clear" w:color="auto" w:fill="FFFFFF"/>
          </w:tcPr>
          <w:p w:rsidR="0078274A" w:rsidRPr="00700137" w:rsidRDefault="0078274A" w:rsidP="0078274A">
            <w:pPr>
              <w:pStyle w:val="24"/>
              <w:framePr w:wrap="notBeside" w:vAnchor="text" w:hAnchor="text" w:xAlign="center" w:y="1"/>
              <w:shd w:val="clear" w:color="auto" w:fill="auto"/>
              <w:spacing w:line="240" w:lineRule="auto"/>
              <w:ind w:left="240"/>
              <w:rPr>
                <w:rFonts w:ascii="Times New Roman" w:hAnsi="Times New Roman" w:cs="Times New Roman"/>
                <w:sz w:val="24"/>
                <w:szCs w:val="24"/>
              </w:rPr>
            </w:pPr>
            <w:r w:rsidRPr="00700137">
              <w:rPr>
                <w:rFonts w:ascii="Times New Roman" w:hAnsi="Times New Roman" w:cs="Times New Roman"/>
                <w:sz w:val="24"/>
                <w:szCs w:val="24"/>
                <w:lang w:val="ru-RU"/>
              </w:rPr>
              <w:t>5</w:t>
            </w:r>
          </w:p>
        </w:tc>
      </w:tr>
      <w:tr w:rsidR="00DD1EFC" w:rsidTr="0078274A">
        <w:trPr>
          <w:trHeight w:val="230"/>
          <w:jc w:val="center"/>
        </w:trPr>
        <w:tc>
          <w:tcPr>
            <w:tcW w:w="1286" w:type="dxa"/>
            <w:tcBorders>
              <w:bottom w:val="single" w:sz="4" w:space="0" w:color="auto"/>
            </w:tcBorders>
            <w:shd w:val="clear" w:color="auto" w:fill="FFFFFF"/>
          </w:tcPr>
          <w:p w:rsidR="0078274A" w:rsidRPr="00700137" w:rsidRDefault="0078274A" w:rsidP="0078274A">
            <w:pPr>
              <w:framePr w:wrap="notBeside" w:vAnchor="text" w:hAnchor="text" w:xAlign="center" w:y="1"/>
              <w:rPr>
                <w:rFonts w:ascii="Times New Roman" w:hAnsi="Times New Roman"/>
              </w:rPr>
            </w:pPr>
          </w:p>
        </w:tc>
        <w:tc>
          <w:tcPr>
            <w:tcW w:w="5812" w:type="dxa"/>
            <w:tcBorders>
              <w:bottom w:val="single" w:sz="4" w:space="0" w:color="auto"/>
            </w:tcBorders>
            <w:shd w:val="clear" w:color="auto" w:fill="FFFFFF"/>
          </w:tcPr>
          <w:p w:rsidR="0078274A" w:rsidRPr="00700137" w:rsidRDefault="0078274A" w:rsidP="0078274A">
            <w:pPr>
              <w:pStyle w:val="24"/>
              <w:framePr w:wrap="notBeside" w:vAnchor="text" w:hAnchor="text" w:xAlign="center" w:y="1"/>
              <w:shd w:val="clear" w:color="auto" w:fill="auto"/>
              <w:spacing w:line="240" w:lineRule="auto"/>
              <w:ind w:left="140"/>
              <w:rPr>
                <w:rFonts w:ascii="Times New Roman" w:hAnsi="Times New Roman" w:cs="Times New Roman"/>
                <w:sz w:val="24"/>
                <w:szCs w:val="24"/>
              </w:rPr>
            </w:pPr>
            <w:r w:rsidRPr="00700137">
              <w:rPr>
                <w:rFonts w:ascii="Times New Roman" w:hAnsi="Times New Roman" w:cs="Times New Roman"/>
                <w:sz w:val="24"/>
                <w:szCs w:val="24"/>
                <w:lang w:val="ru-RU"/>
              </w:rPr>
              <w:t>Неподвижен или &lt;45 м</w:t>
            </w:r>
          </w:p>
        </w:tc>
        <w:tc>
          <w:tcPr>
            <w:tcW w:w="1134" w:type="dxa"/>
            <w:tcBorders>
              <w:bottom w:val="single" w:sz="4" w:space="0" w:color="auto"/>
            </w:tcBorders>
            <w:shd w:val="clear" w:color="auto" w:fill="FFFFFF"/>
          </w:tcPr>
          <w:p w:rsidR="0078274A" w:rsidRPr="00700137" w:rsidRDefault="0078274A" w:rsidP="0078274A">
            <w:pPr>
              <w:pStyle w:val="24"/>
              <w:framePr w:wrap="notBeside" w:vAnchor="text" w:hAnchor="text" w:xAlign="center" w:y="1"/>
              <w:shd w:val="clear" w:color="auto" w:fill="auto"/>
              <w:spacing w:line="240" w:lineRule="auto"/>
              <w:ind w:left="240"/>
              <w:rPr>
                <w:rFonts w:ascii="Times New Roman" w:hAnsi="Times New Roman" w:cs="Times New Roman"/>
                <w:sz w:val="24"/>
                <w:szCs w:val="24"/>
              </w:rPr>
            </w:pPr>
            <w:r w:rsidRPr="00700137">
              <w:rPr>
                <w:rFonts w:ascii="Times New Roman" w:hAnsi="Times New Roman" w:cs="Times New Roman"/>
                <w:sz w:val="24"/>
                <w:szCs w:val="24"/>
                <w:lang w:val="ru-RU"/>
              </w:rPr>
              <w:t>0</w:t>
            </w:r>
          </w:p>
        </w:tc>
        <w:tc>
          <w:tcPr>
            <w:tcW w:w="1134" w:type="dxa"/>
            <w:tcBorders>
              <w:bottom w:val="single" w:sz="4" w:space="0" w:color="auto"/>
            </w:tcBorders>
            <w:shd w:val="clear" w:color="auto" w:fill="FFFFFF"/>
          </w:tcPr>
          <w:p w:rsidR="0078274A" w:rsidRPr="00700137" w:rsidRDefault="0078274A" w:rsidP="0078274A">
            <w:pPr>
              <w:pStyle w:val="24"/>
              <w:framePr w:wrap="notBeside" w:vAnchor="text" w:hAnchor="text" w:xAlign="center" w:y="1"/>
              <w:shd w:val="clear" w:color="auto" w:fill="auto"/>
              <w:spacing w:line="240" w:lineRule="auto"/>
              <w:ind w:left="240"/>
              <w:rPr>
                <w:rFonts w:ascii="Times New Roman" w:hAnsi="Times New Roman" w:cs="Times New Roman"/>
                <w:sz w:val="24"/>
                <w:szCs w:val="24"/>
              </w:rPr>
            </w:pPr>
            <w:r w:rsidRPr="00700137">
              <w:rPr>
                <w:rFonts w:ascii="Times New Roman" w:hAnsi="Times New Roman" w:cs="Times New Roman"/>
                <w:sz w:val="24"/>
                <w:szCs w:val="24"/>
                <w:lang w:val="ru-RU"/>
              </w:rPr>
              <w:t>0</w:t>
            </w:r>
          </w:p>
        </w:tc>
      </w:tr>
      <w:tr w:rsidR="00DD1EFC" w:rsidTr="0078274A">
        <w:trPr>
          <w:trHeight w:val="259"/>
          <w:jc w:val="center"/>
        </w:trPr>
        <w:tc>
          <w:tcPr>
            <w:tcW w:w="1286" w:type="dxa"/>
            <w:tcBorders>
              <w:top w:val="single" w:sz="4" w:space="0" w:color="auto"/>
            </w:tcBorders>
            <w:shd w:val="clear" w:color="auto" w:fill="FFFFFF"/>
          </w:tcPr>
          <w:p w:rsidR="0078274A" w:rsidRPr="00700137" w:rsidRDefault="0078274A" w:rsidP="0078274A">
            <w:pPr>
              <w:pStyle w:val="24"/>
              <w:framePr w:wrap="notBeside" w:vAnchor="text" w:hAnchor="text" w:xAlign="center" w:y="1"/>
              <w:shd w:val="clear" w:color="auto" w:fill="auto"/>
              <w:spacing w:line="240" w:lineRule="auto"/>
              <w:ind w:left="100"/>
              <w:rPr>
                <w:rFonts w:ascii="Times New Roman" w:hAnsi="Times New Roman" w:cs="Times New Roman"/>
                <w:sz w:val="24"/>
                <w:szCs w:val="24"/>
              </w:rPr>
            </w:pPr>
            <w:r w:rsidRPr="00700137">
              <w:rPr>
                <w:rFonts w:ascii="Times New Roman" w:hAnsi="Times New Roman" w:cs="Times New Roman"/>
                <w:sz w:val="24"/>
                <w:szCs w:val="24"/>
                <w:lang w:val="ru-RU"/>
              </w:rPr>
              <w:t>Лестница</w:t>
            </w:r>
          </w:p>
        </w:tc>
        <w:tc>
          <w:tcPr>
            <w:tcW w:w="5812" w:type="dxa"/>
            <w:tcBorders>
              <w:top w:val="single" w:sz="4" w:space="0" w:color="auto"/>
            </w:tcBorders>
            <w:shd w:val="clear" w:color="auto" w:fill="FFFFFF"/>
          </w:tcPr>
          <w:p w:rsidR="0078274A" w:rsidRPr="00700137" w:rsidRDefault="0078274A" w:rsidP="0078274A">
            <w:pPr>
              <w:pStyle w:val="24"/>
              <w:framePr w:wrap="notBeside" w:vAnchor="text" w:hAnchor="text" w:xAlign="center" w:y="1"/>
              <w:shd w:val="clear" w:color="auto" w:fill="auto"/>
              <w:spacing w:line="240" w:lineRule="auto"/>
              <w:ind w:left="140"/>
              <w:rPr>
                <w:rFonts w:ascii="Times New Roman" w:hAnsi="Times New Roman" w:cs="Times New Roman"/>
                <w:sz w:val="24"/>
                <w:szCs w:val="24"/>
              </w:rPr>
            </w:pPr>
            <w:r w:rsidRPr="00700137">
              <w:rPr>
                <w:rFonts w:ascii="Times New Roman" w:hAnsi="Times New Roman" w:cs="Times New Roman"/>
                <w:sz w:val="24"/>
                <w:szCs w:val="24"/>
                <w:lang w:val="ru-RU"/>
              </w:rPr>
              <w:t>Самостоятелен</w:t>
            </w:r>
          </w:p>
        </w:tc>
        <w:tc>
          <w:tcPr>
            <w:tcW w:w="1134" w:type="dxa"/>
            <w:tcBorders>
              <w:top w:val="single" w:sz="4" w:space="0" w:color="auto"/>
            </w:tcBorders>
            <w:shd w:val="clear" w:color="auto" w:fill="FFFFFF"/>
          </w:tcPr>
          <w:p w:rsidR="0078274A" w:rsidRPr="00700137" w:rsidRDefault="0078274A" w:rsidP="0078274A">
            <w:pPr>
              <w:pStyle w:val="24"/>
              <w:framePr w:wrap="notBeside" w:vAnchor="text" w:hAnchor="text" w:xAlign="center" w:y="1"/>
              <w:shd w:val="clear" w:color="auto" w:fill="auto"/>
              <w:spacing w:line="240" w:lineRule="auto"/>
              <w:ind w:left="240"/>
              <w:rPr>
                <w:rFonts w:ascii="Times New Roman" w:hAnsi="Times New Roman" w:cs="Times New Roman"/>
                <w:sz w:val="24"/>
                <w:szCs w:val="24"/>
              </w:rPr>
            </w:pPr>
            <w:r w:rsidRPr="00700137">
              <w:rPr>
                <w:rFonts w:ascii="Times New Roman" w:hAnsi="Times New Roman" w:cs="Times New Roman"/>
                <w:sz w:val="24"/>
                <w:szCs w:val="24"/>
                <w:lang w:val="ru-RU"/>
              </w:rPr>
              <w:t>10</w:t>
            </w:r>
          </w:p>
        </w:tc>
        <w:tc>
          <w:tcPr>
            <w:tcW w:w="1134" w:type="dxa"/>
            <w:tcBorders>
              <w:top w:val="single" w:sz="4" w:space="0" w:color="auto"/>
            </w:tcBorders>
            <w:shd w:val="clear" w:color="auto" w:fill="FFFFFF"/>
          </w:tcPr>
          <w:p w:rsidR="0078274A" w:rsidRPr="00700137" w:rsidRDefault="0078274A" w:rsidP="0078274A">
            <w:pPr>
              <w:pStyle w:val="24"/>
              <w:framePr w:wrap="notBeside" w:vAnchor="text" w:hAnchor="text" w:xAlign="center" w:y="1"/>
              <w:shd w:val="clear" w:color="auto" w:fill="auto"/>
              <w:spacing w:line="240" w:lineRule="auto"/>
              <w:ind w:left="240"/>
              <w:rPr>
                <w:rFonts w:ascii="Times New Roman" w:hAnsi="Times New Roman" w:cs="Times New Roman"/>
                <w:sz w:val="24"/>
                <w:szCs w:val="24"/>
              </w:rPr>
            </w:pPr>
            <w:r w:rsidRPr="00700137">
              <w:rPr>
                <w:rFonts w:ascii="Times New Roman" w:hAnsi="Times New Roman" w:cs="Times New Roman"/>
                <w:sz w:val="24"/>
                <w:szCs w:val="24"/>
                <w:lang w:val="ru-RU"/>
              </w:rPr>
              <w:t>10</w:t>
            </w:r>
          </w:p>
        </w:tc>
      </w:tr>
      <w:tr w:rsidR="00DD1EFC" w:rsidTr="0078274A">
        <w:trPr>
          <w:trHeight w:val="238"/>
          <w:jc w:val="center"/>
        </w:trPr>
        <w:tc>
          <w:tcPr>
            <w:tcW w:w="1286" w:type="dxa"/>
            <w:shd w:val="clear" w:color="auto" w:fill="FFFFFF"/>
          </w:tcPr>
          <w:p w:rsidR="0078274A" w:rsidRPr="00700137" w:rsidRDefault="0078274A" w:rsidP="0078274A">
            <w:pPr>
              <w:framePr w:wrap="notBeside" w:vAnchor="text" w:hAnchor="text" w:xAlign="center" w:y="1"/>
              <w:rPr>
                <w:rFonts w:ascii="Times New Roman" w:hAnsi="Times New Roman"/>
              </w:rPr>
            </w:pPr>
          </w:p>
        </w:tc>
        <w:tc>
          <w:tcPr>
            <w:tcW w:w="5812" w:type="dxa"/>
            <w:shd w:val="clear" w:color="auto" w:fill="FFFFFF"/>
          </w:tcPr>
          <w:p w:rsidR="0078274A" w:rsidRPr="0078274A" w:rsidRDefault="0078274A" w:rsidP="0078274A">
            <w:pPr>
              <w:pStyle w:val="24"/>
              <w:framePr w:wrap="notBeside" w:vAnchor="text" w:hAnchor="text" w:xAlign="center" w:y="1"/>
              <w:shd w:val="clear" w:color="auto" w:fill="auto"/>
              <w:spacing w:line="240" w:lineRule="auto"/>
              <w:ind w:left="140"/>
              <w:rPr>
                <w:rFonts w:ascii="Times New Roman" w:hAnsi="Times New Roman" w:cs="Times New Roman"/>
                <w:sz w:val="24"/>
                <w:szCs w:val="24"/>
                <w:lang w:val="ru-RU"/>
              </w:rPr>
            </w:pPr>
            <w:r w:rsidRPr="00700137">
              <w:rPr>
                <w:rFonts w:ascii="Times New Roman" w:hAnsi="Times New Roman" w:cs="Times New Roman"/>
                <w:sz w:val="24"/>
                <w:szCs w:val="24"/>
                <w:lang w:val="ru-RU"/>
              </w:rPr>
              <w:t>Нужна помощь (устная, физическая, поддержка)</w:t>
            </w:r>
          </w:p>
        </w:tc>
        <w:tc>
          <w:tcPr>
            <w:tcW w:w="1134" w:type="dxa"/>
            <w:shd w:val="clear" w:color="auto" w:fill="FFFFFF"/>
          </w:tcPr>
          <w:p w:rsidR="0078274A" w:rsidRPr="00700137" w:rsidRDefault="0078274A" w:rsidP="0078274A">
            <w:pPr>
              <w:pStyle w:val="24"/>
              <w:framePr w:wrap="notBeside" w:vAnchor="text" w:hAnchor="text" w:xAlign="center" w:y="1"/>
              <w:shd w:val="clear" w:color="auto" w:fill="auto"/>
              <w:spacing w:line="240" w:lineRule="auto"/>
              <w:ind w:left="240"/>
              <w:rPr>
                <w:rFonts w:ascii="Times New Roman" w:hAnsi="Times New Roman" w:cs="Times New Roman"/>
                <w:sz w:val="24"/>
                <w:szCs w:val="24"/>
              </w:rPr>
            </w:pPr>
            <w:r w:rsidRPr="00700137">
              <w:rPr>
                <w:rFonts w:ascii="Times New Roman" w:hAnsi="Times New Roman" w:cs="Times New Roman"/>
                <w:sz w:val="24"/>
                <w:szCs w:val="24"/>
                <w:lang w:val="ru-RU"/>
              </w:rPr>
              <w:t>5</w:t>
            </w:r>
          </w:p>
        </w:tc>
        <w:tc>
          <w:tcPr>
            <w:tcW w:w="1134" w:type="dxa"/>
            <w:shd w:val="clear" w:color="auto" w:fill="FFFFFF"/>
          </w:tcPr>
          <w:p w:rsidR="0078274A" w:rsidRPr="00700137" w:rsidRDefault="0078274A" w:rsidP="0078274A">
            <w:pPr>
              <w:pStyle w:val="24"/>
              <w:framePr w:wrap="notBeside" w:vAnchor="text" w:hAnchor="text" w:xAlign="center" w:y="1"/>
              <w:shd w:val="clear" w:color="auto" w:fill="auto"/>
              <w:spacing w:line="240" w:lineRule="auto"/>
              <w:ind w:left="240"/>
              <w:rPr>
                <w:rFonts w:ascii="Times New Roman" w:hAnsi="Times New Roman" w:cs="Times New Roman"/>
                <w:sz w:val="24"/>
                <w:szCs w:val="24"/>
              </w:rPr>
            </w:pPr>
            <w:r w:rsidRPr="00700137">
              <w:rPr>
                <w:rFonts w:ascii="Times New Roman" w:hAnsi="Times New Roman" w:cs="Times New Roman"/>
                <w:sz w:val="24"/>
                <w:szCs w:val="24"/>
                <w:lang w:val="ru-RU"/>
              </w:rPr>
              <w:t>5</w:t>
            </w:r>
          </w:p>
        </w:tc>
      </w:tr>
      <w:tr w:rsidR="00DD1EFC" w:rsidTr="0078274A">
        <w:trPr>
          <w:trHeight w:val="241"/>
          <w:jc w:val="center"/>
        </w:trPr>
        <w:tc>
          <w:tcPr>
            <w:tcW w:w="1286" w:type="dxa"/>
            <w:tcBorders>
              <w:bottom w:val="single" w:sz="4" w:space="0" w:color="auto"/>
            </w:tcBorders>
            <w:shd w:val="clear" w:color="auto" w:fill="FFFFFF"/>
          </w:tcPr>
          <w:p w:rsidR="0078274A" w:rsidRPr="00700137" w:rsidRDefault="0078274A" w:rsidP="0078274A">
            <w:pPr>
              <w:framePr w:wrap="notBeside" w:vAnchor="text" w:hAnchor="text" w:xAlign="center" w:y="1"/>
              <w:rPr>
                <w:rFonts w:ascii="Times New Roman" w:hAnsi="Times New Roman"/>
              </w:rPr>
            </w:pPr>
          </w:p>
        </w:tc>
        <w:tc>
          <w:tcPr>
            <w:tcW w:w="5812" w:type="dxa"/>
            <w:tcBorders>
              <w:bottom w:val="single" w:sz="4" w:space="0" w:color="auto"/>
            </w:tcBorders>
            <w:shd w:val="clear" w:color="auto" w:fill="FFFFFF"/>
          </w:tcPr>
          <w:p w:rsidR="0078274A" w:rsidRPr="00700137" w:rsidRDefault="0078274A" w:rsidP="0078274A">
            <w:pPr>
              <w:pStyle w:val="24"/>
              <w:framePr w:wrap="notBeside" w:vAnchor="text" w:hAnchor="text" w:xAlign="center" w:y="1"/>
              <w:shd w:val="clear" w:color="auto" w:fill="auto"/>
              <w:spacing w:line="240" w:lineRule="auto"/>
              <w:ind w:left="140"/>
              <w:rPr>
                <w:rFonts w:ascii="Times New Roman" w:hAnsi="Times New Roman" w:cs="Times New Roman"/>
                <w:sz w:val="24"/>
                <w:szCs w:val="24"/>
              </w:rPr>
            </w:pPr>
            <w:r w:rsidRPr="00700137">
              <w:rPr>
                <w:rFonts w:ascii="Times New Roman" w:hAnsi="Times New Roman" w:cs="Times New Roman"/>
                <w:sz w:val="24"/>
                <w:szCs w:val="24"/>
                <w:lang w:val="ru-RU"/>
              </w:rPr>
              <w:t>Неспособен</w:t>
            </w:r>
          </w:p>
        </w:tc>
        <w:tc>
          <w:tcPr>
            <w:tcW w:w="1134" w:type="dxa"/>
            <w:tcBorders>
              <w:bottom w:val="single" w:sz="4" w:space="0" w:color="auto"/>
            </w:tcBorders>
            <w:shd w:val="clear" w:color="auto" w:fill="FFFFFF"/>
          </w:tcPr>
          <w:p w:rsidR="0078274A" w:rsidRPr="00700137" w:rsidRDefault="0078274A" w:rsidP="0078274A">
            <w:pPr>
              <w:pStyle w:val="24"/>
              <w:framePr w:wrap="notBeside" w:vAnchor="text" w:hAnchor="text" w:xAlign="center" w:y="1"/>
              <w:shd w:val="clear" w:color="auto" w:fill="auto"/>
              <w:spacing w:line="240" w:lineRule="auto"/>
              <w:ind w:left="240"/>
              <w:rPr>
                <w:rFonts w:ascii="Times New Roman" w:hAnsi="Times New Roman" w:cs="Times New Roman"/>
                <w:sz w:val="24"/>
                <w:szCs w:val="24"/>
              </w:rPr>
            </w:pPr>
            <w:r w:rsidRPr="00700137">
              <w:rPr>
                <w:rFonts w:ascii="Times New Roman" w:hAnsi="Times New Roman" w:cs="Times New Roman"/>
                <w:sz w:val="24"/>
                <w:szCs w:val="24"/>
                <w:lang w:val="ru-RU"/>
              </w:rPr>
              <w:t>0</w:t>
            </w:r>
          </w:p>
        </w:tc>
        <w:tc>
          <w:tcPr>
            <w:tcW w:w="1134" w:type="dxa"/>
            <w:tcBorders>
              <w:bottom w:val="single" w:sz="4" w:space="0" w:color="auto"/>
            </w:tcBorders>
            <w:shd w:val="clear" w:color="auto" w:fill="FFFFFF"/>
          </w:tcPr>
          <w:p w:rsidR="0078274A" w:rsidRPr="00700137" w:rsidRDefault="0078274A" w:rsidP="0078274A">
            <w:pPr>
              <w:pStyle w:val="24"/>
              <w:framePr w:wrap="notBeside" w:vAnchor="text" w:hAnchor="text" w:xAlign="center" w:y="1"/>
              <w:shd w:val="clear" w:color="auto" w:fill="auto"/>
              <w:spacing w:line="240" w:lineRule="auto"/>
              <w:ind w:left="240"/>
              <w:rPr>
                <w:rFonts w:ascii="Times New Roman" w:hAnsi="Times New Roman" w:cs="Times New Roman"/>
                <w:sz w:val="24"/>
                <w:szCs w:val="24"/>
              </w:rPr>
            </w:pPr>
            <w:r w:rsidRPr="00700137">
              <w:rPr>
                <w:rFonts w:ascii="Times New Roman" w:hAnsi="Times New Roman" w:cs="Times New Roman"/>
                <w:sz w:val="24"/>
                <w:szCs w:val="24"/>
                <w:lang w:val="ru-RU"/>
              </w:rPr>
              <w:t>0</w:t>
            </w:r>
          </w:p>
        </w:tc>
      </w:tr>
    </w:tbl>
    <w:p w:rsidR="0078274A" w:rsidRPr="00700137" w:rsidRDefault="0078274A" w:rsidP="0078274A">
      <w:pPr>
        <w:pStyle w:val="afa"/>
        <w:framePr w:wrap="notBeside" w:vAnchor="text" w:hAnchor="text" w:xAlign="center" w:y="1"/>
        <w:shd w:val="clear" w:color="auto" w:fill="auto"/>
        <w:spacing w:line="240" w:lineRule="auto"/>
        <w:rPr>
          <w:sz w:val="24"/>
          <w:szCs w:val="24"/>
        </w:rPr>
      </w:pPr>
      <w:r w:rsidRPr="00700137">
        <w:rPr>
          <w:sz w:val="24"/>
          <w:szCs w:val="24"/>
          <w:lang w:val="ru-RU"/>
        </w:rPr>
        <w:t>Итого баллов</w:t>
      </w:r>
    </w:p>
    <w:p w:rsidR="0078274A" w:rsidRDefault="0078274A" w:rsidP="0078274A">
      <w:pPr>
        <w:rPr>
          <w:sz w:val="2"/>
          <w:szCs w:val="2"/>
        </w:rPr>
      </w:pPr>
    </w:p>
    <w:p w:rsidR="0078274A" w:rsidRDefault="0078274A" w:rsidP="0078274A">
      <w:pPr>
        <w:pStyle w:val="13"/>
        <w:keepNext/>
        <w:keepLines/>
        <w:shd w:val="clear" w:color="auto" w:fill="auto"/>
        <w:tabs>
          <w:tab w:val="left" w:pos="9356"/>
        </w:tabs>
        <w:spacing w:before="0" w:line="240" w:lineRule="auto"/>
        <w:ind w:right="46" w:firstLine="0"/>
        <w:rPr>
          <w:rFonts w:ascii="Times New Roman" w:hAnsi="Times New Roman" w:cs="Times New Roman"/>
          <w:b/>
          <w:sz w:val="24"/>
          <w:szCs w:val="24"/>
        </w:rPr>
      </w:pPr>
    </w:p>
    <w:p w:rsidR="0078274A" w:rsidRPr="0078274A" w:rsidRDefault="0078274A" w:rsidP="0078274A">
      <w:pPr>
        <w:pStyle w:val="11"/>
        <w:shd w:val="clear" w:color="auto" w:fill="auto"/>
        <w:spacing w:line="240" w:lineRule="auto"/>
        <w:ind w:left="20" w:right="20"/>
        <w:rPr>
          <w:sz w:val="24"/>
          <w:szCs w:val="24"/>
          <w:lang w:val="ru-RU"/>
        </w:rPr>
      </w:pPr>
      <w:r w:rsidRPr="00EC7E06">
        <w:rPr>
          <w:sz w:val="24"/>
          <w:szCs w:val="24"/>
          <w:lang w:val="ru-RU"/>
        </w:rPr>
        <w:t>Цели ЛФК: тренировка сердечно-сосудистой и дыхательной систем, стимуляция пищеварения и других функций, задействование эмоций и позитивное воздействие на нейропсихологическое состояние больного.</w:t>
      </w:r>
    </w:p>
    <w:p w:rsidR="0078274A" w:rsidRPr="0078274A" w:rsidRDefault="0078274A" w:rsidP="0078274A">
      <w:pPr>
        <w:pStyle w:val="11"/>
        <w:shd w:val="clear" w:color="auto" w:fill="auto"/>
        <w:spacing w:line="240" w:lineRule="auto"/>
        <w:ind w:left="20" w:right="20"/>
        <w:rPr>
          <w:sz w:val="24"/>
          <w:szCs w:val="24"/>
          <w:lang w:val="ru-RU"/>
        </w:rPr>
      </w:pPr>
      <w:r w:rsidRPr="00EC7E06">
        <w:rPr>
          <w:sz w:val="24"/>
          <w:szCs w:val="24"/>
          <w:lang w:val="ru-RU"/>
        </w:rPr>
        <w:t>Конкретные цели определяются</w:t>
      </w:r>
      <w:r w:rsidR="004D4CE7">
        <w:rPr>
          <w:sz w:val="24"/>
          <w:szCs w:val="24"/>
          <w:lang w:val="ru-RU"/>
        </w:rPr>
        <w:t>,</w:t>
      </w:r>
      <w:r w:rsidRPr="00EC7E06">
        <w:rPr>
          <w:sz w:val="24"/>
          <w:szCs w:val="24"/>
          <w:lang w:val="ru-RU"/>
        </w:rPr>
        <w:t xml:space="preserve"> исходя из модели восстановления мозга и сосудов, клинического синдрома и характера функционального дефекта.</w:t>
      </w:r>
    </w:p>
    <w:p w:rsidR="0078274A" w:rsidRPr="0078274A" w:rsidRDefault="0078274A" w:rsidP="0078274A">
      <w:pPr>
        <w:pStyle w:val="11"/>
        <w:shd w:val="clear" w:color="auto" w:fill="auto"/>
        <w:spacing w:line="240" w:lineRule="auto"/>
        <w:ind w:left="20" w:right="20"/>
        <w:rPr>
          <w:sz w:val="24"/>
          <w:szCs w:val="24"/>
          <w:lang w:val="ru-RU"/>
        </w:rPr>
      </w:pPr>
      <w:r w:rsidRPr="00EC7E06">
        <w:rPr>
          <w:sz w:val="24"/>
          <w:szCs w:val="24"/>
          <w:lang w:val="ru-RU"/>
        </w:rPr>
        <w:t xml:space="preserve">В основе ЛФК </w:t>
      </w:r>
      <w:r w:rsidR="004D4CE7">
        <w:rPr>
          <w:sz w:val="24"/>
          <w:szCs w:val="24"/>
          <w:lang w:val="ru-RU"/>
        </w:rPr>
        <w:t>–</w:t>
      </w:r>
      <w:r w:rsidRPr="00EC7E06">
        <w:rPr>
          <w:sz w:val="24"/>
          <w:szCs w:val="24"/>
          <w:lang w:val="ru-RU"/>
        </w:rPr>
        <w:t xml:space="preserve"> корректирующее</w:t>
      </w:r>
      <w:r w:rsidR="004D4CE7">
        <w:rPr>
          <w:sz w:val="24"/>
          <w:szCs w:val="24"/>
          <w:lang w:val="ru-RU"/>
        </w:rPr>
        <w:t xml:space="preserve"> </w:t>
      </w:r>
      <w:r w:rsidRPr="00EC7E06">
        <w:rPr>
          <w:sz w:val="24"/>
          <w:szCs w:val="24"/>
          <w:lang w:val="ru-RU"/>
        </w:rPr>
        <w:t>обучение, состоящее из нескольких спецупражнений различного типа и направленности.</w:t>
      </w:r>
    </w:p>
    <w:p w:rsidR="0078274A" w:rsidRPr="0078274A" w:rsidRDefault="0078274A" w:rsidP="0078274A">
      <w:pPr>
        <w:pStyle w:val="11"/>
        <w:shd w:val="clear" w:color="auto" w:fill="auto"/>
        <w:spacing w:line="240" w:lineRule="auto"/>
        <w:ind w:left="20" w:right="20"/>
        <w:rPr>
          <w:sz w:val="24"/>
          <w:szCs w:val="24"/>
          <w:lang w:val="ru-RU"/>
        </w:rPr>
      </w:pPr>
      <w:r w:rsidRPr="00EC7E06">
        <w:rPr>
          <w:sz w:val="24"/>
          <w:szCs w:val="24"/>
          <w:lang w:val="ru-RU"/>
        </w:rPr>
        <w:t xml:space="preserve">Упражнения </w:t>
      </w:r>
      <w:r w:rsidR="004D4CE7">
        <w:rPr>
          <w:sz w:val="24"/>
          <w:szCs w:val="24"/>
          <w:lang w:val="ru-RU"/>
        </w:rPr>
        <w:t>условно</w:t>
      </w:r>
      <w:r w:rsidRPr="00EC7E06">
        <w:rPr>
          <w:sz w:val="24"/>
          <w:szCs w:val="24"/>
          <w:lang w:val="ru-RU"/>
        </w:rPr>
        <w:t xml:space="preserve"> дел</w:t>
      </w:r>
      <w:r w:rsidR="004D4CE7">
        <w:rPr>
          <w:sz w:val="24"/>
          <w:szCs w:val="24"/>
          <w:lang w:val="ru-RU"/>
        </w:rPr>
        <w:t>ятся</w:t>
      </w:r>
      <w:r w:rsidRPr="00EC7E06">
        <w:rPr>
          <w:sz w:val="24"/>
          <w:szCs w:val="24"/>
          <w:lang w:val="ru-RU"/>
        </w:rPr>
        <w:t xml:space="preserve"> на 2 группы. Одна группа </w:t>
      </w:r>
      <w:r w:rsidR="004D4CE7">
        <w:rPr>
          <w:sz w:val="24"/>
          <w:szCs w:val="24"/>
          <w:lang w:val="ru-RU"/>
        </w:rPr>
        <w:t>–</w:t>
      </w:r>
      <w:r w:rsidRPr="00EC7E06">
        <w:rPr>
          <w:sz w:val="24"/>
          <w:szCs w:val="24"/>
          <w:lang w:val="ru-RU"/>
        </w:rPr>
        <w:t xml:space="preserve"> </w:t>
      </w:r>
      <w:r w:rsidR="004D4CE7">
        <w:rPr>
          <w:sz w:val="24"/>
          <w:szCs w:val="24"/>
          <w:lang w:val="ru-RU"/>
        </w:rPr>
        <w:t xml:space="preserve">это </w:t>
      </w:r>
      <w:r w:rsidRPr="00EC7E06">
        <w:rPr>
          <w:sz w:val="24"/>
          <w:szCs w:val="24"/>
          <w:lang w:val="ru-RU"/>
        </w:rPr>
        <w:t>упражнения, повышающие мышечную силу и уменьшающие (нормализующие) мышечный тонус, улучшающие подвижность суставов и готовность к ступенчатому мышечному напряжению и расслаблению, притивоатаксические и восстан</w:t>
      </w:r>
      <w:r w:rsidR="004D4CE7">
        <w:rPr>
          <w:sz w:val="24"/>
          <w:szCs w:val="24"/>
          <w:lang w:val="ru-RU"/>
        </w:rPr>
        <w:t xml:space="preserve">авливающие </w:t>
      </w:r>
      <w:r w:rsidRPr="00EC7E06">
        <w:rPr>
          <w:sz w:val="24"/>
          <w:szCs w:val="24"/>
          <w:lang w:val="ru-RU"/>
        </w:rPr>
        <w:t>координаци</w:t>
      </w:r>
      <w:r w:rsidR="004D4CE7">
        <w:rPr>
          <w:sz w:val="24"/>
          <w:szCs w:val="24"/>
          <w:lang w:val="ru-RU"/>
        </w:rPr>
        <w:t>ю</w:t>
      </w:r>
      <w:r w:rsidRPr="00EC7E06">
        <w:rPr>
          <w:sz w:val="24"/>
          <w:szCs w:val="24"/>
          <w:lang w:val="ru-RU"/>
        </w:rPr>
        <w:t xml:space="preserve"> движений, противокорреляционные</w:t>
      </w:r>
      <w:r w:rsidR="004D4CE7">
        <w:rPr>
          <w:sz w:val="24"/>
          <w:szCs w:val="24"/>
          <w:lang w:val="ru-RU"/>
        </w:rPr>
        <w:t xml:space="preserve"> и</w:t>
      </w:r>
      <w:r w:rsidRPr="00EC7E06">
        <w:rPr>
          <w:sz w:val="24"/>
          <w:szCs w:val="24"/>
          <w:lang w:val="ru-RU"/>
        </w:rPr>
        <w:t xml:space="preserve"> противосинкинетические.</w:t>
      </w:r>
      <w:r w:rsidRPr="00EC7E06">
        <w:rPr>
          <w:sz w:val="24"/>
          <w:szCs w:val="24"/>
          <w:lang w:val="ru-RU"/>
        </w:rPr>
        <w:softHyphen/>
        <w:t xml:space="preserve"> Другая группа состоит из упражнений, направленных на восстановление повседневных двигательных навыков, таких как ходьба, одевание, питание, звонки и другие, а также упражнений, активирующих афферентацию и стимулирующих пассивные движения.</w:t>
      </w:r>
      <w:r w:rsidRPr="00EC7E06">
        <w:rPr>
          <w:sz w:val="24"/>
          <w:szCs w:val="24"/>
          <w:lang w:val="ru-RU"/>
        </w:rPr>
        <w:softHyphen/>
      </w:r>
    </w:p>
    <w:p w:rsidR="0078274A" w:rsidRPr="0078274A" w:rsidRDefault="0078274A" w:rsidP="0078274A">
      <w:pPr>
        <w:pStyle w:val="11"/>
        <w:shd w:val="clear" w:color="auto" w:fill="auto"/>
        <w:spacing w:line="240" w:lineRule="auto"/>
        <w:ind w:left="20" w:right="20"/>
        <w:rPr>
          <w:sz w:val="24"/>
          <w:szCs w:val="24"/>
          <w:lang w:val="ru-RU"/>
        </w:rPr>
      </w:pPr>
      <w:r w:rsidRPr="00EC7E06">
        <w:rPr>
          <w:sz w:val="24"/>
          <w:szCs w:val="24"/>
          <w:lang w:val="ru-RU"/>
        </w:rPr>
        <w:t>Это деление очень условно, так как в ходе лечения упражнения выполняются в различных сочетаниях и пропорциях. ЛФК переплетается с упражнениями на общее улучшение здоровья, развитие и дыхание.</w:t>
      </w:r>
      <w:r w:rsidRPr="00EC7E06">
        <w:rPr>
          <w:sz w:val="24"/>
          <w:szCs w:val="24"/>
          <w:lang w:val="ru-RU"/>
        </w:rPr>
        <w:softHyphen/>
      </w:r>
    </w:p>
    <w:p w:rsidR="0078274A" w:rsidRPr="0078274A" w:rsidRDefault="0078274A" w:rsidP="0078274A">
      <w:pPr>
        <w:pStyle w:val="11"/>
        <w:shd w:val="clear" w:color="auto" w:fill="auto"/>
        <w:spacing w:line="240" w:lineRule="auto"/>
        <w:ind w:left="20" w:right="20"/>
        <w:rPr>
          <w:sz w:val="24"/>
          <w:szCs w:val="24"/>
          <w:lang w:val="ru-RU"/>
        </w:rPr>
      </w:pPr>
      <w:r w:rsidRPr="00EC7E06">
        <w:rPr>
          <w:sz w:val="24"/>
          <w:szCs w:val="24"/>
          <w:lang w:val="ru-RU"/>
        </w:rPr>
        <w:t>Для достижения этих целей используются следующие методы ЛФК:</w:t>
      </w:r>
    </w:p>
    <w:p w:rsidR="0078274A" w:rsidRPr="00EC7E06" w:rsidRDefault="0078274A" w:rsidP="0078274A">
      <w:pPr>
        <w:pStyle w:val="11"/>
        <w:numPr>
          <w:ilvl w:val="0"/>
          <w:numId w:val="6"/>
        </w:numPr>
        <w:shd w:val="clear" w:color="auto" w:fill="auto"/>
        <w:tabs>
          <w:tab w:val="left" w:pos="301"/>
        </w:tabs>
        <w:spacing w:line="240" w:lineRule="auto"/>
        <w:ind w:left="300" w:hanging="280"/>
        <w:rPr>
          <w:sz w:val="24"/>
          <w:szCs w:val="24"/>
        </w:rPr>
      </w:pPr>
      <w:r w:rsidRPr="00EC7E06">
        <w:rPr>
          <w:sz w:val="24"/>
          <w:szCs w:val="24"/>
          <w:lang w:val="ru-RU"/>
        </w:rPr>
        <w:t>лечебная гимнастика, утренние упражнения и</w:t>
      </w:r>
    </w:p>
    <w:p w:rsidR="0078274A" w:rsidRPr="0078274A" w:rsidRDefault="0078274A" w:rsidP="0078274A">
      <w:pPr>
        <w:pStyle w:val="11"/>
        <w:numPr>
          <w:ilvl w:val="0"/>
          <w:numId w:val="6"/>
        </w:numPr>
        <w:shd w:val="clear" w:color="auto" w:fill="auto"/>
        <w:tabs>
          <w:tab w:val="left" w:pos="308"/>
        </w:tabs>
        <w:spacing w:line="240" w:lineRule="auto"/>
        <w:ind w:left="300" w:right="20" w:hanging="280"/>
        <w:rPr>
          <w:sz w:val="24"/>
          <w:szCs w:val="24"/>
          <w:lang w:val="ru-RU"/>
        </w:rPr>
      </w:pPr>
      <w:r w:rsidRPr="00EC7E06">
        <w:rPr>
          <w:sz w:val="24"/>
          <w:szCs w:val="24"/>
          <w:lang w:val="ru-RU"/>
        </w:rPr>
        <w:t xml:space="preserve">упражнения, выполняемые больным самостоятельно в дневное время </w:t>
      </w:r>
      <w:r w:rsidR="004D4CE7">
        <w:rPr>
          <w:sz w:val="24"/>
          <w:szCs w:val="24"/>
          <w:lang w:val="ru-RU"/>
        </w:rPr>
        <w:t>по</w:t>
      </w:r>
      <w:r w:rsidRPr="00EC7E06">
        <w:rPr>
          <w:sz w:val="24"/>
          <w:szCs w:val="24"/>
          <w:lang w:val="ru-RU"/>
        </w:rPr>
        <w:t xml:space="preserve"> индивидуальн</w:t>
      </w:r>
      <w:r w:rsidR="004D4CE7">
        <w:rPr>
          <w:sz w:val="24"/>
          <w:szCs w:val="24"/>
          <w:lang w:val="ru-RU"/>
        </w:rPr>
        <w:t>ому</w:t>
      </w:r>
      <w:r w:rsidRPr="00EC7E06">
        <w:rPr>
          <w:sz w:val="24"/>
          <w:szCs w:val="24"/>
          <w:lang w:val="ru-RU"/>
        </w:rPr>
        <w:t xml:space="preserve"> график</w:t>
      </w:r>
      <w:r w:rsidR="004D4CE7">
        <w:rPr>
          <w:sz w:val="24"/>
          <w:szCs w:val="24"/>
          <w:lang w:val="ru-RU"/>
        </w:rPr>
        <w:t>у</w:t>
      </w:r>
      <w:r w:rsidRPr="00EC7E06">
        <w:rPr>
          <w:sz w:val="24"/>
          <w:szCs w:val="24"/>
          <w:lang w:val="ru-RU"/>
        </w:rPr>
        <w:t>.</w:t>
      </w:r>
      <w:r w:rsidRPr="00EC7E06">
        <w:rPr>
          <w:sz w:val="24"/>
          <w:szCs w:val="24"/>
          <w:lang w:val="ru-RU"/>
        </w:rPr>
        <w:softHyphen/>
      </w:r>
    </w:p>
    <w:p w:rsidR="0078274A" w:rsidRPr="0078274A" w:rsidRDefault="0078274A" w:rsidP="0078274A">
      <w:pPr>
        <w:pStyle w:val="11"/>
        <w:shd w:val="clear" w:color="auto" w:fill="auto"/>
        <w:spacing w:line="240" w:lineRule="auto"/>
        <w:ind w:left="20" w:right="20"/>
        <w:rPr>
          <w:sz w:val="24"/>
          <w:szCs w:val="24"/>
          <w:lang w:val="ru-RU"/>
        </w:rPr>
      </w:pPr>
      <w:r w:rsidRPr="00EC7E06">
        <w:rPr>
          <w:sz w:val="24"/>
          <w:szCs w:val="24"/>
          <w:lang w:val="ru-RU"/>
        </w:rPr>
        <w:t>Программа ЛФК включает методы позиционного лечения, активные движения здоровыми конечностями</w:t>
      </w:r>
      <w:r w:rsidR="004D4CE7">
        <w:rPr>
          <w:sz w:val="24"/>
          <w:szCs w:val="24"/>
          <w:lang w:val="ru-RU"/>
        </w:rPr>
        <w:t>,</w:t>
      </w:r>
      <w:r w:rsidRPr="00EC7E06">
        <w:rPr>
          <w:sz w:val="24"/>
          <w:szCs w:val="24"/>
          <w:lang w:val="ru-RU"/>
        </w:rPr>
        <w:t xml:space="preserve"> пассивные, ассистированные и активные движения паретическими конечностями, дыхательные упражнения, расслабление, спецупражнения на восстановление координации движений, обучение ходьбе и умениям, необходимым для повседневной жизни.</w:t>
      </w:r>
      <w:r w:rsidRPr="00EC7E06">
        <w:rPr>
          <w:sz w:val="24"/>
          <w:szCs w:val="24"/>
          <w:lang w:val="ru-RU"/>
        </w:rPr>
        <w:softHyphen/>
      </w:r>
      <w:r w:rsidRPr="00EC7E06">
        <w:rPr>
          <w:sz w:val="24"/>
          <w:szCs w:val="24"/>
          <w:lang w:val="ru-RU"/>
        </w:rPr>
        <w:softHyphen/>
      </w:r>
    </w:p>
    <w:p w:rsidR="0078274A" w:rsidRPr="0078274A" w:rsidRDefault="0078274A" w:rsidP="0078274A">
      <w:pPr>
        <w:pStyle w:val="11"/>
        <w:shd w:val="clear" w:color="auto" w:fill="auto"/>
        <w:spacing w:line="240" w:lineRule="auto"/>
        <w:ind w:left="20" w:right="20"/>
        <w:rPr>
          <w:sz w:val="24"/>
          <w:szCs w:val="24"/>
          <w:lang w:val="ru-RU"/>
        </w:rPr>
      </w:pPr>
      <w:r w:rsidRPr="00EC7E06">
        <w:rPr>
          <w:sz w:val="24"/>
          <w:szCs w:val="24"/>
          <w:lang w:val="ru-RU"/>
        </w:rPr>
        <w:t xml:space="preserve">Позиционное лечение планируется </w:t>
      </w:r>
      <w:r w:rsidR="004D4CE7" w:rsidRPr="00EC7E06">
        <w:rPr>
          <w:sz w:val="24"/>
          <w:szCs w:val="24"/>
          <w:lang w:val="ru-RU"/>
        </w:rPr>
        <w:t xml:space="preserve">2-3 раза в день </w:t>
      </w:r>
      <w:r w:rsidRPr="00EC7E06">
        <w:rPr>
          <w:sz w:val="24"/>
          <w:szCs w:val="24"/>
          <w:lang w:val="ru-RU"/>
        </w:rPr>
        <w:t>по 45 мин сразу после проведения ЛФК.</w:t>
      </w:r>
      <w:r w:rsidRPr="00EC7E06">
        <w:rPr>
          <w:sz w:val="24"/>
          <w:szCs w:val="24"/>
          <w:lang w:val="ru-RU"/>
        </w:rPr>
        <w:softHyphen/>
        <w:t xml:space="preserve"> Для фиксации верхних и нижних конечностей используются специальные шины, мягкие валики и песчаные пакеты. Нарушенная анатомическая связь головы, плеча и суставной впадины плеча требует использования косыночной повязки при вставании и сидении. Нарушение движений лодыжки неровным мышечным напряжением компенсируется ношением ортопедической обуви, т.е. туфли с высоким задником и жесткими внутренними и внешними сводами.</w:t>
      </w:r>
      <w:r w:rsidRPr="00EC7E06">
        <w:rPr>
          <w:sz w:val="24"/>
          <w:szCs w:val="24"/>
          <w:lang w:val="ru-RU"/>
        </w:rPr>
        <w:softHyphen/>
      </w:r>
    </w:p>
    <w:p w:rsidR="0078274A" w:rsidRPr="0078274A" w:rsidRDefault="0078274A" w:rsidP="0078274A">
      <w:pPr>
        <w:pStyle w:val="11"/>
        <w:shd w:val="clear" w:color="auto" w:fill="auto"/>
        <w:spacing w:line="240" w:lineRule="auto"/>
        <w:ind w:firstLine="278"/>
        <w:rPr>
          <w:sz w:val="24"/>
          <w:szCs w:val="24"/>
          <w:lang w:val="ru-RU"/>
        </w:rPr>
      </w:pPr>
      <w:r w:rsidRPr="00EC7E06">
        <w:rPr>
          <w:sz w:val="24"/>
          <w:szCs w:val="24"/>
          <w:lang w:val="ru-RU"/>
        </w:rPr>
        <w:t>ЛФК выполняется ежедневно за 1-2 занятия по 40-45 мин. В первые 7-10 дней в больнице проводятся лежачие, сидячие или стоячие упражнения как индивидуально, так и в группе. Впоследствии</w:t>
      </w:r>
      <w:r w:rsidR="004D4CE7">
        <w:rPr>
          <w:sz w:val="24"/>
          <w:szCs w:val="24"/>
          <w:lang w:val="ru-RU"/>
        </w:rPr>
        <w:t>,</w:t>
      </w:r>
      <w:r w:rsidRPr="00EC7E06">
        <w:rPr>
          <w:sz w:val="24"/>
          <w:szCs w:val="24"/>
          <w:lang w:val="ru-RU"/>
        </w:rPr>
        <w:t xml:space="preserve"> на 2-й и 3-й неделях индивидуальные упражнения сочетают с групповыми тренировками. Больных учат наилучшему использованию приобретенных движений, они практикуют компенсаторные движения, восстанавливают мелкую моторику рук, осваивают навыки ходьбы и самопомощи. В результате снижения патологического мышечного тонуса можно увеличить амплитуду и скорость движений. Отсутствие необходимости в ослаблении пассивных движений значительно снижает их долю.</w:t>
      </w:r>
      <w:r w:rsidRPr="00EC7E06">
        <w:rPr>
          <w:sz w:val="24"/>
          <w:szCs w:val="24"/>
          <w:lang w:val="ru-RU"/>
        </w:rPr>
        <w:softHyphen/>
        <w:t xml:space="preserve"> </w:t>
      </w:r>
      <w:r w:rsidR="004D4CE7">
        <w:rPr>
          <w:sz w:val="24"/>
          <w:szCs w:val="24"/>
          <w:lang w:val="ru-RU"/>
        </w:rPr>
        <w:t>В</w:t>
      </w:r>
      <w:r w:rsidR="004D4CE7" w:rsidRPr="00EC7E06">
        <w:rPr>
          <w:sz w:val="24"/>
          <w:szCs w:val="24"/>
          <w:lang w:val="ru-RU"/>
        </w:rPr>
        <w:t xml:space="preserve"> программу физподготовки также включены </w:t>
      </w:r>
      <w:r w:rsidR="004D4CE7">
        <w:rPr>
          <w:sz w:val="24"/>
          <w:szCs w:val="24"/>
          <w:lang w:val="ru-RU"/>
        </w:rPr>
        <w:t>ц</w:t>
      </w:r>
      <w:r w:rsidRPr="00EC7E06">
        <w:rPr>
          <w:sz w:val="24"/>
          <w:szCs w:val="24"/>
          <w:lang w:val="ru-RU"/>
        </w:rPr>
        <w:t>ели социальной и психологической адаптации.</w:t>
      </w:r>
    </w:p>
    <w:p w:rsidR="0078274A" w:rsidRPr="0078274A" w:rsidRDefault="0078274A" w:rsidP="0078274A">
      <w:pPr>
        <w:pStyle w:val="11"/>
        <w:shd w:val="clear" w:color="auto" w:fill="auto"/>
        <w:spacing w:line="240" w:lineRule="auto"/>
        <w:ind w:firstLine="278"/>
        <w:rPr>
          <w:sz w:val="24"/>
          <w:szCs w:val="24"/>
          <w:lang w:val="ru-RU"/>
        </w:rPr>
      </w:pPr>
      <w:r w:rsidRPr="00EC7E06">
        <w:rPr>
          <w:sz w:val="24"/>
          <w:szCs w:val="24"/>
          <w:lang w:val="ru-RU"/>
        </w:rPr>
        <w:t>Ритмичная музыка на групповых занятиях должна вызывать взаимоиндукцию больных.</w:t>
      </w:r>
      <w:r w:rsidRPr="00EC7E06">
        <w:rPr>
          <w:sz w:val="24"/>
          <w:szCs w:val="24"/>
          <w:lang w:val="ru-RU"/>
        </w:rPr>
        <w:softHyphen/>
      </w:r>
    </w:p>
    <w:p w:rsidR="0078274A" w:rsidRPr="0078274A" w:rsidRDefault="0078274A" w:rsidP="0078274A">
      <w:pPr>
        <w:pStyle w:val="11"/>
        <w:shd w:val="clear" w:color="auto" w:fill="auto"/>
        <w:spacing w:line="240" w:lineRule="auto"/>
        <w:ind w:firstLine="278"/>
        <w:rPr>
          <w:sz w:val="24"/>
          <w:szCs w:val="24"/>
          <w:lang w:val="ru-RU"/>
        </w:rPr>
      </w:pPr>
      <w:r w:rsidRPr="00EC7E06">
        <w:rPr>
          <w:sz w:val="24"/>
          <w:szCs w:val="24"/>
          <w:lang w:val="ru-RU"/>
        </w:rPr>
        <w:t xml:space="preserve">Часто наблюдаемые </w:t>
      </w:r>
      <w:r w:rsidR="004D4CE7">
        <w:rPr>
          <w:sz w:val="24"/>
          <w:szCs w:val="24"/>
          <w:lang w:val="ru-RU"/>
        </w:rPr>
        <w:t>сочетанные</w:t>
      </w:r>
      <w:r w:rsidRPr="00EC7E06">
        <w:rPr>
          <w:sz w:val="24"/>
          <w:szCs w:val="24"/>
          <w:lang w:val="ru-RU"/>
        </w:rPr>
        <w:t xml:space="preserve"> пирамидные и экстрапирам</w:t>
      </w:r>
      <w:r w:rsidR="004D4CE7">
        <w:rPr>
          <w:sz w:val="24"/>
          <w:szCs w:val="24"/>
          <w:lang w:val="ru-RU"/>
        </w:rPr>
        <w:t>ид</w:t>
      </w:r>
      <w:r w:rsidRPr="00EC7E06">
        <w:rPr>
          <w:sz w:val="24"/>
          <w:szCs w:val="24"/>
          <w:lang w:val="ru-RU"/>
        </w:rPr>
        <w:t>ные поражения (очаги в глубоких мозговых участках, например внутренняя капсула, подкорковые опухоли с белым веществом в основе), а также пирамидные и мозжечковые расстройства (стволовые очаги) зависят от тяжести мозговой травмы и участия смежных мозговых опухолей.</w:t>
      </w:r>
      <w:r w:rsidRPr="00EC7E06">
        <w:rPr>
          <w:sz w:val="24"/>
          <w:szCs w:val="24"/>
          <w:lang w:val="ru-RU"/>
        </w:rPr>
        <w:softHyphen/>
      </w:r>
      <w:r w:rsidRPr="00EC7E06">
        <w:rPr>
          <w:sz w:val="24"/>
          <w:szCs w:val="24"/>
          <w:lang w:val="ru-RU"/>
        </w:rPr>
        <w:softHyphen/>
        <w:t xml:space="preserve"> Этот факт учитывается при планировании гимнастики.</w:t>
      </w:r>
    </w:p>
    <w:p w:rsidR="0078274A" w:rsidRPr="0078274A" w:rsidRDefault="00516BBB" w:rsidP="0078274A">
      <w:pPr>
        <w:pStyle w:val="11"/>
        <w:shd w:val="clear" w:color="auto" w:fill="auto"/>
        <w:spacing w:line="240" w:lineRule="auto"/>
        <w:ind w:firstLine="278"/>
        <w:rPr>
          <w:sz w:val="24"/>
          <w:szCs w:val="24"/>
          <w:lang w:val="ru-RU"/>
        </w:rPr>
      </w:pPr>
      <w:r>
        <w:rPr>
          <w:sz w:val="24"/>
          <w:szCs w:val="24"/>
          <w:lang w:val="ru-RU"/>
        </w:rPr>
        <w:lastRenderedPageBreak/>
        <w:t>Наиболее тяжел в</w:t>
      </w:r>
      <w:r w:rsidR="0078274A" w:rsidRPr="00EC7E06">
        <w:rPr>
          <w:sz w:val="24"/>
          <w:szCs w:val="24"/>
          <w:lang w:val="ru-RU"/>
        </w:rPr>
        <w:t>естибуломозжечковый синдром. Программа обучения касается главным образом  возобновления вестибулярных и координационных функций.</w:t>
      </w:r>
      <w:r w:rsidR="0078274A" w:rsidRPr="00EC7E06">
        <w:rPr>
          <w:sz w:val="24"/>
          <w:szCs w:val="24"/>
          <w:lang w:val="ru-RU"/>
        </w:rPr>
        <w:softHyphen/>
        <w:t xml:space="preserve"> Такие баллистическые упражнения, как швыряние, толкание различных предметов и имитация этих действий тренируют точность и наращивают свободу суставов и мышечную силу. Также существуют упражнения на полировку, безафферентные, пошаговые на коврике и глазодвигательные, практикующие перешагивание порога, подъем и спуск по лестнице и независимость от опор.</w:t>
      </w:r>
    </w:p>
    <w:p w:rsidR="0078274A" w:rsidRPr="0078274A" w:rsidRDefault="0078274A" w:rsidP="0078274A">
      <w:pPr>
        <w:pStyle w:val="11"/>
        <w:shd w:val="clear" w:color="auto" w:fill="auto"/>
        <w:spacing w:line="240" w:lineRule="auto"/>
        <w:ind w:firstLine="278"/>
        <w:rPr>
          <w:sz w:val="24"/>
          <w:szCs w:val="24"/>
          <w:lang w:val="ru-RU"/>
        </w:rPr>
      </w:pPr>
      <w:r w:rsidRPr="00EC7E06">
        <w:rPr>
          <w:sz w:val="24"/>
          <w:szCs w:val="24"/>
          <w:lang w:val="ru-RU"/>
        </w:rPr>
        <w:t>На этом этапе реабилитации неврологических больных наилучший результат дает сочетание ЛФК и массажа.</w:t>
      </w:r>
      <w:r w:rsidR="00516BBB">
        <w:rPr>
          <w:sz w:val="24"/>
          <w:szCs w:val="24"/>
          <w:lang w:val="ru-RU"/>
        </w:rPr>
        <w:t xml:space="preserve"> </w:t>
      </w:r>
      <w:r w:rsidRPr="00EC7E06">
        <w:rPr>
          <w:sz w:val="24"/>
          <w:szCs w:val="24"/>
          <w:lang w:val="ru-RU"/>
        </w:rPr>
        <w:t>Часть тела для массажа выбирается с учетом типа неврологического синдрома.</w:t>
      </w:r>
      <w:r w:rsidRPr="00EC7E06">
        <w:rPr>
          <w:sz w:val="24"/>
          <w:szCs w:val="24"/>
          <w:lang w:val="ru-RU"/>
        </w:rPr>
        <w:softHyphen/>
      </w:r>
    </w:p>
    <w:p w:rsidR="0078274A" w:rsidRPr="0078274A" w:rsidRDefault="0078274A" w:rsidP="0078274A">
      <w:pPr>
        <w:pStyle w:val="11"/>
        <w:shd w:val="clear" w:color="auto" w:fill="auto"/>
        <w:spacing w:line="240" w:lineRule="auto"/>
        <w:ind w:left="20" w:right="20" w:firstLine="278"/>
        <w:rPr>
          <w:sz w:val="24"/>
          <w:szCs w:val="24"/>
          <w:lang w:val="ru-RU"/>
        </w:rPr>
      </w:pPr>
      <w:r w:rsidRPr="00EC7E06">
        <w:rPr>
          <w:sz w:val="24"/>
          <w:szCs w:val="24"/>
          <w:lang w:val="ru-RU"/>
        </w:rPr>
        <w:t xml:space="preserve">Классический массаж паретической конечности предписывается больным со спастичным гемипарезом. Из-за гипертонуса с его склонностью к неравномерному повышению в различных мышцах пораженной стороны массаж спазмированных мышц должен быть гладким и </w:t>
      </w:r>
      <w:r w:rsidR="00516BBB">
        <w:rPr>
          <w:sz w:val="24"/>
          <w:szCs w:val="24"/>
          <w:lang w:val="ru-RU"/>
        </w:rPr>
        <w:t>разноплановым</w:t>
      </w:r>
      <w:r w:rsidRPr="00EC7E06">
        <w:rPr>
          <w:sz w:val="24"/>
          <w:szCs w:val="24"/>
          <w:lang w:val="ru-RU"/>
        </w:rPr>
        <w:t>. Мягкие и нежные движения ладоней являются поверхностными по образцу непрерывного плоскостного и объемлющего поглаживания</w:t>
      </w:r>
      <w:r w:rsidR="00516BBB">
        <w:rPr>
          <w:sz w:val="24"/>
          <w:szCs w:val="24"/>
          <w:lang w:val="ru-RU"/>
        </w:rPr>
        <w:t>, а</w:t>
      </w:r>
      <w:r w:rsidRPr="00EC7E06">
        <w:rPr>
          <w:sz w:val="24"/>
          <w:szCs w:val="24"/>
          <w:lang w:val="ru-RU"/>
        </w:rPr>
        <w:t xml:space="preserve"> мышцы-антагонисты массируют сильнее.</w:t>
      </w:r>
      <w:r w:rsidRPr="00EC7E06">
        <w:rPr>
          <w:sz w:val="24"/>
          <w:szCs w:val="24"/>
          <w:lang w:val="ru-RU"/>
        </w:rPr>
        <w:softHyphen/>
        <w:t xml:space="preserve"> При хорошей переносимости добавляют легкое поперечное пощипывающее разминание сначала для растянутых маловесных мышц и затем спазмированных. Пассивные движения при массаже обязательны. Отсутствие повышения мышечного тонуса и синкенезии говорит о правильном проведении массажа.</w:t>
      </w:r>
    </w:p>
    <w:p w:rsidR="0078274A" w:rsidRPr="0078274A" w:rsidRDefault="0078274A" w:rsidP="0078274A">
      <w:pPr>
        <w:pStyle w:val="11"/>
        <w:shd w:val="clear" w:color="auto" w:fill="auto"/>
        <w:spacing w:line="240" w:lineRule="auto"/>
        <w:ind w:firstLine="278"/>
        <w:rPr>
          <w:sz w:val="24"/>
          <w:szCs w:val="24"/>
          <w:lang w:val="ru-RU"/>
        </w:rPr>
      </w:pPr>
      <w:r w:rsidRPr="00EC7E06">
        <w:rPr>
          <w:sz w:val="24"/>
          <w:szCs w:val="24"/>
          <w:lang w:val="ru-RU"/>
        </w:rPr>
        <w:t>Для стимуляции питания ног и рук соответственно массируют поясничный (S1-L2) и шейно-грудной (С1-ТН12) отделы.</w:t>
      </w:r>
    </w:p>
    <w:p w:rsidR="0078274A" w:rsidRPr="0078274A" w:rsidRDefault="0078274A" w:rsidP="0078274A">
      <w:pPr>
        <w:pStyle w:val="11"/>
        <w:shd w:val="clear" w:color="auto" w:fill="auto"/>
        <w:spacing w:line="240" w:lineRule="auto"/>
        <w:ind w:firstLine="278"/>
        <w:rPr>
          <w:sz w:val="24"/>
          <w:szCs w:val="24"/>
          <w:lang w:val="ru-RU"/>
        </w:rPr>
      </w:pPr>
      <w:r w:rsidRPr="00EC7E06">
        <w:rPr>
          <w:sz w:val="24"/>
          <w:szCs w:val="24"/>
          <w:lang w:val="ru-RU"/>
        </w:rPr>
        <w:t xml:space="preserve">Длительность процедуры массажа паретической конечности — 7-10 мин в начале и 25-30 мин далее </w:t>
      </w:r>
      <w:r w:rsidR="00516BBB">
        <w:rPr>
          <w:sz w:val="24"/>
          <w:szCs w:val="24"/>
          <w:lang w:val="ru-RU"/>
        </w:rPr>
        <w:t>за</w:t>
      </w:r>
      <w:r w:rsidRPr="00EC7E06">
        <w:rPr>
          <w:sz w:val="24"/>
          <w:szCs w:val="24"/>
          <w:lang w:val="ru-RU"/>
        </w:rPr>
        <w:t xml:space="preserve"> 20-25 процедур.</w:t>
      </w:r>
      <w:r w:rsidRPr="00EC7E06">
        <w:rPr>
          <w:sz w:val="24"/>
          <w:szCs w:val="24"/>
          <w:lang w:val="ru-RU"/>
        </w:rPr>
        <w:softHyphen/>
      </w:r>
    </w:p>
    <w:p w:rsidR="0078274A" w:rsidRPr="0078274A" w:rsidRDefault="0078274A" w:rsidP="0078274A">
      <w:pPr>
        <w:pStyle w:val="11"/>
        <w:shd w:val="clear" w:color="auto" w:fill="auto"/>
        <w:spacing w:line="240" w:lineRule="auto"/>
        <w:ind w:firstLine="278"/>
        <w:rPr>
          <w:sz w:val="24"/>
          <w:szCs w:val="24"/>
          <w:lang w:val="ru-RU"/>
        </w:rPr>
      </w:pPr>
      <w:r w:rsidRPr="00EC7E06">
        <w:rPr>
          <w:sz w:val="24"/>
          <w:szCs w:val="24"/>
          <w:lang w:val="ru-RU"/>
        </w:rPr>
        <w:t>Ослабленный гемипарез также лечится массажем паретических конечностей и отделов позвоночника.</w:t>
      </w:r>
      <w:r w:rsidRPr="00EC7E06">
        <w:rPr>
          <w:sz w:val="24"/>
          <w:szCs w:val="24"/>
          <w:lang w:val="ru-RU"/>
        </w:rPr>
        <w:softHyphen/>
        <w:t xml:space="preserve"> Это требуется для улучшения питания кожи путем активизации периферического и общего лимфо- и кровотока, нормализации мышечного тонуса, усиления сократительной функции и профилактики атрофии. </w:t>
      </w:r>
      <w:r w:rsidR="00516BBB">
        <w:rPr>
          <w:sz w:val="24"/>
          <w:szCs w:val="24"/>
          <w:lang w:val="ru-RU"/>
        </w:rPr>
        <w:t>Используются н</w:t>
      </w:r>
      <w:r w:rsidRPr="00EC7E06">
        <w:rPr>
          <w:sz w:val="24"/>
          <w:szCs w:val="24"/>
          <w:lang w:val="ru-RU"/>
        </w:rPr>
        <w:t>епрерывные и прерывистые объемлющие поглаживания, трение, легкое продольное и поперечное разминание, а также дополнительные методы прерывистого разминания вроде пощипывания и надавливания.</w:t>
      </w:r>
      <w:r w:rsidRPr="00EC7E06">
        <w:rPr>
          <w:sz w:val="24"/>
          <w:szCs w:val="24"/>
          <w:lang w:val="ru-RU"/>
        </w:rPr>
        <w:softHyphen/>
        <w:t xml:space="preserve"> Непрерывная вибрация оказывает стимулирующее воздействие на мышечный тонус, возбуждая массовый проприоцептивный поток в ЦНС.</w:t>
      </w:r>
      <w:r w:rsidRPr="00EC7E06">
        <w:rPr>
          <w:sz w:val="24"/>
          <w:szCs w:val="24"/>
          <w:lang w:val="ru-RU"/>
        </w:rPr>
        <w:softHyphen/>
        <w:t xml:space="preserve"> Одна процедура занимает 12-15 мин, а курс состоит из 20-25 процедур.</w:t>
      </w:r>
      <w:r w:rsidRPr="00EC7E06">
        <w:rPr>
          <w:sz w:val="24"/>
          <w:szCs w:val="24"/>
          <w:lang w:val="ru-RU"/>
        </w:rPr>
        <w:softHyphen/>
      </w:r>
    </w:p>
    <w:p w:rsidR="0078274A" w:rsidRPr="0078274A" w:rsidRDefault="0078274A" w:rsidP="0078274A">
      <w:pPr>
        <w:pStyle w:val="11"/>
        <w:shd w:val="clear" w:color="auto" w:fill="auto"/>
        <w:spacing w:line="240" w:lineRule="auto"/>
        <w:ind w:firstLine="278"/>
        <w:rPr>
          <w:sz w:val="24"/>
          <w:szCs w:val="24"/>
          <w:lang w:val="ru-RU"/>
        </w:rPr>
      </w:pPr>
      <w:r w:rsidRPr="00EC7E06">
        <w:rPr>
          <w:sz w:val="24"/>
          <w:szCs w:val="24"/>
          <w:lang w:val="ru-RU"/>
        </w:rPr>
        <w:t>Экстрапирамидная оцепенелость также лечится массажем конечностей и воротниковой зоны. Массаж воротниковой зоны, рук и кожи черепа делается больным с синдромом повреждения вертебробазилярных сосудов. Одна процедура занимает 12-15 мин, а курс состоит из 15 процедур.</w:t>
      </w:r>
      <w:r w:rsidRPr="00EC7E06">
        <w:rPr>
          <w:sz w:val="24"/>
          <w:szCs w:val="24"/>
          <w:lang w:val="ru-RU"/>
        </w:rPr>
        <w:softHyphen/>
      </w:r>
    </w:p>
    <w:p w:rsidR="0078274A" w:rsidRDefault="0078274A" w:rsidP="0078274A">
      <w:pPr>
        <w:pStyle w:val="11"/>
        <w:shd w:val="clear" w:color="auto" w:fill="auto"/>
        <w:spacing w:line="240" w:lineRule="auto"/>
        <w:ind w:firstLine="278"/>
        <w:rPr>
          <w:sz w:val="24"/>
          <w:szCs w:val="24"/>
          <w:lang w:val="ru-RU"/>
        </w:rPr>
      </w:pPr>
      <w:r w:rsidRPr="00EC7E06">
        <w:rPr>
          <w:sz w:val="24"/>
          <w:szCs w:val="24"/>
          <w:lang w:val="ru-RU"/>
        </w:rPr>
        <w:t>ЛФК сменяется робото- и механотерапией на тренажерах Lokomat и Armeo, тренировкой на беговой дорожке, ЭМС, динамической проприокоррекцией (</w:t>
      </w:r>
      <w:r w:rsidR="00516BBB">
        <w:rPr>
          <w:sz w:val="24"/>
          <w:szCs w:val="24"/>
          <w:lang w:val="ru-RU"/>
        </w:rPr>
        <w:t xml:space="preserve">в </w:t>
      </w:r>
      <w:r w:rsidR="00FA2030">
        <w:rPr>
          <w:sz w:val="24"/>
          <w:szCs w:val="24"/>
          <w:lang w:val="ru-RU"/>
        </w:rPr>
        <w:t>Л</w:t>
      </w:r>
      <w:r w:rsidRPr="00EC7E06">
        <w:rPr>
          <w:sz w:val="24"/>
          <w:szCs w:val="24"/>
          <w:lang w:val="ru-RU"/>
        </w:rPr>
        <w:t>К), весовой стимуляцией (</w:t>
      </w:r>
      <w:r w:rsidR="00516BBB">
        <w:rPr>
          <w:sz w:val="24"/>
          <w:szCs w:val="24"/>
          <w:lang w:val="ru-RU"/>
        </w:rPr>
        <w:t xml:space="preserve">на </w:t>
      </w:r>
      <w:r w:rsidRPr="00EC7E06">
        <w:rPr>
          <w:sz w:val="24"/>
          <w:szCs w:val="24"/>
          <w:lang w:val="ru-RU"/>
        </w:rPr>
        <w:t>Korvit) и другими вышеописанными способами.</w:t>
      </w:r>
    </w:p>
    <w:p w:rsidR="00516BBB" w:rsidRPr="0078274A" w:rsidRDefault="00516BBB" w:rsidP="0078274A">
      <w:pPr>
        <w:pStyle w:val="11"/>
        <w:shd w:val="clear" w:color="auto" w:fill="auto"/>
        <w:spacing w:line="240" w:lineRule="auto"/>
        <w:ind w:firstLine="278"/>
        <w:rPr>
          <w:sz w:val="24"/>
          <w:szCs w:val="24"/>
          <w:lang w:val="ru-RU"/>
        </w:rPr>
      </w:pPr>
      <w:r w:rsidRPr="00EC7E06">
        <w:rPr>
          <w:sz w:val="24"/>
          <w:szCs w:val="24"/>
          <w:lang w:val="ru-RU"/>
        </w:rPr>
        <w:t>Инсультники получают пользу от водных упражнений и плавания, поскольку сопротивление воды не допускает резких движений. Все движения становятся гладкими, управляемыми и изящными, а тренер следит за отклонениями при выполнении упражнений и при необходимости вмешивается.</w:t>
      </w:r>
      <w:r w:rsidRPr="00EC7E06">
        <w:rPr>
          <w:sz w:val="24"/>
          <w:szCs w:val="24"/>
          <w:lang w:val="ru-RU"/>
        </w:rPr>
        <w:softHyphen/>
        <w:t xml:space="preserve"> Кроме того, теплая вода (35-37 °С) благоприятна для организма, снижая мышечный тонус и силу контрактур, улучшая питание тканей и усиливая кровообращение.</w:t>
      </w:r>
      <w:r w:rsidRPr="00EC7E06">
        <w:rPr>
          <w:sz w:val="24"/>
          <w:szCs w:val="24"/>
          <w:lang w:val="ru-RU"/>
        </w:rPr>
        <w:softHyphen/>
        <w:t xml:space="preserve"> Водные процедуры устраивают в мини-группе или 1 больному (Рис. 4.13, 4.14). Упражнения выполняют на разных глубинах, т. е. по талию и плечи. Активные и пассивные упражнения выполняются с легкостью и донагрузкой (водные гантели и перчатки и т. д.), манипуляцией с предметами и вспомогательными средствами (палка, различные шары, ласты и др.), упражнениями на мышечное расслабление и использованием водных механических тренажеров.</w:t>
      </w:r>
      <w:r w:rsidRPr="00EC7E06">
        <w:rPr>
          <w:sz w:val="24"/>
          <w:szCs w:val="24"/>
          <w:lang w:val="ru-RU"/>
        </w:rPr>
        <w:softHyphen/>
      </w:r>
      <w:r w:rsidRPr="00EC7E06">
        <w:rPr>
          <w:sz w:val="24"/>
          <w:szCs w:val="24"/>
          <w:lang w:val="ru-RU"/>
        </w:rPr>
        <w:softHyphen/>
      </w:r>
    </w:p>
    <w:p w:rsidR="0078274A" w:rsidRPr="0078274A" w:rsidRDefault="00516BBB" w:rsidP="0078274A">
      <w:pPr>
        <w:pStyle w:val="11"/>
        <w:shd w:val="clear" w:color="auto" w:fill="auto"/>
        <w:spacing w:line="240" w:lineRule="auto"/>
        <w:ind w:firstLine="278"/>
        <w:rPr>
          <w:b/>
          <w:sz w:val="24"/>
          <w:szCs w:val="24"/>
          <w:lang w:val="ru-RU"/>
        </w:rPr>
      </w:pPr>
      <w:r>
        <w:rPr>
          <w:noProof/>
          <w:sz w:val="24"/>
          <w:szCs w:val="24"/>
          <w:lang w:val="ru-RU" w:eastAsia="ru-RU" w:bidi="ar-SA"/>
        </w:rPr>
        <w:lastRenderedPageBreak/>
        <w:drawing>
          <wp:anchor distT="0" distB="0" distL="114300" distR="114300" simplePos="0" relativeHeight="251653632" behindDoc="1" locked="0" layoutInCell="1" allowOverlap="1" wp14:anchorId="13CBAA5B" wp14:editId="07532FC4">
            <wp:simplePos x="0" y="0"/>
            <wp:positionH relativeFrom="column">
              <wp:posOffset>3267075</wp:posOffset>
            </wp:positionH>
            <wp:positionV relativeFrom="page">
              <wp:posOffset>710644</wp:posOffset>
            </wp:positionV>
            <wp:extent cx="3152775" cy="2419350"/>
            <wp:effectExtent l="0" t="0" r="0" b="0"/>
            <wp:wrapTopAndBottom/>
            <wp:docPr id="14" name="Рисунок 4" descr="C:\Users\Home\Desktop\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ome\Desktop\10.jpg"/>
                    <pic:cNvPicPr>
                      <a:picLocks noChangeAspect="1" noChangeArrowheads="1"/>
                    </pic:cNvPicPr>
                  </pic:nvPicPr>
                  <pic:blipFill>
                    <a:blip r:embed="rId19" cstate="print"/>
                    <a:srcRect l="1060" t="1372" r="1060" b="1372"/>
                    <a:stretch>
                      <a:fillRect/>
                    </a:stretch>
                  </pic:blipFill>
                  <pic:spPr bwMode="auto">
                    <a:xfrm>
                      <a:off x="0" y="0"/>
                      <a:ext cx="3152775" cy="2419350"/>
                    </a:xfrm>
                    <a:prstGeom prst="rect">
                      <a:avLst/>
                    </a:prstGeom>
                    <a:noFill/>
                    <a:ln w="9525">
                      <a:noFill/>
                      <a:miter lim="800000"/>
                      <a:headEnd/>
                      <a:tailEnd/>
                    </a:ln>
                  </pic:spPr>
                </pic:pic>
              </a:graphicData>
            </a:graphic>
          </wp:anchor>
        </w:drawing>
      </w:r>
      <w:r w:rsidR="0078274A">
        <w:rPr>
          <w:noProof/>
          <w:sz w:val="24"/>
          <w:szCs w:val="24"/>
          <w:lang w:val="ru-RU" w:eastAsia="ru-RU" w:bidi="ar-SA"/>
        </w:rPr>
        <w:drawing>
          <wp:anchor distT="0" distB="0" distL="114300" distR="114300" simplePos="0" relativeHeight="251646464" behindDoc="1" locked="0" layoutInCell="1" allowOverlap="1" wp14:anchorId="4FC0094E" wp14:editId="1531D339">
            <wp:simplePos x="0" y="0"/>
            <wp:positionH relativeFrom="column">
              <wp:posOffset>-12700</wp:posOffset>
            </wp:positionH>
            <wp:positionV relativeFrom="page">
              <wp:posOffset>715010</wp:posOffset>
            </wp:positionV>
            <wp:extent cx="3274695" cy="2419350"/>
            <wp:effectExtent l="0" t="0" r="0" b="0"/>
            <wp:wrapTopAndBottom/>
            <wp:docPr id="13" name="Рисунок 3" descr="C:\Users\Home\Desktop\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Desktop\9.jpg"/>
                    <pic:cNvPicPr>
                      <a:picLocks noChangeAspect="1" noChangeArrowheads="1"/>
                    </pic:cNvPicPr>
                  </pic:nvPicPr>
                  <pic:blipFill>
                    <a:blip r:embed="rId20" cstate="print"/>
                    <a:srcRect l="2056" t="1396" r="1028" b="1396"/>
                    <a:stretch>
                      <a:fillRect/>
                    </a:stretch>
                  </pic:blipFill>
                  <pic:spPr bwMode="auto">
                    <a:xfrm>
                      <a:off x="0" y="0"/>
                      <a:ext cx="3274695" cy="2419350"/>
                    </a:xfrm>
                    <a:prstGeom prst="rect">
                      <a:avLst/>
                    </a:prstGeom>
                    <a:noFill/>
                    <a:ln w="9525">
                      <a:noFill/>
                      <a:miter lim="800000"/>
                      <a:headEnd/>
                      <a:tailEnd/>
                    </a:ln>
                  </pic:spPr>
                </pic:pic>
              </a:graphicData>
            </a:graphic>
          </wp:anchor>
        </w:drawing>
      </w:r>
      <w:r w:rsidR="0078274A" w:rsidRPr="00EC7E06">
        <w:rPr>
          <w:sz w:val="24"/>
          <w:szCs w:val="24"/>
          <w:lang w:val="ru-RU"/>
        </w:rPr>
        <w:t xml:space="preserve">  </w:t>
      </w:r>
      <w:r w:rsidR="0078274A" w:rsidRPr="00E86E73">
        <w:rPr>
          <w:b/>
          <w:sz w:val="24"/>
          <w:szCs w:val="24"/>
          <w:lang w:val="ru-RU"/>
        </w:rPr>
        <w:t xml:space="preserve">                         Рис. 4.13.                                                                                    Рис. 4.14.     </w:t>
      </w:r>
    </w:p>
    <w:p w:rsidR="0078274A" w:rsidRPr="0078274A" w:rsidRDefault="0078274A" w:rsidP="0078274A">
      <w:pPr>
        <w:pStyle w:val="11"/>
        <w:shd w:val="clear" w:color="auto" w:fill="auto"/>
        <w:spacing w:line="240" w:lineRule="auto"/>
        <w:ind w:firstLine="278"/>
        <w:rPr>
          <w:b/>
          <w:sz w:val="24"/>
          <w:szCs w:val="24"/>
          <w:lang w:val="ru-RU"/>
        </w:rPr>
      </w:pPr>
    </w:p>
    <w:p w:rsidR="0078274A" w:rsidRPr="0078274A" w:rsidRDefault="0078274A" w:rsidP="00516BBB">
      <w:pPr>
        <w:pStyle w:val="13"/>
        <w:keepNext/>
        <w:keepLines/>
        <w:shd w:val="clear" w:color="auto" w:fill="auto"/>
        <w:spacing w:line="240" w:lineRule="auto"/>
        <w:ind w:left="300" w:hanging="22"/>
        <w:rPr>
          <w:rFonts w:ascii="Times New Roman" w:hAnsi="Times New Roman" w:cs="Times New Roman"/>
          <w:b/>
          <w:sz w:val="24"/>
          <w:szCs w:val="24"/>
          <w:lang w:val="ru-RU"/>
        </w:rPr>
      </w:pPr>
      <w:r w:rsidRPr="00E86E73">
        <w:rPr>
          <w:rFonts w:ascii="Times New Roman" w:hAnsi="Times New Roman" w:cs="Times New Roman"/>
          <w:b/>
          <w:sz w:val="24"/>
          <w:szCs w:val="24"/>
          <w:lang w:val="ru-RU"/>
        </w:rPr>
        <w:t>КОНЕЧНЫЙ ПЕРИОД</w:t>
      </w:r>
    </w:p>
    <w:p w:rsidR="0078274A" w:rsidRPr="0078274A" w:rsidRDefault="0078274A" w:rsidP="0078274A">
      <w:pPr>
        <w:pStyle w:val="11"/>
        <w:shd w:val="clear" w:color="auto" w:fill="auto"/>
        <w:spacing w:line="240" w:lineRule="auto"/>
        <w:ind w:left="20" w:right="40"/>
        <w:rPr>
          <w:sz w:val="24"/>
          <w:szCs w:val="24"/>
          <w:lang w:val="ru-RU"/>
        </w:rPr>
      </w:pPr>
      <w:r w:rsidRPr="00E86E73">
        <w:rPr>
          <w:sz w:val="24"/>
          <w:szCs w:val="24"/>
          <w:lang w:val="ru-RU"/>
        </w:rPr>
        <w:t>Клиническая практика показывает, что, хотя и медленно, восстановление сложной двигательной деятельности (бытовых и трудовых навыков), устойчивости и речи продолжается и в конечный период.</w:t>
      </w:r>
    </w:p>
    <w:p w:rsidR="0078274A" w:rsidRPr="0078274A" w:rsidRDefault="0078274A" w:rsidP="0078274A">
      <w:pPr>
        <w:pStyle w:val="11"/>
        <w:shd w:val="clear" w:color="auto" w:fill="auto"/>
        <w:spacing w:line="240" w:lineRule="auto"/>
        <w:ind w:left="20" w:right="40"/>
        <w:rPr>
          <w:sz w:val="24"/>
          <w:szCs w:val="24"/>
          <w:lang w:val="ru-RU"/>
        </w:rPr>
      </w:pPr>
      <w:r w:rsidRPr="00E86E73">
        <w:rPr>
          <w:sz w:val="24"/>
          <w:szCs w:val="24"/>
          <w:lang w:val="ru-RU"/>
        </w:rPr>
        <w:t>Главные цели на данном этапе реабилитации заключаются в совершенствовании положительных двигательных сдвигов, достигнутых в больничном и реабилитационном центре в ходе лечения заболеваний мозговых сосудов, преодолении последствия инсульта (полупаралич, паралич) и предупреждении рецидивов</w:t>
      </w:r>
      <w:r w:rsidR="00B93967">
        <w:rPr>
          <w:sz w:val="24"/>
          <w:szCs w:val="24"/>
          <w:lang w:val="ru-RU"/>
        </w:rPr>
        <w:t>. Это</w:t>
      </w:r>
      <w:r w:rsidRPr="00E86E73">
        <w:rPr>
          <w:sz w:val="24"/>
          <w:szCs w:val="24"/>
          <w:lang w:val="ru-RU"/>
        </w:rPr>
        <w:t xml:space="preserve"> дальнейшая психологическая и физическая реабилитация и экологическая перенастройка, включающая развитие бытовых, профессиональных и общественных навыков.</w:t>
      </w:r>
      <w:r w:rsidRPr="00E86E73">
        <w:rPr>
          <w:sz w:val="24"/>
          <w:szCs w:val="24"/>
          <w:lang w:val="ru-RU"/>
        </w:rPr>
        <w:softHyphen/>
      </w:r>
      <w:r w:rsidRPr="00E86E73">
        <w:rPr>
          <w:sz w:val="24"/>
          <w:szCs w:val="24"/>
          <w:lang w:val="ru-RU"/>
        </w:rPr>
        <w:softHyphen/>
      </w:r>
    </w:p>
    <w:p w:rsidR="0078274A" w:rsidRPr="0078274A" w:rsidRDefault="00B93967" w:rsidP="0078274A">
      <w:pPr>
        <w:pStyle w:val="11"/>
        <w:shd w:val="clear" w:color="auto" w:fill="auto"/>
        <w:spacing w:line="240" w:lineRule="auto"/>
        <w:ind w:left="20"/>
        <w:rPr>
          <w:sz w:val="24"/>
          <w:szCs w:val="24"/>
          <w:lang w:val="ru-RU"/>
        </w:rPr>
      </w:pPr>
      <w:r>
        <w:rPr>
          <w:sz w:val="24"/>
          <w:szCs w:val="24"/>
          <w:lang w:val="ru-RU"/>
        </w:rPr>
        <w:t xml:space="preserve">Цели </w:t>
      </w:r>
      <w:r w:rsidRPr="00E86E73">
        <w:rPr>
          <w:sz w:val="24"/>
          <w:szCs w:val="24"/>
          <w:lang w:val="ru-RU"/>
        </w:rPr>
        <w:t>гимнастик</w:t>
      </w:r>
      <w:r>
        <w:rPr>
          <w:sz w:val="24"/>
          <w:szCs w:val="24"/>
          <w:lang w:val="ru-RU"/>
        </w:rPr>
        <w:t>и</w:t>
      </w:r>
      <w:r w:rsidRPr="00E86E73">
        <w:rPr>
          <w:sz w:val="24"/>
          <w:szCs w:val="24"/>
          <w:lang w:val="ru-RU"/>
        </w:rPr>
        <w:t xml:space="preserve"> </w:t>
      </w:r>
      <w:r>
        <w:rPr>
          <w:sz w:val="24"/>
          <w:szCs w:val="24"/>
          <w:lang w:val="ru-RU"/>
        </w:rPr>
        <w:t>н</w:t>
      </w:r>
      <w:r w:rsidR="0078274A" w:rsidRPr="00E86E73">
        <w:rPr>
          <w:sz w:val="24"/>
          <w:szCs w:val="24"/>
          <w:lang w:val="ru-RU"/>
        </w:rPr>
        <w:t>а этом этапе:</w:t>
      </w:r>
    </w:p>
    <w:p w:rsidR="0078274A" w:rsidRPr="00E86E73" w:rsidRDefault="0078274A" w:rsidP="0078274A">
      <w:pPr>
        <w:pStyle w:val="11"/>
        <w:numPr>
          <w:ilvl w:val="0"/>
          <w:numId w:val="7"/>
        </w:numPr>
        <w:shd w:val="clear" w:color="auto" w:fill="auto"/>
        <w:tabs>
          <w:tab w:val="left" w:pos="279"/>
        </w:tabs>
        <w:spacing w:line="240" w:lineRule="auto"/>
        <w:ind w:left="300" w:hanging="280"/>
        <w:rPr>
          <w:sz w:val="24"/>
          <w:szCs w:val="24"/>
        </w:rPr>
      </w:pPr>
      <w:r w:rsidRPr="00E86E73">
        <w:rPr>
          <w:sz w:val="24"/>
          <w:szCs w:val="24"/>
          <w:lang w:val="ru-RU"/>
        </w:rPr>
        <w:t>Повышение общего тонуса;</w:t>
      </w:r>
    </w:p>
    <w:p w:rsidR="0078274A" w:rsidRPr="0078274A" w:rsidRDefault="0078274A" w:rsidP="0078274A">
      <w:pPr>
        <w:pStyle w:val="11"/>
        <w:numPr>
          <w:ilvl w:val="0"/>
          <w:numId w:val="7"/>
        </w:numPr>
        <w:shd w:val="clear" w:color="auto" w:fill="auto"/>
        <w:tabs>
          <w:tab w:val="left" w:pos="304"/>
        </w:tabs>
        <w:spacing w:line="240" w:lineRule="auto"/>
        <w:ind w:left="300" w:hanging="280"/>
        <w:rPr>
          <w:sz w:val="24"/>
          <w:szCs w:val="24"/>
          <w:lang w:val="ru-RU"/>
        </w:rPr>
      </w:pPr>
      <w:r w:rsidRPr="00E86E73">
        <w:rPr>
          <w:sz w:val="24"/>
          <w:szCs w:val="24"/>
          <w:lang w:val="ru-RU"/>
        </w:rPr>
        <w:t>Предотвращение мышечных сокращений и поддержание нормальной подвижности суставов;</w:t>
      </w:r>
    </w:p>
    <w:p w:rsidR="0078274A" w:rsidRPr="0078274A" w:rsidRDefault="0078274A" w:rsidP="0078274A">
      <w:pPr>
        <w:pStyle w:val="11"/>
        <w:numPr>
          <w:ilvl w:val="0"/>
          <w:numId w:val="7"/>
        </w:numPr>
        <w:shd w:val="clear" w:color="auto" w:fill="auto"/>
        <w:tabs>
          <w:tab w:val="left" w:pos="304"/>
        </w:tabs>
        <w:spacing w:line="240" w:lineRule="auto"/>
        <w:ind w:left="300" w:hanging="280"/>
        <w:rPr>
          <w:sz w:val="24"/>
          <w:szCs w:val="24"/>
          <w:lang w:val="ru-RU"/>
        </w:rPr>
      </w:pPr>
      <w:r w:rsidRPr="00E86E73">
        <w:rPr>
          <w:sz w:val="24"/>
          <w:szCs w:val="24"/>
          <w:lang w:val="ru-RU"/>
        </w:rPr>
        <w:t>Восстановление амплитуды, силы и качества движений;</w:t>
      </w:r>
    </w:p>
    <w:p w:rsidR="0078274A" w:rsidRPr="0078274A" w:rsidRDefault="0078274A" w:rsidP="0078274A">
      <w:pPr>
        <w:pStyle w:val="11"/>
        <w:numPr>
          <w:ilvl w:val="0"/>
          <w:numId w:val="7"/>
        </w:numPr>
        <w:shd w:val="clear" w:color="auto" w:fill="auto"/>
        <w:tabs>
          <w:tab w:val="left" w:pos="308"/>
        </w:tabs>
        <w:spacing w:line="240" w:lineRule="auto"/>
        <w:ind w:left="300" w:hanging="280"/>
        <w:rPr>
          <w:sz w:val="24"/>
          <w:szCs w:val="24"/>
          <w:lang w:val="ru-RU"/>
        </w:rPr>
      </w:pPr>
      <w:r w:rsidRPr="00E86E73">
        <w:rPr>
          <w:sz w:val="24"/>
          <w:szCs w:val="24"/>
          <w:lang w:val="ru-RU"/>
        </w:rPr>
        <w:t xml:space="preserve">Снижение оцепенелости мышц и </w:t>
      </w:r>
      <w:r w:rsidR="00B93967">
        <w:rPr>
          <w:sz w:val="24"/>
          <w:szCs w:val="24"/>
          <w:lang w:val="ru-RU"/>
        </w:rPr>
        <w:t>сочетанных</w:t>
      </w:r>
      <w:r w:rsidRPr="00E86E73">
        <w:rPr>
          <w:sz w:val="24"/>
          <w:szCs w:val="24"/>
          <w:lang w:val="ru-RU"/>
        </w:rPr>
        <w:t xml:space="preserve"> движений;</w:t>
      </w:r>
    </w:p>
    <w:p w:rsidR="0078274A" w:rsidRPr="0078274A" w:rsidRDefault="0078274A" w:rsidP="0078274A">
      <w:pPr>
        <w:pStyle w:val="11"/>
        <w:numPr>
          <w:ilvl w:val="0"/>
          <w:numId w:val="7"/>
        </w:numPr>
        <w:shd w:val="clear" w:color="auto" w:fill="auto"/>
        <w:tabs>
          <w:tab w:val="left" w:pos="301"/>
        </w:tabs>
        <w:spacing w:line="240" w:lineRule="auto"/>
        <w:ind w:left="300" w:hanging="280"/>
        <w:rPr>
          <w:sz w:val="24"/>
          <w:szCs w:val="24"/>
          <w:lang w:val="ru-RU"/>
        </w:rPr>
      </w:pPr>
      <w:r w:rsidRPr="00E86E73">
        <w:rPr>
          <w:sz w:val="24"/>
          <w:szCs w:val="24"/>
          <w:lang w:val="ru-RU"/>
        </w:rPr>
        <w:t xml:space="preserve">Восстановление правильной </w:t>
      </w:r>
      <w:r w:rsidR="00B93967">
        <w:rPr>
          <w:sz w:val="24"/>
          <w:szCs w:val="24"/>
          <w:lang w:val="ru-RU"/>
        </w:rPr>
        <w:t>сочетанной</w:t>
      </w:r>
      <w:r w:rsidRPr="00E86E73">
        <w:rPr>
          <w:sz w:val="24"/>
          <w:szCs w:val="24"/>
          <w:lang w:val="ru-RU"/>
        </w:rPr>
        <w:t xml:space="preserve"> активности слабых и неповрежденных мышц;</w:t>
      </w:r>
    </w:p>
    <w:p w:rsidR="0078274A" w:rsidRPr="0078274A" w:rsidRDefault="0078274A" w:rsidP="0078274A">
      <w:pPr>
        <w:pStyle w:val="11"/>
        <w:numPr>
          <w:ilvl w:val="0"/>
          <w:numId w:val="7"/>
        </w:numPr>
        <w:shd w:val="clear" w:color="auto" w:fill="auto"/>
        <w:tabs>
          <w:tab w:val="left" w:pos="312"/>
        </w:tabs>
        <w:spacing w:line="240" w:lineRule="auto"/>
        <w:ind w:left="300" w:hanging="280"/>
        <w:rPr>
          <w:sz w:val="24"/>
          <w:szCs w:val="24"/>
          <w:lang w:val="ru-RU"/>
        </w:rPr>
      </w:pPr>
      <w:r w:rsidRPr="00E86E73">
        <w:rPr>
          <w:sz w:val="24"/>
          <w:szCs w:val="24"/>
          <w:lang w:val="ru-RU"/>
        </w:rPr>
        <w:t>Восстановление правильного носительства и нормального двигательного стереотипа;</w:t>
      </w:r>
    </w:p>
    <w:p w:rsidR="0078274A" w:rsidRPr="0078274A" w:rsidRDefault="0078274A" w:rsidP="0078274A">
      <w:pPr>
        <w:pStyle w:val="11"/>
        <w:numPr>
          <w:ilvl w:val="0"/>
          <w:numId w:val="7"/>
        </w:numPr>
        <w:shd w:val="clear" w:color="auto" w:fill="auto"/>
        <w:tabs>
          <w:tab w:val="left" w:pos="297"/>
        </w:tabs>
        <w:spacing w:line="240" w:lineRule="auto"/>
        <w:ind w:left="300" w:hanging="280"/>
        <w:rPr>
          <w:sz w:val="24"/>
          <w:szCs w:val="24"/>
          <w:lang w:val="ru-RU"/>
        </w:rPr>
      </w:pPr>
      <w:r w:rsidRPr="00E86E73">
        <w:rPr>
          <w:sz w:val="24"/>
          <w:szCs w:val="24"/>
          <w:lang w:val="ru-RU"/>
        </w:rPr>
        <w:t>Выработка жизненных и профессиональных навыков.</w:t>
      </w:r>
    </w:p>
    <w:p w:rsidR="0078274A" w:rsidRPr="0078274A" w:rsidRDefault="0078274A" w:rsidP="0078274A">
      <w:pPr>
        <w:pStyle w:val="11"/>
        <w:shd w:val="clear" w:color="auto" w:fill="auto"/>
        <w:spacing w:line="240" w:lineRule="auto"/>
        <w:ind w:left="20" w:right="40"/>
        <w:rPr>
          <w:sz w:val="24"/>
          <w:szCs w:val="24"/>
          <w:lang w:val="ru-RU"/>
        </w:rPr>
      </w:pPr>
      <w:r w:rsidRPr="00E86E73">
        <w:rPr>
          <w:sz w:val="24"/>
          <w:szCs w:val="24"/>
          <w:lang w:val="ru-RU"/>
        </w:rPr>
        <w:t xml:space="preserve">Очень часто ЛФК сочетает общетонические упражнения со следующими </w:t>
      </w:r>
      <w:r w:rsidR="00B93967">
        <w:rPr>
          <w:sz w:val="24"/>
          <w:szCs w:val="24"/>
          <w:lang w:val="ru-RU"/>
        </w:rPr>
        <w:t>спец</w:t>
      </w:r>
      <w:r w:rsidRPr="00E86E73">
        <w:rPr>
          <w:sz w:val="24"/>
          <w:szCs w:val="24"/>
          <w:lang w:val="ru-RU"/>
        </w:rPr>
        <w:t>упражнениями [10]:</w:t>
      </w:r>
      <w:r w:rsidRPr="00E86E73">
        <w:rPr>
          <w:sz w:val="24"/>
          <w:szCs w:val="24"/>
          <w:lang w:val="ru-RU"/>
        </w:rPr>
        <w:softHyphen/>
      </w:r>
    </w:p>
    <w:p w:rsidR="0078274A" w:rsidRPr="0078274A" w:rsidRDefault="0078274A" w:rsidP="0078274A">
      <w:pPr>
        <w:pStyle w:val="11"/>
        <w:numPr>
          <w:ilvl w:val="0"/>
          <w:numId w:val="8"/>
        </w:numPr>
        <w:shd w:val="clear" w:color="auto" w:fill="auto"/>
        <w:tabs>
          <w:tab w:val="left" w:pos="304"/>
        </w:tabs>
        <w:spacing w:line="240" w:lineRule="auto"/>
        <w:ind w:left="300" w:right="40" w:hanging="280"/>
        <w:rPr>
          <w:sz w:val="24"/>
          <w:szCs w:val="24"/>
          <w:lang w:val="ru-RU"/>
        </w:rPr>
      </w:pPr>
      <w:r w:rsidRPr="00E86E73">
        <w:rPr>
          <w:sz w:val="24"/>
          <w:szCs w:val="24"/>
          <w:lang w:val="ru-RU"/>
        </w:rPr>
        <w:t xml:space="preserve">пассивные движения суставами пораженной конечности с помощью </w:t>
      </w:r>
      <w:r w:rsidR="00B93967">
        <w:rPr>
          <w:sz w:val="24"/>
          <w:szCs w:val="24"/>
          <w:lang w:val="ru-RU"/>
        </w:rPr>
        <w:t>наставника</w:t>
      </w:r>
      <w:r w:rsidRPr="00E86E73">
        <w:rPr>
          <w:sz w:val="24"/>
          <w:szCs w:val="24"/>
          <w:lang w:val="ru-RU"/>
        </w:rPr>
        <w:t xml:space="preserve"> и оказание самопомощи здоровой рукой;</w:t>
      </w:r>
    </w:p>
    <w:p w:rsidR="0078274A" w:rsidRPr="0078274A" w:rsidRDefault="0078274A" w:rsidP="0078274A">
      <w:pPr>
        <w:pStyle w:val="11"/>
        <w:numPr>
          <w:ilvl w:val="0"/>
          <w:numId w:val="8"/>
        </w:numPr>
        <w:shd w:val="clear" w:color="auto" w:fill="auto"/>
        <w:tabs>
          <w:tab w:val="left" w:pos="301"/>
        </w:tabs>
        <w:spacing w:line="240" w:lineRule="auto"/>
        <w:ind w:left="300" w:right="40" w:hanging="280"/>
        <w:rPr>
          <w:sz w:val="24"/>
          <w:szCs w:val="24"/>
          <w:lang w:val="ru-RU"/>
        </w:rPr>
      </w:pPr>
      <w:r w:rsidRPr="00E86E73">
        <w:rPr>
          <w:sz w:val="24"/>
          <w:szCs w:val="24"/>
          <w:lang w:val="ru-RU"/>
        </w:rPr>
        <w:t xml:space="preserve">активные движения суставами пораженной конечности при помощи </w:t>
      </w:r>
      <w:r w:rsidR="00B93967">
        <w:rPr>
          <w:sz w:val="24"/>
          <w:szCs w:val="24"/>
          <w:lang w:val="ru-RU"/>
        </w:rPr>
        <w:t>наставника</w:t>
      </w:r>
      <w:r w:rsidR="00B93967" w:rsidRPr="00E86E73">
        <w:rPr>
          <w:sz w:val="24"/>
          <w:szCs w:val="24"/>
          <w:lang w:val="ru-RU"/>
        </w:rPr>
        <w:t xml:space="preserve"> </w:t>
      </w:r>
      <w:r w:rsidRPr="00E86E73">
        <w:rPr>
          <w:sz w:val="24"/>
          <w:szCs w:val="24"/>
          <w:lang w:val="ru-RU"/>
        </w:rPr>
        <w:t>и оказание самопомощи здоровой рукой;</w:t>
      </w:r>
      <w:r w:rsidRPr="00E86E73">
        <w:rPr>
          <w:sz w:val="24"/>
          <w:szCs w:val="24"/>
          <w:lang w:val="ru-RU"/>
        </w:rPr>
        <w:softHyphen/>
      </w:r>
    </w:p>
    <w:p w:rsidR="0078274A" w:rsidRPr="0078274A" w:rsidRDefault="0078274A" w:rsidP="0078274A">
      <w:pPr>
        <w:pStyle w:val="11"/>
        <w:numPr>
          <w:ilvl w:val="0"/>
          <w:numId w:val="8"/>
        </w:numPr>
        <w:shd w:val="clear" w:color="auto" w:fill="auto"/>
        <w:tabs>
          <w:tab w:val="left" w:pos="297"/>
        </w:tabs>
        <w:spacing w:line="240" w:lineRule="auto"/>
        <w:ind w:left="300" w:right="40" w:hanging="280"/>
        <w:rPr>
          <w:sz w:val="24"/>
          <w:szCs w:val="24"/>
          <w:lang w:val="ru-RU"/>
        </w:rPr>
      </w:pPr>
      <w:r w:rsidRPr="00E86E73">
        <w:rPr>
          <w:sz w:val="24"/>
          <w:szCs w:val="24"/>
          <w:lang w:val="ru-RU"/>
        </w:rPr>
        <w:t>активные упрощенные упражнения на ровной поверхности с исключением массы и трения конечности (скользкая поверхность, тележка на роликах, бассейн и т. д.);</w:t>
      </w:r>
    </w:p>
    <w:p w:rsidR="0078274A" w:rsidRPr="0078274A" w:rsidRDefault="0078274A" w:rsidP="0078274A">
      <w:pPr>
        <w:pStyle w:val="11"/>
        <w:numPr>
          <w:ilvl w:val="0"/>
          <w:numId w:val="8"/>
        </w:numPr>
        <w:shd w:val="clear" w:color="auto" w:fill="auto"/>
        <w:tabs>
          <w:tab w:val="left" w:pos="297"/>
        </w:tabs>
        <w:spacing w:line="240" w:lineRule="auto"/>
        <w:ind w:left="300" w:hanging="280"/>
        <w:rPr>
          <w:sz w:val="24"/>
          <w:szCs w:val="24"/>
          <w:lang w:val="ru-RU"/>
        </w:rPr>
      </w:pPr>
      <w:r w:rsidRPr="00E86E73">
        <w:rPr>
          <w:sz w:val="24"/>
          <w:szCs w:val="24"/>
          <w:lang w:val="ru-RU"/>
        </w:rPr>
        <w:t>простейшие активные упражнения для пораженной и здоровой конечностей и туловища;</w:t>
      </w:r>
    </w:p>
    <w:p w:rsidR="0078274A" w:rsidRPr="0078274A" w:rsidRDefault="0078274A" w:rsidP="0078274A">
      <w:pPr>
        <w:pStyle w:val="11"/>
        <w:numPr>
          <w:ilvl w:val="0"/>
          <w:numId w:val="8"/>
        </w:numPr>
        <w:shd w:val="clear" w:color="auto" w:fill="auto"/>
        <w:tabs>
          <w:tab w:val="left" w:pos="301"/>
        </w:tabs>
        <w:spacing w:line="240" w:lineRule="auto"/>
        <w:ind w:left="300" w:hanging="280"/>
        <w:rPr>
          <w:sz w:val="24"/>
          <w:szCs w:val="24"/>
          <w:lang w:val="ru-RU"/>
        </w:rPr>
      </w:pPr>
      <w:r w:rsidRPr="00E86E73">
        <w:rPr>
          <w:sz w:val="24"/>
          <w:szCs w:val="24"/>
          <w:lang w:val="ru-RU"/>
        </w:rPr>
        <w:t>тренировка неравномерных движений отдельными суставами пораженной конечности;</w:t>
      </w:r>
    </w:p>
    <w:p w:rsidR="0078274A" w:rsidRPr="0078274A" w:rsidRDefault="0078274A" w:rsidP="0078274A">
      <w:pPr>
        <w:pStyle w:val="11"/>
        <w:numPr>
          <w:ilvl w:val="0"/>
          <w:numId w:val="8"/>
        </w:numPr>
        <w:shd w:val="clear" w:color="auto" w:fill="auto"/>
        <w:tabs>
          <w:tab w:val="left" w:pos="297"/>
        </w:tabs>
        <w:spacing w:line="240" w:lineRule="auto"/>
        <w:ind w:left="300" w:right="40" w:hanging="280"/>
        <w:rPr>
          <w:sz w:val="24"/>
          <w:szCs w:val="24"/>
          <w:lang w:val="ru-RU"/>
        </w:rPr>
      </w:pPr>
      <w:r w:rsidRPr="00E86E73">
        <w:rPr>
          <w:sz w:val="24"/>
          <w:szCs w:val="24"/>
          <w:lang w:val="ru-RU"/>
        </w:rPr>
        <w:t xml:space="preserve">укрепление </w:t>
      </w:r>
      <w:r w:rsidR="00B93967">
        <w:rPr>
          <w:sz w:val="24"/>
          <w:szCs w:val="24"/>
          <w:lang w:val="ru-RU"/>
        </w:rPr>
        <w:t>сочетанных</w:t>
      </w:r>
      <w:r w:rsidRPr="00E86E73">
        <w:rPr>
          <w:sz w:val="24"/>
          <w:szCs w:val="24"/>
          <w:lang w:val="ru-RU"/>
        </w:rPr>
        <w:t xml:space="preserve"> и противо</w:t>
      </w:r>
      <w:r w:rsidR="00B93967">
        <w:rPr>
          <w:sz w:val="24"/>
          <w:szCs w:val="24"/>
          <w:lang w:val="ru-RU"/>
        </w:rPr>
        <w:t>сочетанных</w:t>
      </w:r>
      <w:r w:rsidRPr="00E86E73">
        <w:rPr>
          <w:sz w:val="24"/>
          <w:szCs w:val="24"/>
          <w:lang w:val="ru-RU"/>
        </w:rPr>
        <w:t xml:space="preserve"> движений; дальнейшее совершенствование походки;</w:t>
      </w:r>
    </w:p>
    <w:p w:rsidR="0078274A" w:rsidRPr="0078274A" w:rsidRDefault="0078274A" w:rsidP="0078274A">
      <w:pPr>
        <w:pStyle w:val="11"/>
        <w:numPr>
          <w:ilvl w:val="0"/>
          <w:numId w:val="8"/>
        </w:numPr>
        <w:shd w:val="clear" w:color="auto" w:fill="auto"/>
        <w:tabs>
          <w:tab w:val="left" w:pos="297"/>
        </w:tabs>
        <w:spacing w:line="240" w:lineRule="auto"/>
        <w:ind w:left="300" w:right="40" w:hanging="280"/>
        <w:rPr>
          <w:sz w:val="24"/>
          <w:szCs w:val="24"/>
          <w:lang w:val="ru-RU"/>
        </w:rPr>
      </w:pPr>
      <w:r w:rsidRPr="00E86E73">
        <w:rPr>
          <w:sz w:val="24"/>
          <w:szCs w:val="24"/>
          <w:lang w:val="ru-RU"/>
        </w:rPr>
        <w:t>упражнения с гимнастическими предметами и используемые для выработки важных бытовых и профессиональных навыков.</w:t>
      </w:r>
      <w:r w:rsidRPr="00E86E73">
        <w:rPr>
          <w:sz w:val="24"/>
          <w:szCs w:val="24"/>
          <w:lang w:val="ru-RU"/>
        </w:rPr>
        <w:softHyphen/>
      </w:r>
    </w:p>
    <w:p w:rsidR="0078274A" w:rsidRPr="0078274A" w:rsidRDefault="0078274A" w:rsidP="0078274A">
      <w:pPr>
        <w:pStyle w:val="11"/>
        <w:shd w:val="clear" w:color="auto" w:fill="auto"/>
        <w:spacing w:line="240" w:lineRule="auto"/>
        <w:ind w:left="20" w:right="40"/>
        <w:rPr>
          <w:sz w:val="24"/>
          <w:szCs w:val="24"/>
          <w:lang w:val="ru-RU"/>
        </w:rPr>
      </w:pPr>
      <w:r w:rsidRPr="00E86E73">
        <w:rPr>
          <w:sz w:val="24"/>
          <w:szCs w:val="24"/>
          <w:lang w:val="ru-RU"/>
        </w:rPr>
        <w:t xml:space="preserve">Каждое занятие должно чередовать спецупражнения для пораженных конечностей и общего тонуса. Это необходимо для совершенствования координации и выравнивания </w:t>
      </w:r>
      <w:r w:rsidRPr="00E86E73">
        <w:rPr>
          <w:sz w:val="24"/>
          <w:szCs w:val="24"/>
          <w:lang w:val="ru-RU"/>
        </w:rPr>
        <w:lastRenderedPageBreak/>
        <w:t xml:space="preserve">мышечного тонуса. Гимнастика имеет и повторяющееся действие </w:t>
      </w:r>
      <w:r w:rsidR="00B93967">
        <w:rPr>
          <w:sz w:val="24"/>
          <w:szCs w:val="24"/>
          <w:lang w:val="ru-RU"/>
        </w:rPr>
        <w:t>–</w:t>
      </w:r>
      <w:r w:rsidRPr="00E86E73">
        <w:rPr>
          <w:sz w:val="24"/>
          <w:szCs w:val="24"/>
          <w:lang w:val="ru-RU"/>
        </w:rPr>
        <w:t xml:space="preserve"> регулярное</w:t>
      </w:r>
      <w:r w:rsidR="00B93967">
        <w:rPr>
          <w:sz w:val="24"/>
          <w:szCs w:val="24"/>
          <w:lang w:val="ru-RU"/>
        </w:rPr>
        <w:t xml:space="preserve"> </w:t>
      </w:r>
      <w:r w:rsidRPr="00E86E73">
        <w:rPr>
          <w:sz w:val="24"/>
          <w:szCs w:val="24"/>
          <w:lang w:val="ru-RU"/>
        </w:rPr>
        <w:t xml:space="preserve">вовлечение </w:t>
      </w:r>
      <w:r w:rsidR="00B93967">
        <w:rPr>
          <w:sz w:val="24"/>
          <w:szCs w:val="24"/>
          <w:lang w:val="ru-RU"/>
        </w:rPr>
        <w:t>здоровых</w:t>
      </w:r>
      <w:r w:rsidRPr="00E86E73">
        <w:rPr>
          <w:sz w:val="24"/>
          <w:szCs w:val="24"/>
          <w:lang w:val="ru-RU"/>
        </w:rPr>
        <w:t xml:space="preserve"> конечностей и туловища в тренировку может ускорить «переобучение» всего нервно-мышечного аппарата.</w:t>
      </w:r>
      <w:r w:rsidRPr="00E86E73">
        <w:rPr>
          <w:sz w:val="24"/>
          <w:szCs w:val="24"/>
          <w:lang w:val="ru-RU"/>
        </w:rPr>
        <w:softHyphen/>
        <w:t xml:space="preserve"> Занятие должно начинаться с проработки здоровых мышечных групп.   </w:t>
      </w:r>
    </w:p>
    <w:p w:rsidR="0078274A" w:rsidRPr="0078274A" w:rsidRDefault="0078274A" w:rsidP="0078274A">
      <w:pPr>
        <w:pStyle w:val="11"/>
        <w:shd w:val="clear" w:color="auto" w:fill="auto"/>
        <w:spacing w:after="114" w:line="240" w:lineRule="auto"/>
        <w:ind w:right="20"/>
        <w:rPr>
          <w:sz w:val="24"/>
          <w:szCs w:val="24"/>
          <w:lang w:val="ru-RU"/>
        </w:rPr>
      </w:pPr>
      <w:r w:rsidRPr="00E86E73">
        <w:rPr>
          <w:sz w:val="24"/>
          <w:szCs w:val="24"/>
          <w:lang w:val="ru-RU"/>
        </w:rPr>
        <w:t>Нагрузку следует повышать постепенно. Допустимый уровень нагрузки определяется значениями ЧСС и АД:</w:t>
      </w:r>
    </w:p>
    <w:p w:rsidR="0078274A" w:rsidRPr="0078274A" w:rsidRDefault="0078274A" w:rsidP="0078274A">
      <w:pPr>
        <w:pStyle w:val="11"/>
        <w:shd w:val="clear" w:color="auto" w:fill="auto"/>
        <w:spacing w:line="240" w:lineRule="auto"/>
        <w:ind w:left="1200"/>
        <w:jc w:val="left"/>
        <w:rPr>
          <w:sz w:val="24"/>
          <w:szCs w:val="24"/>
          <w:lang w:val="ru-RU"/>
        </w:rPr>
      </w:pPr>
      <w:r w:rsidRPr="00E86E73">
        <w:rPr>
          <w:sz w:val="24"/>
          <w:szCs w:val="24"/>
          <w:lang w:val="ru-RU"/>
        </w:rPr>
        <w:t>ЧСС</w:t>
      </w:r>
      <w:r w:rsidR="00B93967">
        <w:rPr>
          <w:sz w:val="24"/>
          <w:szCs w:val="24"/>
          <w:lang w:val="ru-RU"/>
        </w:rPr>
        <w:t>,</w:t>
      </w:r>
      <w:r w:rsidRPr="00E86E73">
        <w:rPr>
          <w:sz w:val="24"/>
          <w:szCs w:val="24"/>
          <w:lang w:val="ru-RU"/>
        </w:rPr>
        <w:t xml:space="preserve"> = ЧСС + 0,5 x (ЧСС, h-ЧСС,).</w:t>
      </w:r>
    </w:p>
    <w:p w:rsidR="0078274A" w:rsidRPr="0078274A" w:rsidRDefault="0078274A" w:rsidP="0078274A">
      <w:pPr>
        <w:pStyle w:val="11"/>
        <w:shd w:val="clear" w:color="auto" w:fill="auto"/>
        <w:spacing w:line="240" w:lineRule="auto"/>
        <w:ind w:right="20"/>
        <w:rPr>
          <w:sz w:val="24"/>
          <w:szCs w:val="24"/>
          <w:lang w:val="ru-RU"/>
        </w:rPr>
      </w:pPr>
      <w:r w:rsidRPr="00E86E73">
        <w:rPr>
          <w:sz w:val="24"/>
          <w:szCs w:val="24"/>
          <w:lang w:val="ru-RU"/>
        </w:rPr>
        <w:t>Упражнения можно выбирать и составлять для подготовки тонизирующей, пищевой, функциональной компенсации и нормализации.</w:t>
      </w:r>
      <w:r w:rsidRPr="00E86E73">
        <w:rPr>
          <w:sz w:val="24"/>
          <w:szCs w:val="24"/>
          <w:lang w:val="ru-RU"/>
        </w:rPr>
        <w:softHyphen/>
      </w:r>
    </w:p>
    <w:p w:rsidR="0078274A" w:rsidRPr="0078274A" w:rsidRDefault="0078274A" w:rsidP="0078274A">
      <w:pPr>
        <w:pStyle w:val="11"/>
        <w:shd w:val="clear" w:color="auto" w:fill="auto"/>
        <w:spacing w:line="240" w:lineRule="auto"/>
        <w:ind w:right="20"/>
        <w:rPr>
          <w:sz w:val="24"/>
          <w:szCs w:val="24"/>
          <w:lang w:val="ru-RU"/>
        </w:rPr>
      </w:pPr>
      <w:r w:rsidRPr="00E86E73">
        <w:rPr>
          <w:sz w:val="24"/>
          <w:szCs w:val="24"/>
          <w:lang w:val="ru-RU"/>
        </w:rPr>
        <w:t xml:space="preserve">Одним из последствий инсульта является нарушение выправки </w:t>
      </w:r>
      <w:r w:rsidR="00B93967">
        <w:rPr>
          <w:sz w:val="24"/>
          <w:szCs w:val="24"/>
          <w:lang w:val="ru-RU"/>
        </w:rPr>
        <w:t>–</w:t>
      </w:r>
      <w:r w:rsidRPr="00E86E73">
        <w:rPr>
          <w:sz w:val="24"/>
          <w:szCs w:val="24"/>
          <w:lang w:val="ru-RU"/>
        </w:rPr>
        <w:t xml:space="preserve"> двигательной</w:t>
      </w:r>
      <w:r w:rsidR="00B93967">
        <w:rPr>
          <w:sz w:val="24"/>
          <w:szCs w:val="24"/>
          <w:lang w:val="ru-RU"/>
        </w:rPr>
        <w:t xml:space="preserve"> </w:t>
      </w:r>
      <w:r w:rsidRPr="00E86E73">
        <w:rPr>
          <w:sz w:val="24"/>
          <w:szCs w:val="24"/>
          <w:lang w:val="ru-RU"/>
        </w:rPr>
        <w:t>привычки на основе рефлексов и осанки, а также поддержания тела, туловища, таза и конечности в привычном для больного положении.</w:t>
      </w:r>
    </w:p>
    <w:p w:rsidR="0078274A" w:rsidRPr="0078274A" w:rsidRDefault="0078274A" w:rsidP="0078274A">
      <w:pPr>
        <w:pStyle w:val="11"/>
        <w:shd w:val="clear" w:color="auto" w:fill="auto"/>
        <w:spacing w:line="240" w:lineRule="auto"/>
        <w:ind w:left="20" w:right="40"/>
        <w:rPr>
          <w:sz w:val="24"/>
          <w:szCs w:val="24"/>
          <w:lang w:val="ru-RU"/>
        </w:rPr>
      </w:pPr>
      <w:r w:rsidRPr="00E86E73">
        <w:rPr>
          <w:sz w:val="24"/>
          <w:szCs w:val="24"/>
          <w:lang w:val="ru-RU"/>
        </w:rPr>
        <w:t xml:space="preserve">Инсульт нарушает биомеханику опорно-двигательного аппарата, т. е. весовая нагрузка преимущественно на правую или левую </w:t>
      </w:r>
      <w:r w:rsidR="00B93967" w:rsidRPr="00E86E73">
        <w:rPr>
          <w:sz w:val="24"/>
          <w:szCs w:val="24"/>
          <w:lang w:val="ru-RU"/>
        </w:rPr>
        <w:t>(здоровую)</w:t>
      </w:r>
      <w:r w:rsidR="00B93967">
        <w:rPr>
          <w:sz w:val="24"/>
          <w:szCs w:val="24"/>
          <w:lang w:val="ru-RU"/>
        </w:rPr>
        <w:t xml:space="preserve"> </w:t>
      </w:r>
      <w:r w:rsidRPr="00E86E73">
        <w:rPr>
          <w:sz w:val="24"/>
          <w:szCs w:val="24"/>
          <w:lang w:val="ru-RU"/>
        </w:rPr>
        <w:t>ногу уменьшает проецируемую длину тела и отклоняет ось таза к менее нагруженной поврежденной ноге.</w:t>
      </w:r>
      <w:r w:rsidRPr="00E86E73">
        <w:rPr>
          <w:sz w:val="24"/>
          <w:szCs w:val="24"/>
          <w:lang w:val="ru-RU"/>
        </w:rPr>
        <w:softHyphen/>
        <w:t xml:space="preserve"> Тяжелее нагруженная нога приобретает удлиненное положение из-за перешагивания на всю подошву. Недогруженная нога, напротив, становится немного согнутой и касается пола передней частью подошвы. Боковой уклон таза ведет к боковым изгибам задней колонны, т. е. к поясничному изгибу позвоночника к ослабленной конечности и компенсаторному грудному изгибу позвоночника в  противоположную сторону. Центр тяжести совершает боковой сдвиг и вместо проецирования между ногами приближается к очертанию перегруженной ступни или переступает свой край.</w:t>
      </w:r>
    </w:p>
    <w:p w:rsidR="0078274A" w:rsidRPr="0078274A" w:rsidRDefault="0078274A" w:rsidP="0078274A">
      <w:pPr>
        <w:pStyle w:val="11"/>
        <w:shd w:val="clear" w:color="auto" w:fill="auto"/>
        <w:spacing w:line="240" w:lineRule="auto"/>
        <w:ind w:firstLine="278"/>
        <w:rPr>
          <w:sz w:val="24"/>
          <w:szCs w:val="24"/>
          <w:lang w:val="ru-RU"/>
        </w:rPr>
      </w:pPr>
      <w:r w:rsidRPr="004A2C67">
        <w:rPr>
          <w:sz w:val="24"/>
          <w:szCs w:val="24"/>
          <w:lang w:val="ru-RU"/>
        </w:rPr>
        <w:t>С учетом вышеизложенного гимнастика должна включать упражнения по исправлению точки опоры путем образования тонуса и силы мышц шеи, спины, желудка и конечностей, укреплению осознания пространственного расположения правильно поставленного тела и выработке привычки сохранения правильной точки опоры и правильной позы при выполнении различных видов мышечной де</w:t>
      </w:r>
      <w:r w:rsidR="00B93967">
        <w:rPr>
          <w:sz w:val="24"/>
          <w:szCs w:val="24"/>
          <w:lang w:val="ru-RU"/>
        </w:rPr>
        <w:t>я</w:t>
      </w:r>
      <w:r w:rsidRPr="004A2C67">
        <w:rPr>
          <w:sz w:val="24"/>
          <w:szCs w:val="24"/>
          <w:lang w:val="ru-RU"/>
        </w:rPr>
        <w:t>тельности.</w:t>
      </w:r>
      <w:r w:rsidRPr="004A2C67">
        <w:rPr>
          <w:sz w:val="24"/>
          <w:szCs w:val="24"/>
          <w:lang w:val="ru-RU"/>
        </w:rPr>
        <w:softHyphen/>
      </w:r>
      <w:r w:rsidRPr="004A2C67">
        <w:rPr>
          <w:sz w:val="24"/>
          <w:szCs w:val="24"/>
          <w:lang w:val="ru-RU"/>
        </w:rPr>
        <w:softHyphen/>
      </w:r>
    </w:p>
    <w:p w:rsidR="0078274A" w:rsidRPr="0078274A" w:rsidRDefault="0078274A" w:rsidP="0078274A">
      <w:pPr>
        <w:pStyle w:val="11"/>
        <w:shd w:val="clear" w:color="auto" w:fill="auto"/>
        <w:spacing w:line="240" w:lineRule="auto"/>
        <w:ind w:firstLine="278"/>
        <w:rPr>
          <w:sz w:val="24"/>
          <w:szCs w:val="24"/>
          <w:lang w:val="ru-RU"/>
        </w:rPr>
      </w:pPr>
      <w:r w:rsidRPr="004A2C67">
        <w:rPr>
          <w:sz w:val="24"/>
          <w:szCs w:val="24"/>
          <w:lang w:val="ru-RU"/>
        </w:rPr>
        <w:t>Наряду с ЛФК используются методы роботизированной механотерапии (</w:t>
      </w:r>
      <w:r w:rsidR="00B93967">
        <w:rPr>
          <w:sz w:val="24"/>
          <w:szCs w:val="24"/>
          <w:lang w:val="ru-RU"/>
        </w:rPr>
        <w:t xml:space="preserve">на </w:t>
      </w:r>
      <w:r w:rsidRPr="004A2C67">
        <w:rPr>
          <w:sz w:val="24"/>
          <w:szCs w:val="24"/>
          <w:lang w:val="ru-RU"/>
        </w:rPr>
        <w:t>Lokomat, Armeo), электростимуляции, беговой дорожки, динамической проприокоррекции (</w:t>
      </w:r>
      <w:r w:rsidR="00B93967">
        <w:rPr>
          <w:sz w:val="24"/>
          <w:szCs w:val="24"/>
          <w:lang w:val="ru-RU"/>
        </w:rPr>
        <w:t>в Т</w:t>
      </w:r>
      <w:r w:rsidRPr="004A2C67">
        <w:rPr>
          <w:sz w:val="24"/>
          <w:szCs w:val="24"/>
          <w:lang w:val="ru-RU"/>
        </w:rPr>
        <w:t>K), оздоровительного плавания и другие.</w:t>
      </w:r>
    </w:p>
    <w:p w:rsidR="0078274A" w:rsidRPr="0078274A" w:rsidRDefault="0078274A" w:rsidP="0078274A">
      <w:pPr>
        <w:pStyle w:val="11"/>
        <w:shd w:val="clear" w:color="auto" w:fill="auto"/>
        <w:spacing w:line="240" w:lineRule="auto"/>
        <w:ind w:firstLine="278"/>
        <w:rPr>
          <w:b/>
          <w:sz w:val="24"/>
          <w:szCs w:val="24"/>
          <w:lang w:val="ru-RU"/>
        </w:rPr>
      </w:pPr>
    </w:p>
    <w:p w:rsidR="0078274A" w:rsidRPr="0078274A" w:rsidRDefault="0078274A" w:rsidP="0078274A">
      <w:pPr>
        <w:pStyle w:val="11"/>
        <w:shd w:val="clear" w:color="auto" w:fill="auto"/>
        <w:spacing w:line="240" w:lineRule="auto"/>
        <w:ind w:firstLine="278"/>
        <w:rPr>
          <w:sz w:val="24"/>
          <w:szCs w:val="24"/>
          <w:lang w:val="ru-RU"/>
        </w:rPr>
      </w:pPr>
      <w:r>
        <w:rPr>
          <w:noProof/>
          <w:sz w:val="24"/>
          <w:szCs w:val="24"/>
          <w:lang w:val="ru-RU" w:eastAsia="ru-RU" w:bidi="ar-SA"/>
        </w:rPr>
        <w:drawing>
          <wp:anchor distT="0" distB="0" distL="114300" distR="114300" simplePos="0" relativeHeight="251672576" behindDoc="1" locked="0" layoutInCell="1" allowOverlap="1">
            <wp:simplePos x="0" y="0"/>
            <wp:positionH relativeFrom="column">
              <wp:posOffset>188595</wp:posOffset>
            </wp:positionH>
            <wp:positionV relativeFrom="paragraph">
              <wp:posOffset>13335</wp:posOffset>
            </wp:positionV>
            <wp:extent cx="5133975" cy="3305175"/>
            <wp:effectExtent l="19050" t="0" r="9525" b="0"/>
            <wp:wrapTight wrapText="bothSides">
              <wp:wrapPolygon edited="0">
                <wp:start x="-80" y="0"/>
                <wp:lineTo x="-80" y="21538"/>
                <wp:lineTo x="21640" y="21538"/>
                <wp:lineTo x="21640" y="0"/>
                <wp:lineTo x="-80" y="0"/>
              </wp:wrapPolygon>
            </wp:wrapTight>
            <wp:docPr id="15" name="Рисунок 5" descr="C:\Users\Home\Desktop\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ome\Desktop\12.jpg"/>
                    <pic:cNvPicPr>
                      <a:picLocks noChangeAspect="1" noChangeArrowheads="1"/>
                    </pic:cNvPicPr>
                  </pic:nvPicPr>
                  <pic:blipFill>
                    <a:blip r:embed="rId21" cstate="print"/>
                    <a:srcRect t="1514" r="1123" b="1514"/>
                    <a:stretch>
                      <a:fillRect/>
                    </a:stretch>
                  </pic:blipFill>
                  <pic:spPr bwMode="auto">
                    <a:xfrm>
                      <a:off x="0" y="0"/>
                      <a:ext cx="5133975" cy="3305175"/>
                    </a:xfrm>
                    <a:prstGeom prst="rect">
                      <a:avLst/>
                    </a:prstGeom>
                    <a:noFill/>
                    <a:ln w="9525">
                      <a:noFill/>
                      <a:miter lim="800000"/>
                      <a:headEnd/>
                      <a:tailEnd/>
                    </a:ln>
                  </pic:spPr>
                </pic:pic>
              </a:graphicData>
            </a:graphic>
          </wp:anchor>
        </w:drawing>
      </w:r>
    </w:p>
    <w:p w:rsidR="0078274A" w:rsidRPr="0078274A" w:rsidRDefault="0078274A" w:rsidP="0078274A">
      <w:pPr>
        <w:pStyle w:val="13"/>
        <w:keepNext/>
        <w:keepLines/>
        <w:shd w:val="clear" w:color="auto" w:fill="auto"/>
        <w:spacing w:before="0" w:line="240" w:lineRule="auto"/>
        <w:ind w:right="680" w:firstLine="284"/>
        <w:rPr>
          <w:rFonts w:ascii="Times New Roman" w:hAnsi="Times New Roman" w:cs="Times New Roman"/>
          <w:b/>
          <w:sz w:val="24"/>
          <w:szCs w:val="24"/>
          <w:lang w:val="ru-RU"/>
        </w:rPr>
      </w:pPr>
    </w:p>
    <w:p w:rsidR="0078274A" w:rsidRPr="0078274A" w:rsidRDefault="0078274A" w:rsidP="0078274A">
      <w:pPr>
        <w:pStyle w:val="13"/>
        <w:keepNext/>
        <w:keepLines/>
        <w:shd w:val="clear" w:color="auto" w:fill="auto"/>
        <w:spacing w:before="0" w:line="240" w:lineRule="auto"/>
        <w:ind w:right="680" w:firstLine="284"/>
        <w:rPr>
          <w:rFonts w:ascii="Times New Roman" w:hAnsi="Times New Roman" w:cs="Times New Roman"/>
          <w:b/>
          <w:sz w:val="24"/>
          <w:szCs w:val="24"/>
          <w:lang w:val="ru-RU"/>
        </w:rPr>
      </w:pPr>
    </w:p>
    <w:p w:rsidR="0078274A" w:rsidRPr="0078274A" w:rsidRDefault="0078274A" w:rsidP="0078274A">
      <w:pPr>
        <w:pStyle w:val="13"/>
        <w:keepNext/>
        <w:keepLines/>
        <w:shd w:val="clear" w:color="auto" w:fill="auto"/>
        <w:spacing w:before="0" w:line="240" w:lineRule="auto"/>
        <w:ind w:right="680" w:firstLine="284"/>
        <w:rPr>
          <w:rFonts w:ascii="Times New Roman" w:hAnsi="Times New Roman" w:cs="Times New Roman"/>
          <w:b/>
          <w:sz w:val="24"/>
          <w:szCs w:val="24"/>
          <w:lang w:val="ru-RU"/>
        </w:rPr>
      </w:pPr>
    </w:p>
    <w:p w:rsidR="0078274A" w:rsidRPr="0078274A" w:rsidRDefault="0078274A" w:rsidP="0078274A">
      <w:pPr>
        <w:pStyle w:val="13"/>
        <w:keepNext/>
        <w:keepLines/>
        <w:shd w:val="clear" w:color="auto" w:fill="auto"/>
        <w:spacing w:before="0" w:line="240" w:lineRule="auto"/>
        <w:ind w:right="680" w:firstLine="284"/>
        <w:rPr>
          <w:rFonts w:ascii="Times New Roman" w:hAnsi="Times New Roman" w:cs="Times New Roman"/>
          <w:b/>
          <w:sz w:val="24"/>
          <w:szCs w:val="24"/>
          <w:lang w:val="ru-RU"/>
        </w:rPr>
      </w:pPr>
    </w:p>
    <w:p w:rsidR="0078274A" w:rsidRPr="0078274A" w:rsidRDefault="0078274A" w:rsidP="0078274A">
      <w:pPr>
        <w:pStyle w:val="11"/>
        <w:shd w:val="clear" w:color="auto" w:fill="auto"/>
        <w:tabs>
          <w:tab w:val="left" w:pos="301"/>
        </w:tabs>
        <w:spacing w:line="240" w:lineRule="auto"/>
        <w:ind w:left="300" w:firstLine="0"/>
        <w:rPr>
          <w:sz w:val="24"/>
          <w:szCs w:val="24"/>
          <w:lang w:val="ru-RU"/>
        </w:rPr>
      </w:pPr>
    </w:p>
    <w:p w:rsidR="0078274A" w:rsidRPr="0078274A" w:rsidRDefault="0078274A" w:rsidP="0078274A">
      <w:pPr>
        <w:pStyle w:val="24"/>
        <w:shd w:val="clear" w:color="auto" w:fill="auto"/>
        <w:spacing w:after="159" w:line="240" w:lineRule="auto"/>
        <w:ind w:left="2640"/>
        <w:rPr>
          <w:rFonts w:ascii="Times New Roman" w:hAnsi="Times New Roman" w:cs="Times New Roman"/>
          <w:sz w:val="24"/>
          <w:szCs w:val="24"/>
          <w:lang w:val="ru-RU"/>
        </w:rPr>
      </w:pPr>
    </w:p>
    <w:p w:rsidR="0078274A" w:rsidRPr="0078274A" w:rsidRDefault="0078274A" w:rsidP="0078274A">
      <w:pPr>
        <w:pStyle w:val="11"/>
        <w:shd w:val="clear" w:color="auto" w:fill="auto"/>
        <w:spacing w:line="240" w:lineRule="auto"/>
        <w:ind w:left="20" w:right="20"/>
        <w:rPr>
          <w:sz w:val="24"/>
          <w:szCs w:val="24"/>
          <w:lang w:val="ru-RU"/>
        </w:rPr>
      </w:pPr>
    </w:p>
    <w:p w:rsidR="0078274A" w:rsidRPr="0078274A" w:rsidRDefault="0078274A" w:rsidP="0078274A">
      <w:pPr>
        <w:pStyle w:val="11"/>
        <w:shd w:val="clear" w:color="auto" w:fill="auto"/>
        <w:spacing w:line="240" w:lineRule="auto"/>
        <w:ind w:right="20"/>
        <w:rPr>
          <w:sz w:val="24"/>
          <w:szCs w:val="24"/>
          <w:lang w:val="ru-RU"/>
        </w:rPr>
      </w:pPr>
    </w:p>
    <w:p w:rsidR="0078274A" w:rsidRPr="0078274A" w:rsidRDefault="0078274A" w:rsidP="0078274A">
      <w:pPr>
        <w:pStyle w:val="11"/>
        <w:shd w:val="clear" w:color="auto" w:fill="auto"/>
        <w:spacing w:line="240" w:lineRule="auto"/>
        <w:ind w:left="20" w:right="40"/>
        <w:rPr>
          <w:sz w:val="24"/>
          <w:szCs w:val="24"/>
          <w:lang w:val="ru-RU"/>
        </w:rPr>
      </w:pPr>
    </w:p>
    <w:p w:rsidR="0078274A" w:rsidRPr="0078274A" w:rsidRDefault="0078274A" w:rsidP="0078274A">
      <w:pPr>
        <w:pStyle w:val="11"/>
        <w:shd w:val="clear" w:color="auto" w:fill="auto"/>
        <w:spacing w:after="193" w:line="240" w:lineRule="auto"/>
        <w:ind w:left="20" w:right="40"/>
        <w:rPr>
          <w:sz w:val="24"/>
          <w:szCs w:val="24"/>
          <w:lang w:val="ru-RU"/>
        </w:rPr>
      </w:pPr>
      <w:r w:rsidRPr="0078274A">
        <w:rPr>
          <w:sz w:val="24"/>
          <w:szCs w:val="24"/>
          <w:lang w:val="ru-RU"/>
        </w:rPr>
        <w:t xml:space="preserve">     </w:t>
      </w:r>
    </w:p>
    <w:p w:rsidR="0078274A" w:rsidRPr="0078274A" w:rsidRDefault="0078274A" w:rsidP="0078274A">
      <w:pPr>
        <w:pStyle w:val="11"/>
        <w:shd w:val="clear" w:color="auto" w:fill="auto"/>
        <w:spacing w:after="193" w:line="240" w:lineRule="auto"/>
        <w:ind w:left="20" w:right="40"/>
        <w:rPr>
          <w:sz w:val="24"/>
          <w:szCs w:val="24"/>
          <w:lang w:val="ru-RU"/>
        </w:rPr>
      </w:pPr>
    </w:p>
    <w:p w:rsidR="0078274A" w:rsidRPr="0078274A" w:rsidRDefault="0078274A" w:rsidP="0078274A">
      <w:pPr>
        <w:pStyle w:val="11"/>
        <w:shd w:val="clear" w:color="auto" w:fill="auto"/>
        <w:spacing w:after="193" w:line="240" w:lineRule="auto"/>
        <w:ind w:left="20" w:right="40"/>
        <w:rPr>
          <w:sz w:val="24"/>
          <w:szCs w:val="24"/>
          <w:lang w:val="ru-RU"/>
        </w:rPr>
      </w:pPr>
    </w:p>
    <w:p w:rsidR="0078274A" w:rsidRPr="0078274A" w:rsidRDefault="0078274A" w:rsidP="0078274A">
      <w:pPr>
        <w:pStyle w:val="11"/>
        <w:shd w:val="clear" w:color="auto" w:fill="auto"/>
        <w:spacing w:after="193" w:line="240" w:lineRule="auto"/>
        <w:ind w:left="20" w:right="40"/>
        <w:rPr>
          <w:sz w:val="24"/>
          <w:szCs w:val="24"/>
          <w:lang w:val="ru-RU"/>
        </w:rPr>
      </w:pPr>
    </w:p>
    <w:p w:rsidR="0078274A" w:rsidRPr="0078274A" w:rsidRDefault="0078274A" w:rsidP="0078274A">
      <w:pPr>
        <w:pStyle w:val="11"/>
        <w:shd w:val="clear" w:color="auto" w:fill="auto"/>
        <w:spacing w:after="193" w:line="240" w:lineRule="auto"/>
        <w:ind w:left="20" w:right="40"/>
        <w:rPr>
          <w:sz w:val="24"/>
          <w:szCs w:val="24"/>
          <w:lang w:val="ru-RU"/>
        </w:rPr>
      </w:pPr>
    </w:p>
    <w:p w:rsidR="003F61F9" w:rsidRPr="0078274A" w:rsidRDefault="003F61F9" w:rsidP="003F61F9">
      <w:pPr>
        <w:pStyle w:val="11"/>
        <w:shd w:val="clear" w:color="auto" w:fill="auto"/>
        <w:spacing w:line="240" w:lineRule="auto"/>
        <w:ind w:firstLine="278"/>
        <w:rPr>
          <w:b/>
          <w:sz w:val="24"/>
          <w:szCs w:val="24"/>
          <w:lang w:val="ru-RU"/>
        </w:rPr>
      </w:pPr>
      <w:r>
        <w:rPr>
          <w:sz w:val="24"/>
          <w:szCs w:val="24"/>
          <w:lang w:val="ru-RU"/>
        </w:rPr>
        <w:t xml:space="preserve">                                                       </w:t>
      </w:r>
      <w:r w:rsidRPr="004A2C67">
        <w:rPr>
          <w:b/>
          <w:sz w:val="24"/>
          <w:szCs w:val="24"/>
          <w:lang w:val="ru-RU"/>
        </w:rPr>
        <w:t xml:space="preserve"> Рис. 4.15.  </w:t>
      </w:r>
    </w:p>
    <w:p w:rsidR="0078274A" w:rsidRPr="0078274A" w:rsidRDefault="0078274A" w:rsidP="0078274A">
      <w:pPr>
        <w:pStyle w:val="11"/>
        <w:shd w:val="clear" w:color="auto" w:fill="auto"/>
        <w:spacing w:after="193" w:line="240" w:lineRule="auto"/>
        <w:ind w:left="20" w:right="40"/>
        <w:rPr>
          <w:sz w:val="24"/>
          <w:szCs w:val="24"/>
          <w:lang w:val="ru-RU"/>
        </w:rPr>
      </w:pPr>
    </w:p>
    <w:p w:rsidR="0078274A" w:rsidRPr="0078274A" w:rsidRDefault="0078274A" w:rsidP="0078274A">
      <w:pPr>
        <w:pStyle w:val="11"/>
        <w:shd w:val="clear" w:color="auto" w:fill="auto"/>
        <w:spacing w:line="240" w:lineRule="auto"/>
        <w:ind w:firstLine="278"/>
        <w:rPr>
          <w:sz w:val="24"/>
          <w:szCs w:val="24"/>
          <w:lang w:val="ru-RU"/>
        </w:rPr>
      </w:pPr>
      <w:r w:rsidRPr="004A2C67">
        <w:rPr>
          <w:sz w:val="24"/>
          <w:szCs w:val="24"/>
          <w:lang w:val="ru-RU"/>
        </w:rPr>
        <w:lastRenderedPageBreak/>
        <w:t xml:space="preserve">За последние 6 лет отделение физиотерапии и массажа </w:t>
      </w:r>
      <w:r w:rsidR="00FA2030">
        <w:rPr>
          <w:sz w:val="24"/>
          <w:szCs w:val="24"/>
          <w:lang w:val="ru-RU"/>
        </w:rPr>
        <w:t>провело лечение 4</w:t>
      </w:r>
      <w:r w:rsidRPr="004A2C67">
        <w:rPr>
          <w:sz w:val="24"/>
          <w:szCs w:val="24"/>
          <w:lang w:val="ru-RU"/>
        </w:rPr>
        <w:t>720 больны</w:t>
      </w:r>
      <w:r w:rsidR="00FA2030">
        <w:rPr>
          <w:sz w:val="24"/>
          <w:szCs w:val="24"/>
          <w:lang w:val="ru-RU"/>
        </w:rPr>
        <w:t>х</w:t>
      </w:r>
      <w:r w:rsidRPr="004A2C67">
        <w:rPr>
          <w:sz w:val="24"/>
          <w:szCs w:val="24"/>
          <w:lang w:val="ru-RU"/>
        </w:rPr>
        <w:t>, где 4545 (96,3 %) больных были поражены опорно-двигательной дисфункцией различной степени тяжести.</w:t>
      </w:r>
      <w:r w:rsidRPr="004A2C67">
        <w:rPr>
          <w:sz w:val="24"/>
          <w:szCs w:val="24"/>
          <w:lang w:val="ru-RU"/>
        </w:rPr>
        <w:softHyphen/>
      </w:r>
      <w:r w:rsidRPr="004A2C67">
        <w:rPr>
          <w:sz w:val="24"/>
          <w:szCs w:val="24"/>
          <w:lang w:val="ru-RU"/>
        </w:rPr>
        <w:softHyphen/>
        <w:t xml:space="preserve"> Например, глубокий и </w:t>
      </w:r>
      <w:r w:rsidR="0000237E">
        <w:rPr>
          <w:sz w:val="24"/>
          <w:szCs w:val="24"/>
          <w:lang w:val="ru-RU"/>
        </w:rPr>
        <w:t>выраженный</w:t>
      </w:r>
      <w:r w:rsidRPr="004A2C67">
        <w:rPr>
          <w:sz w:val="24"/>
          <w:szCs w:val="24"/>
          <w:lang w:val="ru-RU"/>
        </w:rPr>
        <w:t xml:space="preserve"> гемипарез наблюдался у 1754 (38,6 %), умеренный парез у 464 (10,2 %), а мелкие двигательные расстройства </w:t>
      </w:r>
      <w:r w:rsidR="00FA2030">
        <w:rPr>
          <w:sz w:val="24"/>
          <w:szCs w:val="24"/>
          <w:lang w:val="ru-RU"/>
        </w:rPr>
        <w:t>– у 2</w:t>
      </w:r>
      <w:r w:rsidRPr="004A2C67">
        <w:rPr>
          <w:sz w:val="24"/>
          <w:szCs w:val="24"/>
          <w:lang w:val="ru-RU"/>
        </w:rPr>
        <w:t>327 (51,2 %)</w:t>
      </w:r>
      <w:r w:rsidR="00FA2030">
        <w:rPr>
          <w:sz w:val="24"/>
          <w:szCs w:val="24"/>
          <w:lang w:val="ru-RU"/>
        </w:rPr>
        <w:t xml:space="preserve"> </w:t>
      </w:r>
      <w:r w:rsidR="00FA2030" w:rsidRPr="004A2C67">
        <w:rPr>
          <w:sz w:val="24"/>
          <w:szCs w:val="24"/>
          <w:lang w:val="ru-RU"/>
        </w:rPr>
        <w:t>больных</w:t>
      </w:r>
      <w:r w:rsidRPr="004A2C67">
        <w:rPr>
          <w:sz w:val="24"/>
          <w:szCs w:val="24"/>
          <w:lang w:val="ru-RU"/>
        </w:rPr>
        <w:t>.</w:t>
      </w:r>
    </w:p>
    <w:p w:rsidR="0078274A" w:rsidRPr="0078274A" w:rsidRDefault="0078274A" w:rsidP="0078274A">
      <w:pPr>
        <w:pStyle w:val="11"/>
        <w:shd w:val="clear" w:color="auto" w:fill="auto"/>
        <w:spacing w:line="240" w:lineRule="auto"/>
        <w:ind w:firstLine="278"/>
        <w:rPr>
          <w:sz w:val="24"/>
          <w:szCs w:val="24"/>
          <w:lang w:val="ru-RU"/>
        </w:rPr>
      </w:pPr>
      <w:r w:rsidRPr="004A2C67">
        <w:rPr>
          <w:sz w:val="24"/>
          <w:szCs w:val="24"/>
          <w:lang w:val="ru-RU"/>
        </w:rPr>
        <w:t>Для оценки результатов восстановления двигательных функций Т. Д. Демиденко предложила таблицу клинических результатов и общественных последствий [10].</w:t>
      </w:r>
      <w:r w:rsidRPr="004A2C67">
        <w:rPr>
          <w:sz w:val="24"/>
          <w:szCs w:val="24"/>
          <w:lang w:val="ru-RU"/>
        </w:rPr>
        <w:softHyphen/>
      </w:r>
    </w:p>
    <w:p w:rsidR="0078274A" w:rsidRPr="0078274A" w:rsidRDefault="0078274A" w:rsidP="0078274A">
      <w:pPr>
        <w:pStyle w:val="afa"/>
        <w:framePr w:wrap="notBeside" w:vAnchor="text" w:hAnchor="text" w:xAlign="center" w:y="1"/>
        <w:shd w:val="clear" w:color="auto" w:fill="auto"/>
        <w:spacing w:line="240" w:lineRule="auto"/>
        <w:jc w:val="center"/>
        <w:rPr>
          <w:rStyle w:val="afb"/>
          <w:lang w:val="ru-RU"/>
        </w:rPr>
      </w:pPr>
    </w:p>
    <w:p w:rsidR="0078274A" w:rsidRPr="0078274A" w:rsidRDefault="0078274A" w:rsidP="0078274A">
      <w:pPr>
        <w:pStyle w:val="afa"/>
        <w:framePr w:wrap="notBeside" w:vAnchor="text" w:hAnchor="text" w:xAlign="center" w:y="1"/>
        <w:shd w:val="clear" w:color="auto" w:fill="auto"/>
        <w:spacing w:line="240" w:lineRule="auto"/>
        <w:jc w:val="center"/>
        <w:rPr>
          <w:rStyle w:val="afb"/>
          <w:sz w:val="24"/>
          <w:szCs w:val="24"/>
          <w:lang w:val="ru-RU"/>
        </w:rPr>
      </w:pPr>
    </w:p>
    <w:p w:rsidR="0078274A" w:rsidRPr="0078274A" w:rsidRDefault="0078274A" w:rsidP="0078274A">
      <w:pPr>
        <w:pStyle w:val="afa"/>
        <w:framePr w:wrap="notBeside" w:vAnchor="text" w:hAnchor="text" w:xAlign="center" w:y="1"/>
        <w:shd w:val="clear" w:color="auto" w:fill="auto"/>
        <w:spacing w:line="240" w:lineRule="auto"/>
        <w:jc w:val="center"/>
        <w:rPr>
          <w:lang w:val="ru-RU"/>
        </w:rPr>
      </w:pPr>
      <w:r>
        <w:rPr>
          <w:rStyle w:val="afb"/>
          <w:sz w:val="24"/>
          <w:szCs w:val="24"/>
          <w:lang w:val="ru-RU"/>
        </w:rPr>
        <w:t>Таблица 4.1.</w:t>
      </w:r>
      <w:r w:rsidRPr="004A2C67">
        <w:rPr>
          <w:sz w:val="24"/>
          <w:szCs w:val="24"/>
          <w:lang w:val="ru-RU"/>
        </w:rPr>
        <w:t xml:space="preserve"> Клинические результаты и общественные последствия [10].</w:t>
      </w:r>
    </w:p>
    <w:tbl>
      <w:tblPr>
        <w:tblW w:w="0" w:type="auto"/>
        <w:jc w:val="center"/>
        <w:tblLayout w:type="fixed"/>
        <w:tblCellMar>
          <w:left w:w="10" w:type="dxa"/>
          <w:right w:w="10" w:type="dxa"/>
        </w:tblCellMar>
        <w:tblLook w:val="04A0" w:firstRow="1" w:lastRow="0" w:firstColumn="1" w:lastColumn="0" w:noHBand="0" w:noVBand="1"/>
      </w:tblPr>
      <w:tblGrid>
        <w:gridCol w:w="7796"/>
        <w:gridCol w:w="1276"/>
      </w:tblGrid>
      <w:tr w:rsidR="00DD1EFC" w:rsidTr="0078274A">
        <w:trPr>
          <w:trHeight w:val="234"/>
          <w:jc w:val="center"/>
        </w:trPr>
        <w:tc>
          <w:tcPr>
            <w:tcW w:w="9072" w:type="dxa"/>
            <w:gridSpan w:val="2"/>
            <w:tcBorders>
              <w:top w:val="single" w:sz="4" w:space="0" w:color="auto"/>
              <w:bottom w:val="single" w:sz="4" w:space="0" w:color="auto"/>
            </w:tcBorders>
            <w:shd w:val="clear" w:color="auto" w:fill="FFFFFF"/>
          </w:tcPr>
          <w:p w:rsidR="0078274A" w:rsidRPr="004A2C67" w:rsidRDefault="0078274A" w:rsidP="0078274A">
            <w:pPr>
              <w:pStyle w:val="42"/>
              <w:framePr w:wrap="notBeside" w:vAnchor="text" w:hAnchor="text" w:xAlign="center" w:y="1"/>
              <w:shd w:val="clear" w:color="auto" w:fill="auto"/>
              <w:spacing w:line="240" w:lineRule="auto"/>
              <w:ind w:left="2420"/>
              <w:rPr>
                <w:b/>
                <w:i/>
                <w:sz w:val="24"/>
                <w:szCs w:val="24"/>
              </w:rPr>
            </w:pPr>
            <w:r>
              <w:rPr>
                <w:b/>
                <w:i/>
                <w:sz w:val="24"/>
                <w:szCs w:val="24"/>
                <w:lang w:val="ru-RU"/>
              </w:rPr>
              <w:t xml:space="preserve">                   Исход</w:t>
            </w:r>
          </w:p>
        </w:tc>
      </w:tr>
      <w:tr w:rsidR="00DD1EFC" w:rsidTr="0078274A">
        <w:trPr>
          <w:trHeight w:val="623"/>
          <w:jc w:val="center"/>
        </w:trPr>
        <w:tc>
          <w:tcPr>
            <w:tcW w:w="7796" w:type="dxa"/>
            <w:tcBorders>
              <w:top w:val="single" w:sz="4" w:space="0" w:color="auto"/>
              <w:bottom w:val="single" w:sz="4" w:space="0" w:color="auto"/>
            </w:tcBorders>
            <w:shd w:val="clear" w:color="auto" w:fill="FFFFFF"/>
          </w:tcPr>
          <w:p w:rsidR="0078274A" w:rsidRPr="0078274A" w:rsidRDefault="0078274A" w:rsidP="0078274A">
            <w:pPr>
              <w:pStyle w:val="32"/>
              <w:framePr w:wrap="notBeside" w:vAnchor="text" w:hAnchor="text" w:xAlign="center" w:y="1"/>
              <w:shd w:val="clear" w:color="auto" w:fill="auto"/>
              <w:spacing w:line="240" w:lineRule="auto"/>
              <w:ind w:left="278" w:hanging="278"/>
              <w:rPr>
                <w:sz w:val="24"/>
                <w:szCs w:val="24"/>
                <w:lang w:val="ru-RU"/>
              </w:rPr>
            </w:pPr>
            <w:r w:rsidRPr="004A2C67">
              <w:rPr>
                <w:sz w:val="24"/>
                <w:szCs w:val="24"/>
                <w:lang w:val="ru-RU"/>
              </w:rPr>
              <w:t xml:space="preserve">   Существенное восстановление</w:t>
            </w:r>
          </w:p>
          <w:p w:rsidR="00FA2030" w:rsidRDefault="00FA2030" w:rsidP="00FA2030">
            <w:pPr>
              <w:pStyle w:val="32"/>
              <w:framePr w:wrap="notBeside" w:vAnchor="text" w:hAnchor="text" w:xAlign="center" w:y="1"/>
              <w:shd w:val="clear" w:color="auto" w:fill="auto"/>
              <w:spacing w:line="240" w:lineRule="auto"/>
              <w:ind w:left="142" w:firstLine="6"/>
              <w:rPr>
                <w:sz w:val="24"/>
                <w:szCs w:val="24"/>
                <w:lang w:val="ru-RU"/>
              </w:rPr>
            </w:pPr>
            <w:r>
              <w:rPr>
                <w:sz w:val="24"/>
                <w:szCs w:val="24"/>
                <w:lang w:val="ru-RU"/>
              </w:rPr>
              <w:t xml:space="preserve"> </w:t>
            </w:r>
            <w:r w:rsidR="0078274A">
              <w:rPr>
                <w:sz w:val="24"/>
                <w:szCs w:val="24"/>
                <w:lang w:val="ru-RU"/>
              </w:rPr>
              <w:t>(полное функциональное восстанов</w:t>
            </w:r>
            <w:r>
              <w:rPr>
                <w:sz w:val="24"/>
                <w:szCs w:val="24"/>
                <w:lang w:val="ru-RU"/>
              </w:rPr>
              <w:t>ление или полное восстановление</w:t>
            </w:r>
          </w:p>
          <w:p w:rsidR="0078274A" w:rsidRPr="00FA2030" w:rsidRDefault="00FA2030" w:rsidP="00FA2030">
            <w:pPr>
              <w:pStyle w:val="32"/>
              <w:framePr w:wrap="notBeside" w:vAnchor="text" w:hAnchor="text" w:xAlign="center" w:y="1"/>
              <w:shd w:val="clear" w:color="auto" w:fill="auto"/>
              <w:spacing w:line="240" w:lineRule="auto"/>
              <w:ind w:left="142" w:firstLine="6"/>
              <w:rPr>
                <w:sz w:val="24"/>
                <w:szCs w:val="24"/>
                <w:lang w:val="ru-RU"/>
              </w:rPr>
            </w:pPr>
            <w:r>
              <w:rPr>
                <w:sz w:val="24"/>
                <w:szCs w:val="24"/>
                <w:lang w:val="ru-RU"/>
              </w:rPr>
              <w:t xml:space="preserve"> </w:t>
            </w:r>
            <w:r w:rsidR="0078274A">
              <w:rPr>
                <w:sz w:val="24"/>
                <w:szCs w:val="24"/>
                <w:lang w:val="ru-RU"/>
              </w:rPr>
              <w:t>общественно-бытовой деятельности;</w:t>
            </w:r>
            <w:r>
              <w:rPr>
                <w:sz w:val="24"/>
                <w:szCs w:val="24"/>
                <w:lang w:val="ru-RU"/>
              </w:rPr>
              <w:t xml:space="preserve"> </w:t>
            </w:r>
            <w:r w:rsidR="0078274A">
              <w:rPr>
                <w:sz w:val="24"/>
                <w:szCs w:val="24"/>
                <w:lang w:val="ru-RU"/>
              </w:rPr>
              <w:t>второстепенный остаточный парез)</w:t>
            </w:r>
          </w:p>
        </w:tc>
        <w:tc>
          <w:tcPr>
            <w:tcW w:w="1276" w:type="dxa"/>
            <w:tcBorders>
              <w:top w:val="single" w:sz="4" w:space="0" w:color="auto"/>
              <w:bottom w:val="single" w:sz="4" w:space="0" w:color="auto"/>
            </w:tcBorders>
            <w:shd w:val="clear" w:color="auto" w:fill="FFFFFF"/>
          </w:tcPr>
          <w:p w:rsidR="0078274A" w:rsidRPr="004A2C67" w:rsidRDefault="0078274A" w:rsidP="0078274A">
            <w:pPr>
              <w:pStyle w:val="32"/>
              <w:framePr w:wrap="notBeside" w:vAnchor="text" w:hAnchor="text" w:xAlign="center" w:y="1"/>
              <w:shd w:val="clear" w:color="auto" w:fill="auto"/>
              <w:spacing w:line="240" w:lineRule="auto"/>
              <w:ind w:left="278" w:hanging="278"/>
              <w:rPr>
                <w:sz w:val="24"/>
                <w:szCs w:val="24"/>
              </w:rPr>
            </w:pPr>
            <w:r>
              <w:rPr>
                <w:sz w:val="24"/>
                <w:szCs w:val="24"/>
                <w:lang w:val="ru-RU"/>
              </w:rPr>
              <w:t xml:space="preserve">   4,2 %</w:t>
            </w:r>
          </w:p>
        </w:tc>
      </w:tr>
      <w:tr w:rsidR="00DD1EFC" w:rsidTr="0078274A">
        <w:trPr>
          <w:trHeight w:val="425"/>
          <w:jc w:val="center"/>
        </w:trPr>
        <w:tc>
          <w:tcPr>
            <w:tcW w:w="7796" w:type="dxa"/>
            <w:tcBorders>
              <w:top w:val="single" w:sz="4" w:space="0" w:color="auto"/>
              <w:bottom w:val="single" w:sz="4" w:space="0" w:color="auto"/>
            </w:tcBorders>
            <w:shd w:val="clear" w:color="auto" w:fill="FFFFFF"/>
          </w:tcPr>
          <w:p w:rsidR="0078274A" w:rsidRPr="0078274A" w:rsidRDefault="0078274A" w:rsidP="0078274A">
            <w:pPr>
              <w:pStyle w:val="32"/>
              <w:framePr w:wrap="notBeside" w:vAnchor="text" w:hAnchor="text" w:xAlign="center" w:y="1"/>
              <w:shd w:val="clear" w:color="auto" w:fill="auto"/>
              <w:spacing w:line="240" w:lineRule="auto"/>
              <w:ind w:left="278" w:hanging="278"/>
              <w:rPr>
                <w:sz w:val="24"/>
                <w:szCs w:val="24"/>
                <w:lang w:val="ru-RU"/>
              </w:rPr>
            </w:pPr>
            <w:r>
              <w:rPr>
                <w:sz w:val="24"/>
                <w:szCs w:val="24"/>
                <w:lang w:val="ru-RU"/>
              </w:rPr>
              <w:t xml:space="preserve">   Явное улучшение</w:t>
            </w:r>
          </w:p>
          <w:p w:rsidR="00FA2030" w:rsidRDefault="0078274A" w:rsidP="00FA2030">
            <w:pPr>
              <w:pStyle w:val="32"/>
              <w:framePr w:wrap="notBeside" w:vAnchor="text" w:hAnchor="text" w:xAlign="center" w:y="1"/>
              <w:shd w:val="clear" w:color="auto" w:fill="auto"/>
              <w:spacing w:line="240" w:lineRule="auto"/>
              <w:ind w:left="142" w:hanging="142"/>
              <w:rPr>
                <w:sz w:val="24"/>
                <w:szCs w:val="24"/>
                <w:lang w:val="ru-RU"/>
              </w:rPr>
            </w:pPr>
            <w:r>
              <w:rPr>
                <w:sz w:val="24"/>
                <w:szCs w:val="24"/>
                <w:lang w:val="ru-RU"/>
              </w:rPr>
              <w:t xml:space="preserve">   (перевод в более здоровую группу</w:t>
            </w:r>
            <w:r w:rsidR="00FA2030">
              <w:rPr>
                <w:sz w:val="24"/>
                <w:szCs w:val="24"/>
                <w:lang w:val="ru-RU"/>
              </w:rPr>
              <w:t>, полное восстановление навыков</w:t>
            </w:r>
          </w:p>
          <w:p w:rsidR="0078274A" w:rsidRPr="0078274A" w:rsidRDefault="00FA2030" w:rsidP="00FA2030">
            <w:pPr>
              <w:pStyle w:val="32"/>
              <w:framePr w:wrap="notBeside" w:vAnchor="text" w:hAnchor="text" w:xAlign="center" w:y="1"/>
              <w:shd w:val="clear" w:color="auto" w:fill="auto"/>
              <w:spacing w:line="240" w:lineRule="auto"/>
              <w:ind w:left="142" w:hanging="142"/>
              <w:rPr>
                <w:sz w:val="24"/>
                <w:szCs w:val="24"/>
                <w:lang w:val="ru-RU"/>
              </w:rPr>
            </w:pPr>
            <w:r>
              <w:rPr>
                <w:sz w:val="24"/>
                <w:szCs w:val="24"/>
                <w:lang w:val="ru-RU"/>
              </w:rPr>
              <w:t xml:space="preserve">   </w:t>
            </w:r>
            <w:r w:rsidR="0078274A">
              <w:rPr>
                <w:sz w:val="24"/>
                <w:szCs w:val="24"/>
                <w:lang w:val="ru-RU"/>
              </w:rPr>
              <w:t>самообслуживания)</w:t>
            </w:r>
          </w:p>
        </w:tc>
        <w:tc>
          <w:tcPr>
            <w:tcW w:w="1276" w:type="dxa"/>
            <w:tcBorders>
              <w:top w:val="single" w:sz="4" w:space="0" w:color="auto"/>
              <w:bottom w:val="single" w:sz="4" w:space="0" w:color="auto"/>
            </w:tcBorders>
            <w:shd w:val="clear" w:color="auto" w:fill="FFFFFF"/>
          </w:tcPr>
          <w:p w:rsidR="0078274A" w:rsidRPr="004A2C67" w:rsidRDefault="0078274A" w:rsidP="0078274A">
            <w:pPr>
              <w:pStyle w:val="32"/>
              <w:framePr w:wrap="notBeside" w:vAnchor="text" w:hAnchor="text" w:xAlign="center" w:y="1"/>
              <w:shd w:val="clear" w:color="auto" w:fill="auto"/>
              <w:spacing w:line="240" w:lineRule="auto"/>
              <w:ind w:left="278" w:hanging="278"/>
              <w:rPr>
                <w:sz w:val="24"/>
                <w:szCs w:val="24"/>
              </w:rPr>
            </w:pPr>
            <w:r>
              <w:rPr>
                <w:sz w:val="24"/>
                <w:szCs w:val="24"/>
                <w:lang w:val="ru-RU"/>
              </w:rPr>
              <w:t xml:space="preserve">   56,9 %</w:t>
            </w:r>
          </w:p>
        </w:tc>
      </w:tr>
      <w:tr w:rsidR="00DD1EFC" w:rsidTr="0078274A">
        <w:trPr>
          <w:trHeight w:val="425"/>
          <w:jc w:val="center"/>
        </w:trPr>
        <w:tc>
          <w:tcPr>
            <w:tcW w:w="7796" w:type="dxa"/>
            <w:tcBorders>
              <w:top w:val="single" w:sz="4" w:space="0" w:color="auto"/>
              <w:bottom w:val="single" w:sz="4" w:space="0" w:color="auto"/>
            </w:tcBorders>
            <w:shd w:val="clear" w:color="auto" w:fill="FFFFFF"/>
          </w:tcPr>
          <w:p w:rsidR="0078274A" w:rsidRPr="0078274A" w:rsidRDefault="0078274A" w:rsidP="0078274A">
            <w:pPr>
              <w:pStyle w:val="32"/>
              <w:framePr w:wrap="notBeside" w:vAnchor="text" w:hAnchor="text" w:xAlign="center" w:y="1"/>
              <w:shd w:val="clear" w:color="auto" w:fill="auto"/>
              <w:spacing w:line="240" w:lineRule="auto"/>
              <w:ind w:left="278" w:hanging="278"/>
              <w:rPr>
                <w:sz w:val="24"/>
                <w:szCs w:val="24"/>
                <w:lang w:val="ru-RU"/>
              </w:rPr>
            </w:pPr>
            <w:r>
              <w:rPr>
                <w:sz w:val="24"/>
                <w:szCs w:val="24"/>
                <w:lang w:val="ru-RU"/>
              </w:rPr>
              <w:t xml:space="preserve">   Улучшение</w:t>
            </w:r>
          </w:p>
          <w:p w:rsidR="0078274A" w:rsidRPr="0078274A" w:rsidRDefault="0078274A" w:rsidP="00FA2030">
            <w:pPr>
              <w:pStyle w:val="32"/>
              <w:framePr w:wrap="notBeside" w:vAnchor="text" w:hAnchor="text" w:xAlign="center" w:y="1"/>
              <w:shd w:val="clear" w:color="auto" w:fill="auto"/>
              <w:spacing w:line="240" w:lineRule="auto"/>
              <w:ind w:left="278" w:hanging="278"/>
              <w:rPr>
                <w:sz w:val="24"/>
                <w:szCs w:val="24"/>
                <w:lang w:val="ru-RU"/>
              </w:rPr>
            </w:pPr>
            <w:r>
              <w:rPr>
                <w:sz w:val="24"/>
                <w:szCs w:val="24"/>
                <w:lang w:val="ru-RU"/>
              </w:rPr>
              <w:t xml:space="preserve">   (парез и повседневная общественно-бытовая жизнь, </w:t>
            </w:r>
            <w:r w:rsidR="00FA2030">
              <w:rPr>
                <w:sz w:val="24"/>
                <w:szCs w:val="24"/>
                <w:lang w:val="ru-RU"/>
              </w:rPr>
              <w:t xml:space="preserve">+1 </w:t>
            </w:r>
            <w:r>
              <w:rPr>
                <w:sz w:val="24"/>
                <w:szCs w:val="24"/>
                <w:lang w:val="ru-RU"/>
              </w:rPr>
              <w:t>балл)</w:t>
            </w:r>
          </w:p>
        </w:tc>
        <w:tc>
          <w:tcPr>
            <w:tcW w:w="1276" w:type="dxa"/>
            <w:tcBorders>
              <w:top w:val="single" w:sz="4" w:space="0" w:color="auto"/>
              <w:bottom w:val="single" w:sz="4" w:space="0" w:color="auto"/>
            </w:tcBorders>
            <w:shd w:val="clear" w:color="auto" w:fill="FFFFFF"/>
          </w:tcPr>
          <w:p w:rsidR="0078274A" w:rsidRPr="004A2C67" w:rsidRDefault="0078274A" w:rsidP="0078274A">
            <w:pPr>
              <w:pStyle w:val="32"/>
              <w:framePr w:wrap="notBeside" w:vAnchor="text" w:hAnchor="text" w:xAlign="center" w:y="1"/>
              <w:shd w:val="clear" w:color="auto" w:fill="auto"/>
              <w:spacing w:line="240" w:lineRule="auto"/>
              <w:ind w:left="278" w:hanging="278"/>
              <w:rPr>
                <w:sz w:val="24"/>
                <w:szCs w:val="24"/>
              </w:rPr>
            </w:pPr>
            <w:r>
              <w:rPr>
                <w:sz w:val="24"/>
                <w:szCs w:val="24"/>
                <w:lang w:val="ru-RU"/>
              </w:rPr>
              <w:t xml:space="preserve">   29,6 %</w:t>
            </w:r>
          </w:p>
        </w:tc>
      </w:tr>
      <w:tr w:rsidR="00DD1EFC" w:rsidTr="0078274A">
        <w:trPr>
          <w:trHeight w:val="421"/>
          <w:jc w:val="center"/>
        </w:trPr>
        <w:tc>
          <w:tcPr>
            <w:tcW w:w="7796" w:type="dxa"/>
            <w:tcBorders>
              <w:top w:val="single" w:sz="4" w:space="0" w:color="auto"/>
              <w:bottom w:val="single" w:sz="4" w:space="0" w:color="auto"/>
            </w:tcBorders>
            <w:shd w:val="clear" w:color="auto" w:fill="FFFFFF"/>
          </w:tcPr>
          <w:p w:rsidR="0078274A" w:rsidRPr="0078274A" w:rsidRDefault="0078274A" w:rsidP="0078274A">
            <w:pPr>
              <w:pStyle w:val="32"/>
              <w:framePr w:wrap="notBeside" w:vAnchor="text" w:hAnchor="text" w:xAlign="center" w:y="1"/>
              <w:shd w:val="clear" w:color="auto" w:fill="auto"/>
              <w:spacing w:line="240" w:lineRule="auto"/>
              <w:ind w:left="278" w:hanging="278"/>
              <w:rPr>
                <w:sz w:val="24"/>
                <w:szCs w:val="24"/>
                <w:lang w:val="ru-RU"/>
              </w:rPr>
            </w:pPr>
            <w:r>
              <w:rPr>
                <w:sz w:val="24"/>
                <w:szCs w:val="24"/>
                <w:lang w:val="ru-RU"/>
              </w:rPr>
              <w:t xml:space="preserve">   Умеренное улучшение</w:t>
            </w:r>
          </w:p>
          <w:p w:rsidR="0078274A" w:rsidRPr="0078274A" w:rsidRDefault="0078274A" w:rsidP="0078274A">
            <w:pPr>
              <w:pStyle w:val="32"/>
              <w:framePr w:wrap="notBeside" w:vAnchor="text" w:hAnchor="text" w:xAlign="center" w:y="1"/>
              <w:shd w:val="clear" w:color="auto" w:fill="auto"/>
              <w:spacing w:line="240" w:lineRule="auto"/>
              <w:ind w:left="278" w:hanging="278"/>
              <w:rPr>
                <w:sz w:val="24"/>
                <w:szCs w:val="24"/>
                <w:lang w:val="ru-RU"/>
              </w:rPr>
            </w:pPr>
            <w:r>
              <w:rPr>
                <w:sz w:val="24"/>
                <w:szCs w:val="24"/>
                <w:lang w:val="ru-RU"/>
              </w:rPr>
              <w:t xml:space="preserve">   (позитивная динамика по некоторым двигательным функциям)</w:t>
            </w:r>
          </w:p>
        </w:tc>
        <w:tc>
          <w:tcPr>
            <w:tcW w:w="1276" w:type="dxa"/>
            <w:tcBorders>
              <w:top w:val="single" w:sz="4" w:space="0" w:color="auto"/>
              <w:bottom w:val="single" w:sz="4" w:space="0" w:color="auto"/>
            </w:tcBorders>
            <w:shd w:val="clear" w:color="auto" w:fill="FFFFFF"/>
          </w:tcPr>
          <w:p w:rsidR="0078274A" w:rsidRPr="004A2C67" w:rsidRDefault="0078274A" w:rsidP="0078274A">
            <w:pPr>
              <w:pStyle w:val="32"/>
              <w:framePr w:wrap="notBeside" w:vAnchor="text" w:hAnchor="text" w:xAlign="center" w:y="1"/>
              <w:shd w:val="clear" w:color="auto" w:fill="auto"/>
              <w:spacing w:line="240" w:lineRule="auto"/>
              <w:ind w:left="278" w:hanging="278"/>
              <w:rPr>
                <w:sz w:val="24"/>
                <w:szCs w:val="24"/>
              </w:rPr>
            </w:pPr>
            <w:r>
              <w:rPr>
                <w:sz w:val="24"/>
                <w:szCs w:val="24"/>
                <w:lang w:val="ru-RU"/>
              </w:rPr>
              <w:t xml:space="preserve">   6,9 %</w:t>
            </w:r>
          </w:p>
        </w:tc>
      </w:tr>
      <w:tr w:rsidR="00DD1EFC" w:rsidTr="0078274A">
        <w:trPr>
          <w:trHeight w:val="436"/>
          <w:jc w:val="center"/>
        </w:trPr>
        <w:tc>
          <w:tcPr>
            <w:tcW w:w="7796" w:type="dxa"/>
            <w:tcBorders>
              <w:top w:val="single" w:sz="4" w:space="0" w:color="auto"/>
              <w:bottom w:val="single" w:sz="4" w:space="0" w:color="auto"/>
            </w:tcBorders>
            <w:shd w:val="clear" w:color="auto" w:fill="FFFFFF"/>
          </w:tcPr>
          <w:p w:rsidR="0078274A" w:rsidRPr="004A2C67" w:rsidRDefault="0078274A" w:rsidP="0078274A">
            <w:pPr>
              <w:pStyle w:val="32"/>
              <w:framePr w:wrap="notBeside" w:vAnchor="text" w:hAnchor="text" w:xAlign="center" w:y="1"/>
              <w:shd w:val="clear" w:color="auto" w:fill="auto"/>
              <w:spacing w:line="240" w:lineRule="auto"/>
              <w:ind w:left="278" w:hanging="278"/>
              <w:rPr>
                <w:sz w:val="24"/>
                <w:szCs w:val="24"/>
              </w:rPr>
            </w:pPr>
            <w:r>
              <w:rPr>
                <w:sz w:val="24"/>
                <w:szCs w:val="24"/>
                <w:lang w:val="ru-RU"/>
              </w:rPr>
              <w:t xml:space="preserve">   Без улучшений</w:t>
            </w:r>
          </w:p>
          <w:p w:rsidR="0078274A" w:rsidRPr="004A2C67" w:rsidRDefault="0078274A" w:rsidP="00FA2030">
            <w:pPr>
              <w:pStyle w:val="32"/>
              <w:framePr w:wrap="notBeside" w:vAnchor="text" w:hAnchor="text" w:xAlign="center" w:y="1"/>
              <w:shd w:val="clear" w:color="auto" w:fill="auto"/>
              <w:spacing w:line="240" w:lineRule="auto"/>
              <w:ind w:left="278" w:hanging="278"/>
              <w:rPr>
                <w:sz w:val="24"/>
                <w:szCs w:val="24"/>
              </w:rPr>
            </w:pPr>
            <w:r>
              <w:rPr>
                <w:sz w:val="24"/>
                <w:szCs w:val="24"/>
                <w:lang w:val="ru-RU"/>
              </w:rPr>
              <w:t xml:space="preserve">   (</w:t>
            </w:r>
            <w:r w:rsidR="00FA2030">
              <w:rPr>
                <w:sz w:val="24"/>
                <w:szCs w:val="24"/>
                <w:lang w:val="ru-RU"/>
              </w:rPr>
              <w:t>нет</w:t>
            </w:r>
            <w:r>
              <w:rPr>
                <w:sz w:val="24"/>
                <w:szCs w:val="24"/>
                <w:lang w:val="ru-RU"/>
              </w:rPr>
              <w:t xml:space="preserve"> динамики)</w:t>
            </w:r>
          </w:p>
        </w:tc>
        <w:tc>
          <w:tcPr>
            <w:tcW w:w="1276" w:type="dxa"/>
            <w:tcBorders>
              <w:top w:val="single" w:sz="4" w:space="0" w:color="auto"/>
              <w:bottom w:val="single" w:sz="4" w:space="0" w:color="auto"/>
            </w:tcBorders>
            <w:shd w:val="clear" w:color="auto" w:fill="FFFFFF"/>
          </w:tcPr>
          <w:p w:rsidR="0078274A" w:rsidRPr="004A2C67" w:rsidRDefault="0078274A" w:rsidP="0078274A">
            <w:pPr>
              <w:pStyle w:val="32"/>
              <w:framePr w:wrap="notBeside" w:vAnchor="text" w:hAnchor="text" w:xAlign="center" w:y="1"/>
              <w:shd w:val="clear" w:color="auto" w:fill="auto"/>
              <w:spacing w:line="240" w:lineRule="auto"/>
              <w:ind w:left="278" w:hanging="278"/>
              <w:rPr>
                <w:sz w:val="24"/>
                <w:szCs w:val="24"/>
              </w:rPr>
            </w:pPr>
            <w:r>
              <w:rPr>
                <w:sz w:val="24"/>
                <w:szCs w:val="24"/>
                <w:lang w:val="ru-RU"/>
              </w:rPr>
              <w:t xml:space="preserve">   2,4 %</w:t>
            </w:r>
          </w:p>
        </w:tc>
      </w:tr>
    </w:tbl>
    <w:p w:rsidR="0078274A" w:rsidRDefault="0078274A" w:rsidP="0078274A">
      <w:pPr>
        <w:rPr>
          <w:sz w:val="2"/>
          <w:szCs w:val="2"/>
        </w:rPr>
      </w:pPr>
    </w:p>
    <w:p w:rsidR="0078274A" w:rsidRDefault="0078274A" w:rsidP="0078274A">
      <w:pPr>
        <w:pStyle w:val="11"/>
        <w:shd w:val="clear" w:color="auto" w:fill="auto"/>
        <w:spacing w:line="240" w:lineRule="auto"/>
        <w:ind w:firstLine="278"/>
        <w:rPr>
          <w:sz w:val="24"/>
          <w:szCs w:val="24"/>
        </w:rPr>
      </w:pPr>
    </w:p>
    <w:p w:rsidR="0078274A" w:rsidRPr="0078274A" w:rsidRDefault="0078274A" w:rsidP="0078274A">
      <w:pPr>
        <w:pStyle w:val="11"/>
        <w:shd w:val="clear" w:color="auto" w:fill="auto"/>
        <w:spacing w:line="240" w:lineRule="auto"/>
        <w:ind w:firstLine="278"/>
        <w:rPr>
          <w:sz w:val="24"/>
          <w:szCs w:val="24"/>
          <w:lang w:val="ru-RU"/>
        </w:rPr>
      </w:pPr>
      <w:r w:rsidRPr="004A2C67">
        <w:rPr>
          <w:sz w:val="24"/>
          <w:szCs w:val="24"/>
          <w:lang w:val="ru-RU"/>
        </w:rPr>
        <w:t xml:space="preserve">Ниже приведены результаты использования </w:t>
      </w:r>
      <w:r w:rsidR="00FA2030">
        <w:rPr>
          <w:sz w:val="24"/>
          <w:szCs w:val="24"/>
          <w:lang w:val="ru-RU"/>
        </w:rPr>
        <w:t xml:space="preserve">нами </w:t>
      </w:r>
      <w:r w:rsidRPr="004A2C67">
        <w:rPr>
          <w:sz w:val="24"/>
          <w:szCs w:val="24"/>
          <w:lang w:val="ru-RU"/>
        </w:rPr>
        <w:t>профилактического нагрузочного костюма в реабилитации больных с инсультом и ЧМТ.</w:t>
      </w:r>
      <w:r w:rsidRPr="004A2C67">
        <w:rPr>
          <w:sz w:val="24"/>
          <w:szCs w:val="24"/>
          <w:lang w:val="ru-RU"/>
        </w:rPr>
        <w:softHyphen/>
      </w:r>
    </w:p>
    <w:p w:rsidR="0078274A" w:rsidRPr="0078274A" w:rsidRDefault="0078274A" w:rsidP="0078274A">
      <w:pPr>
        <w:pStyle w:val="11"/>
        <w:shd w:val="clear" w:color="auto" w:fill="auto"/>
        <w:spacing w:line="240" w:lineRule="auto"/>
        <w:ind w:firstLine="278"/>
        <w:rPr>
          <w:sz w:val="24"/>
          <w:szCs w:val="24"/>
          <w:lang w:val="ru-RU"/>
        </w:rPr>
      </w:pPr>
      <w:r w:rsidRPr="004A2C67">
        <w:rPr>
          <w:sz w:val="24"/>
          <w:szCs w:val="24"/>
          <w:lang w:val="ru-RU"/>
        </w:rPr>
        <w:t>Значительные успехи космических программ и внедрение конверсионных технологий в здравоохранение в последние десятилетия открыли новые возможности для медицинской реабилитации.</w:t>
      </w:r>
      <w:r w:rsidRPr="004A2C67">
        <w:rPr>
          <w:sz w:val="24"/>
          <w:szCs w:val="24"/>
          <w:lang w:val="ru-RU"/>
        </w:rPr>
        <w:softHyphen/>
      </w:r>
    </w:p>
    <w:p w:rsidR="0078274A" w:rsidRPr="0078274A" w:rsidRDefault="0078274A" w:rsidP="00FA2030">
      <w:pPr>
        <w:pStyle w:val="11"/>
        <w:shd w:val="clear" w:color="auto" w:fill="auto"/>
        <w:spacing w:line="240" w:lineRule="auto"/>
        <w:ind w:firstLine="278"/>
        <w:rPr>
          <w:sz w:val="24"/>
          <w:szCs w:val="24"/>
          <w:lang w:val="ru-RU"/>
        </w:rPr>
      </w:pPr>
      <w:r w:rsidRPr="004A2C67">
        <w:rPr>
          <w:sz w:val="24"/>
          <w:szCs w:val="24"/>
          <w:lang w:val="ru-RU"/>
        </w:rPr>
        <w:t>Термин «расстройство афферрентации весовой нагрузки» был придуман космической медициной. Он охватывает целый ряд телесных воздействий микрогравитационной среды.</w:t>
      </w:r>
      <w:r w:rsidRPr="004A2C67">
        <w:rPr>
          <w:sz w:val="24"/>
          <w:szCs w:val="24"/>
          <w:lang w:val="ru-RU"/>
        </w:rPr>
        <w:softHyphen/>
        <w:t xml:space="preserve"> Идея напрягать опорно-двигательный аппарат космонавта с помощью костюма, оказывающего постоянную нагрузку на скелет, ножные мышцы и туловище (профилактический нагрузочный костюм, ПНК) развилась в метод </w:t>
      </w:r>
      <w:r w:rsidRPr="00795C98">
        <w:rPr>
          <w:sz w:val="24"/>
          <w:szCs w:val="24"/>
          <w:lang w:val="ru-RU"/>
        </w:rPr>
        <w:t>динамического проприоцептивного исправления для применения в реабилитационных клиниках (ЛК).</w:t>
      </w:r>
    </w:p>
    <w:p w:rsidR="0078274A" w:rsidRPr="0078274A" w:rsidRDefault="0078274A" w:rsidP="0078274A">
      <w:pPr>
        <w:pStyle w:val="11"/>
        <w:shd w:val="clear" w:color="auto" w:fill="auto"/>
        <w:spacing w:line="240" w:lineRule="auto"/>
        <w:ind w:left="20" w:right="20"/>
        <w:rPr>
          <w:sz w:val="24"/>
          <w:szCs w:val="24"/>
          <w:lang w:val="ru-RU"/>
        </w:rPr>
      </w:pPr>
      <w:r w:rsidRPr="00795C98">
        <w:rPr>
          <w:sz w:val="24"/>
          <w:szCs w:val="24"/>
          <w:lang w:val="ru-RU"/>
        </w:rPr>
        <w:t>ЛК значительно повышает эффективность восстановления двигательных расстройств, восстановление утраченных функций и качество жизни инсультника. ЛК также способствует нормализации сложных передвижений благодаря нормализации проприоцептивного ввода.</w:t>
      </w:r>
    </w:p>
    <w:p w:rsidR="0078274A" w:rsidRPr="0078274A" w:rsidRDefault="0078274A" w:rsidP="0078274A">
      <w:pPr>
        <w:pStyle w:val="11"/>
        <w:shd w:val="clear" w:color="auto" w:fill="auto"/>
        <w:spacing w:line="240" w:lineRule="auto"/>
        <w:ind w:left="20" w:right="20"/>
        <w:rPr>
          <w:sz w:val="24"/>
          <w:szCs w:val="24"/>
          <w:lang w:val="ru-RU"/>
        </w:rPr>
      </w:pPr>
      <w:r w:rsidRPr="00795C98">
        <w:rPr>
          <w:sz w:val="24"/>
          <w:szCs w:val="24"/>
          <w:lang w:val="ru-RU"/>
        </w:rPr>
        <w:t>Понятие применения антигравитационного или костюма осевой нагрузки состоит в массивной искусственной стимуляции афферентных проприоцептивных систем поддержания позы и движения, в то время как афферентация весовой нагрузки инициирует позотонические реакции, делает позные и фазовые мышцы более активными участниками передвижения и предусматривает выработку новых стереотипных движений.</w:t>
      </w:r>
      <w:r w:rsidRPr="00795C98">
        <w:rPr>
          <w:sz w:val="24"/>
          <w:szCs w:val="24"/>
          <w:lang w:val="ru-RU"/>
        </w:rPr>
        <w:softHyphen/>
      </w:r>
      <w:r w:rsidRPr="00795C98">
        <w:rPr>
          <w:sz w:val="24"/>
          <w:szCs w:val="24"/>
          <w:lang w:val="ru-RU"/>
        </w:rPr>
        <w:softHyphen/>
        <w:t xml:space="preserve"> Тренировка в ЛК ведется параллельно со стандартными процедурами НР. На курс лечения запланировано 10-15 занятий в ЛК. Занятие длится от 20 мин до 1,5 ч с 2-3 перерывами по 10-15 мин. Больной постоянно передвигается в костюме: самостоятельно или при необходимости с посторонней помощью делает упражнения, где обычная походка изменяется для добавления шага, перекрестного шага, полуприседания и т. д., идет вниз по наклонной, вверх и вниз по ступеням. Инструктор следит за точкой опоры больного, положением его головы, </w:t>
      </w:r>
      <w:r w:rsidR="005024C7">
        <w:rPr>
          <w:sz w:val="24"/>
          <w:szCs w:val="24"/>
          <w:lang w:val="ru-RU"/>
        </w:rPr>
        <w:t>поступью</w:t>
      </w:r>
      <w:r w:rsidRPr="00795C98">
        <w:rPr>
          <w:sz w:val="24"/>
          <w:szCs w:val="24"/>
          <w:lang w:val="ru-RU"/>
        </w:rPr>
        <w:t xml:space="preserve"> и за тем, делает ли он возвратно-поступательные движения ладонью в связи с ходьбой, и исправляет положение его ступней. Эти </w:t>
      </w:r>
      <w:r w:rsidRPr="00795C98">
        <w:rPr>
          <w:sz w:val="24"/>
          <w:szCs w:val="24"/>
          <w:lang w:val="ru-RU"/>
        </w:rPr>
        <w:lastRenderedPageBreak/>
        <w:t xml:space="preserve">процедуры обязательны для больных в удовлетворительным состоянии и </w:t>
      </w:r>
      <w:r w:rsidR="0001386B">
        <w:rPr>
          <w:sz w:val="24"/>
          <w:szCs w:val="24"/>
          <w:lang w:val="ru-RU"/>
        </w:rPr>
        <w:t>стремящихся к</w:t>
      </w:r>
      <w:r w:rsidRPr="00795C98">
        <w:rPr>
          <w:sz w:val="24"/>
          <w:szCs w:val="24"/>
          <w:lang w:val="ru-RU"/>
        </w:rPr>
        <w:t xml:space="preserve"> прохождени</w:t>
      </w:r>
      <w:r w:rsidR="0001386B">
        <w:rPr>
          <w:sz w:val="24"/>
          <w:szCs w:val="24"/>
          <w:lang w:val="ru-RU"/>
        </w:rPr>
        <w:t>ю</w:t>
      </w:r>
      <w:r w:rsidRPr="00795C98">
        <w:rPr>
          <w:sz w:val="24"/>
          <w:szCs w:val="24"/>
          <w:lang w:val="ru-RU"/>
        </w:rPr>
        <w:t xml:space="preserve"> курса лечения</w:t>
      </w:r>
      <w:r w:rsidR="0001386B">
        <w:rPr>
          <w:sz w:val="24"/>
          <w:szCs w:val="24"/>
          <w:lang w:val="ru-RU"/>
        </w:rPr>
        <w:t xml:space="preserve"> </w:t>
      </w:r>
      <w:r w:rsidRPr="00795C98">
        <w:rPr>
          <w:sz w:val="24"/>
          <w:szCs w:val="24"/>
          <w:lang w:val="ru-RU"/>
        </w:rPr>
        <w:t>в ЛК.</w:t>
      </w:r>
    </w:p>
    <w:p w:rsidR="0078274A" w:rsidRPr="0078274A" w:rsidRDefault="00701C85" w:rsidP="0078274A">
      <w:pPr>
        <w:pStyle w:val="11"/>
        <w:shd w:val="clear" w:color="auto" w:fill="auto"/>
        <w:spacing w:line="240" w:lineRule="auto"/>
        <w:ind w:left="20" w:right="20"/>
        <w:rPr>
          <w:sz w:val="24"/>
          <w:szCs w:val="24"/>
          <w:lang w:val="ru-RU"/>
        </w:rPr>
      </w:pPr>
      <w:r>
        <w:rPr>
          <w:sz w:val="24"/>
          <w:szCs w:val="24"/>
          <w:lang w:val="ru-RU"/>
        </w:rPr>
        <w:t>С</w:t>
      </w:r>
      <w:r w:rsidRPr="00795C98">
        <w:rPr>
          <w:sz w:val="24"/>
          <w:szCs w:val="24"/>
          <w:lang w:val="ru-RU"/>
        </w:rPr>
        <w:t xml:space="preserve"> 1995 г.</w:t>
      </w:r>
      <w:r>
        <w:rPr>
          <w:sz w:val="24"/>
          <w:szCs w:val="24"/>
          <w:lang w:val="ru-RU"/>
        </w:rPr>
        <w:t xml:space="preserve"> </w:t>
      </w:r>
      <w:r w:rsidR="0078274A" w:rsidRPr="00795C98">
        <w:rPr>
          <w:sz w:val="24"/>
          <w:szCs w:val="24"/>
          <w:lang w:val="ru-RU"/>
        </w:rPr>
        <w:t>Ц</w:t>
      </w:r>
      <w:r>
        <w:rPr>
          <w:sz w:val="24"/>
          <w:szCs w:val="24"/>
          <w:lang w:val="ru-RU"/>
        </w:rPr>
        <w:t xml:space="preserve">ПРН </w:t>
      </w:r>
      <w:r w:rsidR="0078274A" w:rsidRPr="00795C98">
        <w:rPr>
          <w:sz w:val="24"/>
          <w:szCs w:val="24"/>
          <w:lang w:val="ru-RU"/>
        </w:rPr>
        <w:t>использует метод динамической проприоцепции в ЛК Adeli и Gravistat.</w:t>
      </w:r>
      <w:r w:rsidR="0078274A" w:rsidRPr="00795C98">
        <w:rPr>
          <w:sz w:val="24"/>
          <w:szCs w:val="24"/>
          <w:lang w:val="ru-RU"/>
        </w:rPr>
        <w:softHyphen/>
        <w:t xml:space="preserve"> Мы </w:t>
      </w:r>
      <w:r>
        <w:rPr>
          <w:sz w:val="24"/>
          <w:szCs w:val="24"/>
          <w:lang w:val="ru-RU"/>
        </w:rPr>
        <w:t>провели</w:t>
      </w:r>
      <w:r w:rsidR="0078274A" w:rsidRPr="00795C98">
        <w:rPr>
          <w:sz w:val="24"/>
          <w:szCs w:val="24"/>
          <w:lang w:val="ru-RU"/>
        </w:rPr>
        <w:t xml:space="preserve"> лечение 589 больны</w:t>
      </w:r>
      <w:r>
        <w:rPr>
          <w:sz w:val="24"/>
          <w:szCs w:val="24"/>
          <w:lang w:val="ru-RU"/>
        </w:rPr>
        <w:t>х</w:t>
      </w:r>
      <w:r w:rsidR="0078274A" w:rsidRPr="00795C98">
        <w:rPr>
          <w:sz w:val="24"/>
          <w:szCs w:val="24"/>
          <w:lang w:val="ru-RU"/>
        </w:rPr>
        <w:t>, включая 384 с острым инсультом и 179 с ЧМТ. Устойчивый положительный клинический эффект был достигнут у 94 % больных с последствиями острого инсульта и у всех больных с ЧМТ.</w:t>
      </w:r>
    </w:p>
    <w:p w:rsidR="0078274A" w:rsidRPr="0078274A" w:rsidRDefault="0078274A" w:rsidP="0078274A">
      <w:pPr>
        <w:pStyle w:val="11"/>
        <w:shd w:val="clear" w:color="auto" w:fill="auto"/>
        <w:spacing w:line="240" w:lineRule="auto"/>
        <w:ind w:left="20" w:right="20"/>
        <w:rPr>
          <w:sz w:val="24"/>
          <w:szCs w:val="24"/>
          <w:lang w:val="ru-RU"/>
        </w:rPr>
      </w:pPr>
      <w:r w:rsidRPr="00795C98">
        <w:rPr>
          <w:sz w:val="24"/>
          <w:szCs w:val="24"/>
          <w:lang w:val="ru-RU"/>
        </w:rPr>
        <w:t xml:space="preserve">Цель этого исследования заключалась в оценке воздействия Regent </w:t>
      </w:r>
      <w:r w:rsidR="00701C85">
        <w:rPr>
          <w:sz w:val="24"/>
          <w:szCs w:val="24"/>
          <w:lang w:val="ru-RU"/>
        </w:rPr>
        <w:t>–</w:t>
      </w:r>
      <w:r w:rsidRPr="00795C98">
        <w:rPr>
          <w:sz w:val="24"/>
          <w:szCs w:val="24"/>
          <w:lang w:val="ru-RU"/>
        </w:rPr>
        <w:t xml:space="preserve"> новой</w:t>
      </w:r>
      <w:r w:rsidR="00701C85">
        <w:rPr>
          <w:sz w:val="24"/>
          <w:szCs w:val="24"/>
          <w:lang w:val="ru-RU"/>
        </w:rPr>
        <w:t xml:space="preserve"> </w:t>
      </w:r>
      <w:r w:rsidRPr="00795C98">
        <w:rPr>
          <w:sz w:val="24"/>
          <w:szCs w:val="24"/>
          <w:lang w:val="ru-RU"/>
        </w:rPr>
        <w:t xml:space="preserve">версии ЛК (разработки ИМБП) </w:t>
      </w:r>
      <w:r w:rsidR="00701C85">
        <w:rPr>
          <w:sz w:val="24"/>
          <w:szCs w:val="24"/>
          <w:lang w:val="ru-RU"/>
        </w:rPr>
        <w:t>–</w:t>
      </w:r>
      <w:r w:rsidRPr="00795C98">
        <w:rPr>
          <w:sz w:val="24"/>
          <w:szCs w:val="24"/>
          <w:lang w:val="ru-RU"/>
        </w:rPr>
        <w:t xml:space="preserve"> на</w:t>
      </w:r>
      <w:r w:rsidR="00701C85">
        <w:rPr>
          <w:sz w:val="24"/>
          <w:szCs w:val="24"/>
          <w:lang w:val="ru-RU"/>
        </w:rPr>
        <w:t xml:space="preserve"> </w:t>
      </w:r>
      <w:r w:rsidRPr="00795C98">
        <w:rPr>
          <w:sz w:val="24"/>
          <w:szCs w:val="24"/>
          <w:lang w:val="ru-RU"/>
        </w:rPr>
        <w:t>основе анализа клинических, нейрофизиологических и нейропсихологических данных.</w:t>
      </w:r>
      <w:r w:rsidRPr="00795C98">
        <w:rPr>
          <w:sz w:val="24"/>
          <w:szCs w:val="24"/>
          <w:lang w:val="ru-RU"/>
        </w:rPr>
        <w:softHyphen/>
      </w:r>
    </w:p>
    <w:p w:rsidR="0078274A" w:rsidRPr="0078274A" w:rsidRDefault="0078274A" w:rsidP="0078274A">
      <w:pPr>
        <w:pStyle w:val="11"/>
        <w:shd w:val="clear" w:color="auto" w:fill="auto"/>
        <w:spacing w:line="240" w:lineRule="auto"/>
        <w:ind w:left="20" w:right="20"/>
        <w:rPr>
          <w:sz w:val="24"/>
          <w:szCs w:val="24"/>
          <w:lang w:val="ru-RU"/>
        </w:rPr>
      </w:pPr>
      <w:r w:rsidRPr="00795C98">
        <w:rPr>
          <w:sz w:val="24"/>
          <w:szCs w:val="24"/>
          <w:lang w:val="ru-RU"/>
        </w:rPr>
        <w:t>Критериями входного отбора был первый ишемический инсульт или ЧМТ левого полушария в анамнезе, гемипарез над лёгким (по шкале Л.Г. Столяровой, 1978) или гемипарез и атаксия. Критериями выходного отбора было серьезное сердечно-сосудистое заболевание выше класса 1) и тяжелая аритмия.</w:t>
      </w:r>
    </w:p>
    <w:p w:rsidR="0078274A" w:rsidRPr="0078274A" w:rsidRDefault="0078274A" w:rsidP="0078274A">
      <w:pPr>
        <w:pStyle w:val="11"/>
        <w:shd w:val="clear" w:color="auto" w:fill="auto"/>
        <w:spacing w:line="240" w:lineRule="auto"/>
        <w:ind w:left="20" w:right="20"/>
        <w:rPr>
          <w:sz w:val="24"/>
          <w:szCs w:val="24"/>
          <w:lang w:val="ru-RU"/>
        </w:rPr>
      </w:pPr>
      <w:r w:rsidRPr="00795C98">
        <w:rPr>
          <w:sz w:val="24"/>
          <w:szCs w:val="24"/>
          <w:lang w:val="ru-RU"/>
        </w:rPr>
        <w:t>Неврологическая симптоматика этих больных включала такие грубые очаговые симптомы, как пирамидальный синдром, нарушения чувствительности, координации и вегетативные расстройства.</w:t>
      </w:r>
      <w:r w:rsidRPr="00795C98">
        <w:rPr>
          <w:sz w:val="24"/>
          <w:szCs w:val="24"/>
          <w:lang w:val="ru-RU"/>
        </w:rPr>
        <w:softHyphen/>
        <w:t xml:space="preserve"> Одним из основных факторов инвалидизации был пирамидальный гемипарез различной степени тяжести.</w:t>
      </w:r>
    </w:p>
    <w:p w:rsidR="0078274A" w:rsidRPr="0078274A" w:rsidRDefault="00701C85" w:rsidP="00701C85">
      <w:pPr>
        <w:pStyle w:val="24"/>
        <w:shd w:val="clear" w:color="auto" w:fill="auto"/>
        <w:spacing w:line="240" w:lineRule="auto"/>
        <w:ind w:left="278"/>
        <w:rPr>
          <w:rFonts w:ascii="Times New Roman" w:hAnsi="Times New Roman" w:cs="Times New Roman"/>
          <w:b/>
          <w:i/>
          <w:sz w:val="24"/>
          <w:szCs w:val="24"/>
          <w:lang w:val="ru-RU"/>
        </w:rPr>
      </w:pPr>
      <w:r>
        <w:rPr>
          <w:rFonts w:ascii="Times New Roman" w:hAnsi="Times New Roman" w:cs="Times New Roman"/>
          <w:b/>
          <w:i/>
          <w:sz w:val="24"/>
          <w:szCs w:val="24"/>
          <w:lang w:val="ru-RU"/>
        </w:rPr>
        <w:br/>
      </w:r>
      <w:r w:rsidR="0078274A" w:rsidRPr="00795C98">
        <w:rPr>
          <w:rFonts w:ascii="Times New Roman" w:hAnsi="Times New Roman" w:cs="Times New Roman"/>
          <w:b/>
          <w:i/>
          <w:sz w:val="24"/>
          <w:szCs w:val="24"/>
          <w:lang w:val="ru-RU"/>
        </w:rPr>
        <w:t>Основная группа</w:t>
      </w:r>
    </w:p>
    <w:p w:rsidR="0078274A" w:rsidRPr="0078274A" w:rsidRDefault="0078274A" w:rsidP="0078274A">
      <w:pPr>
        <w:pStyle w:val="11"/>
        <w:shd w:val="clear" w:color="auto" w:fill="auto"/>
        <w:spacing w:line="240" w:lineRule="auto"/>
        <w:ind w:firstLine="278"/>
        <w:rPr>
          <w:sz w:val="24"/>
          <w:szCs w:val="24"/>
          <w:lang w:val="ru-RU"/>
        </w:rPr>
      </w:pPr>
      <w:r w:rsidRPr="00795C98">
        <w:rPr>
          <w:sz w:val="24"/>
          <w:szCs w:val="24"/>
          <w:lang w:val="ru-RU"/>
        </w:rPr>
        <w:t>Группа лиц, одевавших костюм, состояла из 36 больных 18-66 лет.</w:t>
      </w:r>
      <w:r w:rsidRPr="00795C98">
        <w:rPr>
          <w:sz w:val="24"/>
          <w:szCs w:val="24"/>
          <w:lang w:val="ru-RU"/>
        </w:rPr>
        <w:softHyphen/>
        <w:t xml:space="preserve"> Количество инсультников составило 27 (75 %), а с ЧМТ </w:t>
      </w:r>
      <w:r w:rsidR="00701C85">
        <w:rPr>
          <w:sz w:val="24"/>
          <w:szCs w:val="24"/>
          <w:lang w:val="ru-RU"/>
        </w:rPr>
        <w:t>–</w:t>
      </w:r>
      <w:r w:rsidRPr="00795C98">
        <w:rPr>
          <w:sz w:val="24"/>
          <w:szCs w:val="24"/>
          <w:lang w:val="ru-RU"/>
        </w:rPr>
        <w:t xml:space="preserve"> 9</w:t>
      </w:r>
      <w:r w:rsidR="00701C85">
        <w:rPr>
          <w:sz w:val="24"/>
          <w:szCs w:val="24"/>
          <w:lang w:val="ru-RU"/>
        </w:rPr>
        <w:t xml:space="preserve"> </w:t>
      </w:r>
      <w:r w:rsidRPr="00795C98">
        <w:rPr>
          <w:sz w:val="24"/>
          <w:szCs w:val="24"/>
          <w:lang w:val="ru-RU"/>
        </w:rPr>
        <w:t>(25 %). Там было 26 мужчин и 10 женщин. Период заболевания составил от 5 мес до 6 лет. У 24 больных (89 %) левополушарный инсульт был следствием беспричинной гипертонии в сочетании с поражением крупных мозговых сосудов.</w:t>
      </w:r>
      <w:r w:rsidRPr="00795C98">
        <w:rPr>
          <w:sz w:val="24"/>
          <w:szCs w:val="24"/>
          <w:lang w:val="ru-RU"/>
        </w:rPr>
        <w:softHyphen/>
        <w:t xml:space="preserve"> У 1 больного инсульт был спровоцирован внечерепной закупоркой левой общей сонной артерии. Неспецифический аортоартрит с полным заращением левой внутренней сонной артерии был причиной у 2 больных.</w:t>
      </w:r>
    </w:p>
    <w:p w:rsidR="0078274A" w:rsidRPr="0078274A" w:rsidRDefault="0078274A" w:rsidP="0078274A">
      <w:pPr>
        <w:pStyle w:val="11"/>
        <w:shd w:val="clear" w:color="auto" w:fill="auto"/>
        <w:spacing w:line="240" w:lineRule="auto"/>
        <w:ind w:firstLine="278"/>
        <w:rPr>
          <w:sz w:val="24"/>
          <w:szCs w:val="24"/>
          <w:lang w:val="ru-RU"/>
        </w:rPr>
      </w:pPr>
      <w:r w:rsidRPr="00795C98">
        <w:rPr>
          <w:sz w:val="24"/>
          <w:szCs w:val="24"/>
          <w:lang w:val="ru-RU"/>
        </w:rPr>
        <w:t xml:space="preserve">ЧМТ представляла собой тяжелый ушиб мозга у 2 больных (22 %), а управляемое травматическое субдуральное кровоизлияние </w:t>
      </w:r>
      <w:r w:rsidR="00701C85">
        <w:rPr>
          <w:sz w:val="24"/>
          <w:szCs w:val="24"/>
          <w:lang w:val="ru-RU"/>
        </w:rPr>
        <w:t>–</w:t>
      </w:r>
      <w:r w:rsidRPr="00795C98">
        <w:rPr>
          <w:sz w:val="24"/>
          <w:szCs w:val="24"/>
          <w:lang w:val="ru-RU"/>
        </w:rPr>
        <w:t xml:space="preserve"> у</w:t>
      </w:r>
      <w:r w:rsidR="00701C85">
        <w:rPr>
          <w:sz w:val="24"/>
          <w:szCs w:val="24"/>
          <w:lang w:val="ru-RU"/>
        </w:rPr>
        <w:t xml:space="preserve"> </w:t>
      </w:r>
      <w:r w:rsidRPr="00795C98">
        <w:rPr>
          <w:sz w:val="24"/>
          <w:szCs w:val="24"/>
          <w:lang w:val="ru-RU"/>
        </w:rPr>
        <w:t>7 больных (78 %).</w:t>
      </w:r>
    </w:p>
    <w:p w:rsidR="0078274A" w:rsidRPr="0078274A" w:rsidRDefault="0078274A" w:rsidP="0078274A">
      <w:pPr>
        <w:pStyle w:val="11"/>
        <w:shd w:val="clear" w:color="auto" w:fill="auto"/>
        <w:spacing w:line="240" w:lineRule="auto"/>
        <w:ind w:firstLine="278"/>
        <w:rPr>
          <w:sz w:val="24"/>
          <w:szCs w:val="24"/>
          <w:lang w:val="ru-RU"/>
        </w:rPr>
      </w:pPr>
      <w:r w:rsidRPr="00795C98">
        <w:rPr>
          <w:sz w:val="24"/>
          <w:szCs w:val="24"/>
          <w:lang w:val="ru-RU"/>
        </w:rPr>
        <w:t xml:space="preserve">У 21 больного отмечались тяжелые голосовые и двигательные расстройства, грубый полупаралич. 10 больных (28 %) страдали от тяжелого полупаралича, 5 больных (14 %) </w:t>
      </w:r>
      <w:r w:rsidR="00701C85">
        <w:rPr>
          <w:sz w:val="24"/>
          <w:szCs w:val="24"/>
          <w:lang w:val="ru-RU"/>
        </w:rPr>
        <w:t>–</w:t>
      </w:r>
      <w:r w:rsidRPr="00795C98">
        <w:rPr>
          <w:sz w:val="24"/>
          <w:szCs w:val="24"/>
          <w:lang w:val="ru-RU"/>
        </w:rPr>
        <w:t xml:space="preserve"> от</w:t>
      </w:r>
      <w:r w:rsidR="00701C85">
        <w:rPr>
          <w:sz w:val="24"/>
          <w:szCs w:val="24"/>
          <w:lang w:val="ru-RU"/>
        </w:rPr>
        <w:t xml:space="preserve"> </w:t>
      </w:r>
      <w:r w:rsidRPr="00795C98">
        <w:rPr>
          <w:sz w:val="24"/>
          <w:szCs w:val="24"/>
          <w:lang w:val="ru-RU"/>
        </w:rPr>
        <w:t>умеренного (по шкале Л.Г. Столяровой, 1978), 3 из которых имели умеренную атаксию.</w:t>
      </w:r>
    </w:p>
    <w:p w:rsidR="0078274A" w:rsidRPr="0078274A" w:rsidRDefault="0078274A" w:rsidP="0078274A">
      <w:pPr>
        <w:pStyle w:val="11"/>
        <w:shd w:val="clear" w:color="auto" w:fill="auto"/>
        <w:spacing w:line="240" w:lineRule="auto"/>
        <w:ind w:firstLine="278"/>
        <w:rPr>
          <w:sz w:val="24"/>
          <w:szCs w:val="24"/>
          <w:lang w:val="ru-RU"/>
        </w:rPr>
      </w:pPr>
      <w:r w:rsidRPr="00795C98">
        <w:rPr>
          <w:sz w:val="24"/>
          <w:szCs w:val="24"/>
          <w:lang w:val="ru-RU"/>
        </w:rPr>
        <w:t xml:space="preserve">9 больных (25 % </w:t>
      </w:r>
      <w:r w:rsidR="00701C85">
        <w:rPr>
          <w:sz w:val="24"/>
          <w:szCs w:val="24"/>
          <w:lang w:val="ru-RU"/>
        </w:rPr>
        <w:t>–</w:t>
      </w:r>
      <w:r w:rsidRPr="00795C98">
        <w:rPr>
          <w:sz w:val="24"/>
          <w:szCs w:val="24"/>
          <w:lang w:val="ru-RU"/>
        </w:rPr>
        <w:t xml:space="preserve"> 6</w:t>
      </w:r>
      <w:r w:rsidR="00701C85">
        <w:rPr>
          <w:sz w:val="24"/>
          <w:szCs w:val="24"/>
          <w:lang w:val="ru-RU"/>
        </w:rPr>
        <w:t xml:space="preserve"> </w:t>
      </w:r>
      <w:r w:rsidRPr="00795C98">
        <w:rPr>
          <w:sz w:val="24"/>
          <w:szCs w:val="24"/>
          <w:lang w:val="ru-RU"/>
        </w:rPr>
        <w:t>баллов по Категориям функционального вставания) могли п</w:t>
      </w:r>
      <w:r w:rsidR="00701C85">
        <w:rPr>
          <w:sz w:val="24"/>
          <w:szCs w:val="24"/>
          <w:lang w:val="ru-RU"/>
        </w:rPr>
        <w:t xml:space="preserve">ередвигаться самостоятельно без </w:t>
      </w:r>
      <w:r w:rsidRPr="00795C98">
        <w:rPr>
          <w:sz w:val="24"/>
          <w:szCs w:val="24"/>
          <w:lang w:val="ru-RU"/>
        </w:rPr>
        <w:t>опоры и посторонней помощи. Остальные 27 больных (75 %) нуждались в каком-либо способе поддержки, т. е. 17 человек использовали опоры в равной степени в помещении и на улице, а 10 брали их только при выходе (3 и 4 балла соответственно).</w:t>
      </w:r>
    </w:p>
    <w:p w:rsidR="0078274A" w:rsidRPr="0078274A" w:rsidRDefault="0078274A" w:rsidP="0078274A">
      <w:pPr>
        <w:pStyle w:val="11"/>
        <w:shd w:val="clear" w:color="auto" w:fill="auto"/>
        <w:spacing w:line="240" w:lineRule="auto"/>
        <w:ind w:firstLine="278"/>
        <w:rPr>
          <w:sz w:val="24"/>
          <w:szCs w:val="24"/>
          <w:lang w:val="ru-RU"/>
        </w:rPr>
      </w:pPr>
      <w:r w:rsidRPr="00795C98">
        <w:rPr>
          <w:sz w:val="24"/>
          <w:szCs w:val="24"/>
          <w:lang w:val="ru-RU"/>
        </w:rPr>
        <w:t>Основным критерием отбора была неэффективность прежнего лечения в оживлении речевых и двигательных функций.</w:t>
      </w:r>
      <w:r w:rsidRPr="00795C98">
        <w:rPr>
          <w:sz w:val="24"/>
          <w:szCs w:val="24"/>
          <w:lang w:val="ru-RU"/>
        </w:rPr>
        <w:softHyphen/>
      </w:r>
    </w:p>
    <w:p w:rsidR="0078274A" w:rsidRPr="0078274A" w:rsidRDefault="0078274A" w:rsidP="0078274A">
      <w:pPr>
        <w:pStyle w:val="11"/>
        <w:shd w:val="clear" w:color="auto" w:fill="auto"/>
        <w:spacing w:line="240" w:lineRule="auto"/>
        <w:ind w:firstLine="278"/>
        <w:rPr>
          <w:sz w:val="24"/>
          <w:szCs w:val="24"/>
          <w:lang w:val="ru-RU"/>
        </w:rPr>
      </w:pPr>
      <w:r w:rsidRPr="00795C98">
        <w:rPr>
          <w:sz w:val="24"/>
          <w:szCs w:val="24"/>
          <w:lang w:val="ru-RU"/>
        </w:rPr>
        <w:t>В стандартную программу НР в</w:t>
      </w:r>
      <w:r w:rsidR="00701C85">
        <w:rPr>
          <w:sz w:val="24"/>
          <w:szCs w:val="24"/>
          <w:lang w:val="ru-RU"/>
        </w:rPr>
        <w:t>вели</w:t>
      </w:r>
      <w:r w:rsidRPr="00795C98">
        <w:rPr>
          <w:sz w:val="24"/>
          <w:szCs w:val="24"/>
          <w:lang w:val="ru-RU"/>
        </w:rPr>
        <w:t xml:space="preserve"> костюм</w:t>
      </w:r>
      <w:r w:rsidR="00701C85">
        <w:rPr>
          <w:sz w:val="24"/>
          <w:szCs w:val="24"/>
          <w:lang w:val="ru-RU"/>
        </w:rPr>
        <w:t>о</w:t>
      </w:r>
      <w:r w:rsidRPr="00795C98">
        <w:rPr>
          <w:sz w:val="24"/>
          <w:szCs w:val="24"/>
          <w:lang w:val="ru-RU"/>
        </w:rPr>
        <w:t>терапию.</w:t>
      </w:r>
      <w:r w:rsidRPr="00795C98">
        <w:rPr>
          <w:sz w:val="24"/>
          <w:szCs w:val="24"/>
          <w:lang w:val="ru-RU"/>
        </w:rPr>
        <w:softHyphen/>
        <w:t xml:space="preserve"> Количество костюмных занятий в ходе лечения внутри помещения составляло 10-15. Длительность занятия увеличивалась постепенно с 20 мин до 1,5 ч в конце с 2-3 перерывами на отдых по 10-15 мин. Больной постоянно передвигался в костюме: самостоятельно или при необходимости с посторонней помощью</w:t>
      </w:r>
      <w:r w:rsidR="00701C85">
        <w:rPr>
          <w:sz w:val="24"/>
          <w:szCs w:val="24"/>
          <w:lang w:val="ru-RU"/>
        </w:rPr>
        <w:t>;</w:t>
      </w:r>
      <w:r w:rsidRPr="00795C98">
        <w:rPr>
          <w:sz w:val="24"/>
          <w:szCs w:val="24"/>
          <w:lang w:val="ru-RU"/>
        </w:rPr>
        <w:t xml:space="preserve"> делал упражнения, где обычная походка изменялась для добавления шага, перекрестного шага, полуприседания и т. д.</w:t>
      </w:r>
      <w:r w:rsidR="00701C85">
        <w:rPr>
          <w:sz w:val="24"/>
          <w:szCs w:val="24"/>
          <w:lang w:val="ru-RU"/>
        </w:rPr>
        <w:t>;</w:t>
      </w:r>
      <w:r w:rsidRPr="00795C98">
        <w:rPr>
          <w:sz w:val="24"/>
          <w:szCs w:val="24"/>
          <w:lang w:val="ru-RU"/>
        </w:rPr>
        <w:t xml:space="preserve"> шел вниз по наклонной, вверх и вниз по ступеням.</w:t>
      </w:r>
      <w:r w:rsidRPr="00795C98">
        <w:rPr>
          <w:sz w:val="24"/>
          <w:szCs w:val="24"/>
          <w:lang w:val="ru-RU"/>
        </w:rPr>
        <w:softHyphen/>
      </w:r>
      <w:r w:rsidRPr="00795C98">
        <w:rPr>
          <w:sz w:val="24"/>
          <w:szCs w:val="24"/>
          <w:lang w:val="ru-RU"/>
        </w:rPr>
        <w:softHyphen/>
        <w:t xml:space="preserve"> Инструктор следил за осанкой больного, положением головы, </w:t>
      </w:r>
      <w:r w:rsidR="00701C85">
        <w:rPr>
          <w:sz w:val="24"/>
          <w:szCs w:val="24"/>
          <w:lang w:val="ru-RU"/>
        </w:rPr>
        <w:t>поступью</w:t>
      </w:r>
      <w:r w:rsidRPr="00795C98">
        <w:rPr>
          <w:sz w:val="24"/>
          <w:szCs w:val="24"/>
          <w:lang w:val="ru-RU"/>
        </w:rPr>
        <w:t>, совершал ли больной мимоходом возвратно-поступательные движения ладонями</w:t>
      </w:r>
      <w:r w:rsidR="00701C85">
        <w:rPr>
          <w:sz w:val="24"/>
          <w:szCs w:val="24"/>
          <w:lang w:val="ru-RU"/>
        </w:rPr>
        <w:t>,</w:t>
      </w:r>
      <w:r w:rsidRPr="00795C98">
        <w:rPr>
          <w:sz w:val="24"/>
          <w:szCs w:val="24"/>
          <w:lang w:val="ru-RU"/>
        </w:rPr>
        <w:t xml:space="preserve"> и исправлял положение ступней.</w:t>
      </w:r>
      <w:r w:rsidRPr="00795C98">
        <w:rPr>
          <w:sz w:val="24"/>
          <w:szCs w:val="24"/>
          <w:lang w:val="ru-RU"/>
        </w:rPr>
        <w:softHyphen/>
      </w:r>
    </w:p>
    <w:p w:rsidR="0078274A" w:rsidRPr="0078274A" w:rsidRDefault="0078274A" w:rsidP="0078274A">
      <w:pPr>
        <w:pStyle w:val="11"/>
        <w:shd w:val="clear" w:color="auto" w:fill="auto"/>
        <w:spacing w:line="240" w:lineRule="auto"/>
        <w:ind w:firstLine="278"/>
        <w:rPr>
          <w:sz w:val="24"/>
          <w:szCs w:val="24"/>
          <w:lang w:val="ru-RU"/>
        </w:rPr>
      </w:pPr>
      <w:r w:rsidRPr="00795C98">
        <w:rPr>
          <w:sz w:val="24"/>
          <w:szCs w:val="24"/>
          <w:lang w:val="ru-RU"/>
        </w:rPr>
        <w:t xml:space="preserve">Процедура выполнялась с больным в общеудовлетворительном состоянии и </w:t>
      </w:r>
      <w:r w:rsidR="00701C85">
        <w:rPr>
          <w:sz w:val="24"/>
          <w:szCs w:val="24"/>
          <w:lang w:val="ru-RU"/>
        </w:rPr>
        <w:t>стремившимся к</w:t>
      </w:r>
      <w:r w:rsidRPr="00795C98">
        <w:rPr>
          <w:sz w:val="24"/>
          <w:szCs w:val="24"/>
          <w:lang w:val="ru-RU"/>
        </w:rPr>
        <w:t xml:space="preserve"> получени</w:t>
      </w:r>
      <w:r w:rsidR="00701C85">
        <w:rPr>
          <w:sz w:val="24"/>
          <w:szCs w:val="24"/>
          <w:lang w:val="ru-RU"/>
        </w:rPr>
        <w:t>ю</w:t>
      </w:r>
      <w:r w:rsidRPr="00795C98">
        <w:rPr>
          <w:sz w:val="24"/>
          <w:szCs w:val="24"/>
          <w:lang w:val="ru-RU"/>
        </w:rPr>
        <w:t xml:space="preserve"> этой терапии. Программа костюмной тренировки подстраивалась под подвижность больного. АД и ЧСС измеряли до, во время и после каждого занятия.</w:t>
      </w:r>
      <w:r w:rsidR="00701C85">
        <w:rPr>
          <w:sz w:val="24"/>
          <w:szCs w:val="24"/>
          <w:lang w:val="ru-RU"/>
        </w:rPr>
        <w:br/>
      </w:r>
    </w:p>
    <w:p w:rsidR="0078274A" w:rsidRPr="00701C85" w:rsidRDefault="0078274A" w:rsidP="0078274A">
      <w:pPr>
        <w:pStyle w:val="24"/>
        <w:shd w:val="clear" w:color="auto" w:fill="auto"/>
        <w:spacing w:line="240" w:lineRule="auto"/>
        <w:ind w:left="300"/>
        <w:rPr>
          <w:rFonts w:ascii="Times New Roman" w:hAnsi="Times New Roman" w:cs="Times New Roman"/>
          <w:b/>
          <w:i/>
          <w:sz w:val="24"/>
          <w:szCs w:val="24"/>
          <w:lang w:val="ru-RU"/>
        </w:rPr>
      </w:pPr>
      <w:r w:rsidRPr="00701C85">
        <w:rPr>
          <w:rFonts w:ascii="Times New Roman" w:hAnsi="Times New Roman" w:cs="Times New Roman"/>
          <w:b/>
          <w:i/>
          <w:sz w:val="24"/>
          <w:szCs w:val="24"/>
          <w:lang w:val="ru-RU"/>
        </w:rPr>
        <w:lastRenderedPageBreak/>
        <w:t>Контрольная группа</w:t>
      </w:r>
    </w:p>
    <w:p w:rsidR="0078274A" w:rsidRPr="0078274A" w:rsidRDefault="0078274A" w:rsidP="0078274A">
      <w:pPr>
        <w:pStyle w:val="11"/>
        <w:shd w:val="clear" w:color="auto" w:fill="auto"/>
        <w:spacing w:line="240" w:lineRule="auto"/>
        <w:ind w:left="20" w:right="20"/>
        <w:rPr>
          <w:sz w:val="24"/>
          <w:szCs w:val="24"/>
          <w:lang w:val="ru-RU"/>
        </w:rPr>
      </w:pPr>
      <w:r w:rsidRPr="00795C98">
        <w:rPr>
          <w:sz w:val="24"/>
          <w:szCs w:val="24"/>
          <w:lang w:val="ru-RU"/>
        </w:rPr>
        <w:t xml:space="preserve">Контрольная группа состояла из 32 больных 24-68 лет. Количество инсультников составляло 24 (75 %), а с ЧМТ </w:t>
      </w:r>
      <w:r w:rsidR="004517AA">
        <w:rPr>
          <w:sz w:val="24"/>
          <w:szCs w:val="24"/>
          <w:lang w:val="ru-RU"/>
        </w:rPr>
        <w:t>–</w:t>
      </w:r>
      <w:r w:rsidRPr="00795C98">
        <w:rPr>
          <w:sz w:val="24"/>
          <w:szCs w:val="24"/>
          <w:lang w:val="ru-RU"/>
        </w:rPr>
        <w:t xml:space="preserve"> 8</w:t>
      </w:r>
      <w:r w:rsidR="004517AA">
        <w:rPr>
          <w:sz w:val="24"/>
          <w:szCs w:val="24"/>
          <w:lang w:val="ru-RU"/>
        </w:rPr>
        <w:t xml:space="preserve"> человек</w:t>
      </w:r>
      <w:r w:rsidRPr="00795C98">
        <w:rPr>
          <w:sz w:val="24"/>
          <w:szCs w:val="24"/>
          <w:lang w:val="ru-RU"/>
        </w:rPr>
        <w:t xml:space="preserve"> (35 %). Больных также распределили по подгруппам с простым (n=18, 56 %), тяжелым (n=8,25 %) и умеренным полупараличем (n=6,19 %). У 4 больных с ЧМТ была атаксия.</w:t>
      </w:r>
    </w:p>
    <w:p w:rsidR="0078274A" w:rsidRPr="0078274A" w:rsidRDefault="0078274A" w:rsidP="0078274A">
      <w:pPr>
        <w:pStyle w:val="11"/>
        <w:shd w:val="clear" w:color="auto" w:fill="auto"/>
        <w:spacing w:line="240" w:lineRule="auto"/>
        <w:ind w:left="20" w:right="20"/>
        <w:rPr>
          <w:sz w:val="24"/>
          <w:szCs w:val="24"/>
          <w:lang w:val="ru-RU"/>
        </w:rPr>
      </w:pPr>
      <w:r w:rsidRPr="00795C98">
        <w:rPr>
          <w:sz w:val="24"/>
          <w:szCs w:val="24"/>
          <w:lang w:val="ru-RU"/>
        </w:rPr>
        <w:t>В отличие от основной группы, больных в контрольной группе лечили стандартным курсом НР, состоящим из фармакотерапии, индивидуальных и групповых речевых уроков по нейропсихологической программе, индивидуальной и групповой ЛФК, массажа, трудотерапии и физиотерапии.</w:t>
      </w:r>
    </w:p>
    <w:p w:rsidR="0078274A" w:rsidRPr="0078274A" w:rsidRDefault="0078274A" w:rsidP="0078274A">
      <w:pPr>
        <w:pStyle w:val="11"/>
        <w:shd w:val="clear" w:color="auto" w:fill="auto"/>
        <w:spacing w:line="240" w:lineRule="auto"/>
        <w:ind w:left="20" w:right="20"/>
        <w:rPr>
          <w:sz w:val="24"/>
          <w:szCs w:val="24"/>
          <w:lang w:val="ru-RU"/>
        </w:rPr>
      </w:pPr>
      <w:r w:rsidRPr="00795C98">
        <w:rPr>
          <w:sz w:val="24"/>
          <w:szCs w:val="24"/>
          <w:lang w:val="ru-RU"/>
        </w:rPr>
        <w:t xml:space="preserve">Все больные прошли 45-дневный курс НР в больнице </w:t>
      </w:r>
      <w:r w:rsidR="00367F10">
        <w:rPr>
          <w:sz w:val="24"/>
          <w:szCs w:val="24"/>
          <w:lang w:val="ru-RU"/>
        </w:rPr>
        <w:t>ЦПРН</w:t>
      </w:r>
      <w:r w:rsidRPr="00795C98">
        <w:rPr>
          <w:sz w:val="24"/>
          <w:szCs w:val="24"/>
          <w:lang w:val="ru-RU"/>
        </w:rPr>
        <w:t>.</w:t>
      </w:r>
    </w:p>
    <w:p w:rsidR="0078274A" w:rsidRPr="00795C98" w:rsidRDefault="0078274A" w:rsidP="0078274A">
      <w:pPr>
        <w:pStyle w:val="32"/>
        <w:shd w:val="clear" w:color="auto" w:fill="auto"/>
        <w:spacing w:line="240" w:lineRule="auto"/>
        <w:ind w:left="300"/>
        <w:jc w:val="both"/>
        <w:rPr>
          <w:sz w:val="24"/>
          <w:szCs w:val="24"/>
        </w:rPr>
      </w:pPr>
      <w:r w:rsidRPr="00795C98">
        <w:rPr>
          <w:sz w:val="24"/>
          <w:szCs w:val="24"/>
          <w:lang w:val="ru-RU"/>
        </w:rPr>
        <w:t>Методы оценки:</w:t>
      </w:r>
    </w:p>
    <w:p w:rsidR="0078274A" w:rsidRPr="0078274A" w:rsidRDefault="0078274A" w:rsidP="0078274A">
      <w:pPr>
        <w:pStyle w:val="11"/>
        <w:numPr>
          <w:ilvl w:val="0"/>
          <w:numId w:val="9"/>
        </w:numPr>
        <w:shd w:val="clear" w:color="auto" w:fill="auto"/>
        <w:tabs>
          <w:tab w:val="left" w:pos="279"/>
        </w:tabs>
        <w:spacing w:line="240" w:lineRule="auto"/>
        <w:ind w:left="300" w:hanging="280"/>
        <w:rPr>
          <w:sz w:val="24"/>
          <w:szCs w:val="24"/>
          <w:lang w:val="ru-RU"/>
        </w:rPr>
      </w:pPr>
      <w:r w:rsidRPr="00795C98">
        <w:rPr>
          <w:sz w:val="24"/>
          <w:szCs w:val="24"/>
          <w:lang w:val="ru-RU"/>
        </w:rPr>
        <w:t xml:space="preserve">Клинический эффект оценивался количественно </w:t>
      </w:r>
      <w:r w:rsidR="00367F10">
        <w:rPr>
          <w:sz w:val="24"/>
          <w:szCs w:val="24"/>
          <w:lang w:val="ru-RU"/>
        </w:rPr>
        <w:t xml:space="preserve">по следующим </w:t>
      </w:r>
      <w:r w:rsidR="00005149">
        <w:rPr>
          <w:sz w:val="24"/>
          <w:szCs w:val="24"/>
          <w:lang w:val="ru-RU"/>
        </w:rPr>
        <w:t>тестам</w:t>
      </w:r>
      <w:r w:rsidRPr="00795C98">
        <w:rPr>
          <w:sz w:val="24"/>
          <w:szCs w:val="24"/>
          <w:lang w:val="ru-RU"/>
        </w:rPr>
        <w:t>:</w:t>
      </w:r>
    </w:p>
    <w:p w:rsidR="0078274A" w:rsidRPr="0078274A" w:rsidRDefault="0078274A" w:rsidP="0078274A">
      <w:pPr>
        <w:pStyle w:val="11"/>
        <w:numPr>
          <w:ilvl w:val="0"/>
          <w:numId w:val="10"/>
        </w:numPr>
        <w:shd w:val="clear" w:color="auto" w:fill="auto"/>
        <w:tabs>
          <w:tab w:val="left" w:pos="595"/>
        </w:tabs>
        <w:spacing w:line="240" w:lineRule="auto"/>
        <w:ind w:left="20"/>
        <w:rPr>
          <w:sz w:val="24"/>
          <w:szCs w:val="24"/>
          <w:lang w:val="ru-RU"/>
        </w:rPr>
      </w:pPr>
      <w:r w:rsidRPr="00795C98">
        <w:rPr>
          <w:sz w:val="24"/>
          <w:szCs w:val="24"/>
          <w:lang w:val="ru-RU"/>
        </w:rPr>
        <w:t>Категории функционального вставания, М. Холден и др., 1984, 1986;</w:t>
      </w:r>
    </w:p>
    <w:p w:rsidR="0078274A" w:rsidRPr="00795C98" w:rsidRDefault="0078274A" w:rsidP="0078274A">
      <w:pPr>
        <w:pStyle w:val="11"/>
        <w:numPr>
          <w:ilvl w:val="0"/>
          <w:numId w:val="10"/>
        </w:numPr>
        <w:shd w:val="clear" w:color="auto" w:fill="auto"/>
        <w:tabs>
          <w:tab w:val="left" w:pos="595"/>
        </w:tabs>
        <w:spacing w:line="240" w:lineRule="auto"/>
        <w:ind w:left="20"/>
        <w:rPr>
          <w:sz w:val="24"/>
          <w:szCs w:val="24"/>
        </w:rPr>
      </w:pPr>
      <w:r w:rsidRPr="00795C98">
        <w:rPr>
          <w:sz w:val="24"/>
          <w:szCs w:val="24"/>
          <w:lang w:val="ru-RU"/>
        </w:rPr>
        <w:t>Индекс жизнедеятельности Бартела;</w:t>
      </w:r>
    </w:p>
    <w:p w:rsidR="0078274A" w:rsidRPr="0078274A" w:rsidRDefault="0078274A" w:rsidP="0078274A">
      <w:pPr>
        <w:pStyle w:val="11"/>
        <w:numPr>
          <w:ilvl w:val="0"/>
          <w:numId w:val="10"/>
        </w:numPr>
        <w:shd w:val="clear" w:color="auto" w:fill="auto"/>
        <w:tabs>
          <w:tab w:val="left" w:pos="592"/>
        </w:tabs>
        <w:spacing w:line="240" w:lineRule="auto"/>
        <w:ind w:left="20"/>
        <w:rPr>
          <w:sz w:val="24"/>
          <w:szCs w:val="24"/>
          <w:lang w:val="ru-RU"/>
        </w:rPr>
      </w:pPr>
      <w:r w:rsidRPr="00795C98">
        <w:rPr>
          <w:sz w:val="24"/>
          <w:szCs w:val="24"/>
          <w:lang w:val="ru-RU"/>
        </w:rPr>
        <w:t>«Встал и пошел», Подсидло и Ричардсон, 1991;</w:t>
      </w:r>
    </w:p>
    <w:p w:rsidR="0078274A" w:rsidRPr="0078274A" w:rsidRDefault="0078274A" w:rsidP="0078274A">
      <w:pPr>
        <w:pStyle w:val="11"/>
        <w:numPr>
          <w:ilvl w:val="1"/>
          <w:numId w:val="10"/>
        </w:numPr>
        <w:shd w:val="clear" w:color="auto" w:fill="auto"/>
        <w:tabs>
          <w:tab w:val="left" w:pos="297"/>
        </w:tabs>
        <w:spacing w:line="240" w:lineRule="auto"/>
        <w:ind w:left="300" w:right="20" w:hanging="280"/>
        <w:rPr>
          <w:sz w:val="24"/>
          <w:szCs w:val="24"/>
          <w:lang w:val="ru-RU"/>
        </w:rPr>
      </w:pPr>
      <w:r w:rsidRPr="00795C98">
        <w:rPr>
          <w:sz w:val="24"/>
          <w:szCs w:val="24"/>
          <w:lang w:val="ru-RU"/>
        </w:rPr>
        <w:t>Компьютерная стабилометрия (КС) по тесту Ромберга с использованием программно-аппаратного ко</w:t>
      </w:r>
      <w:r w:rsidR="00367F10">
        <w:rPr>
          <w:sz w:val="24"/>
          <w:szCs w:val="24"/>
          <w:lang w:val="ru-RU"/>
        </w:rPr>
        <w:t>м</w:t>
      </w:r>
      <w:r w:rsidRPr="00795C98">
        <w:rPr>
          <w:sz w:val="24"/>
          <w:szCs w:val="24"/>
          <w:lang w:val="ru-RU"/>
        </w:rPr>
        <w:t xml:space="preserve">плекса «МБН Биомеханика», одновременно измерявшие стандартные параметры КС, т. е. среднее положение и сагиттальное и фронтальное отклонение общего ЦД (ОЦД), длину и площадь </w:t>
      </w:r>
      <w:r w:rsidR="00367F10">
        <w:rPr>
          <w:sz w:val="24"/>
          <w:szCs w:val="24"/>
          <w:lang w:val="ru-RU"/>
        </w:rPr>
        <w:t>СКГ</w:t>
      </w:r>
      <w:r w:rsidRPr="00795C98">
        <w:rPr>
          <w:sz w:val="24"/>
          <w:szCs w:val="24"/>
          <w:lang w:val="ru-RU"/>
        </w:rPr>
        <w:t>, скорость движения ОЦД и коэффициент Ромберга;</w:t>
      </w:r>
      <w:r w:rsidRPr="00795C98">
        <w:rPr>
          <w:sz w:val="24"/>
          <w:szCs w:val="24"/>
          <w:lang w:val="ru-RU"/>
        </w:rPr>
        <w:softHyphen/>
      </w:r>
    </w:p>
    <w:p w:rsidR="0078274A" w:rsidRPr="0078274A" w:rsidRDefault="0078274A" w:rsidP="0078274A">
      <w:pPr>
        <w:pStyle w:val="11"/>
        <w:numPr>
          <w:ilvl w:val="1"/>
          <w:numId w:val="10"/>
        </w:numPr>
        <w:shd w:val="clear" w:color="auto" w:fill="auto"/>
        <w:tabs>
          <w:tab w:val="left" w:pos="297"/>
        </w:tabs>
        <w:spacing w:line="240" w:lineRule="auto"/>
        <w:ind w:left="300" w:right="20" w:hanging="280"/>
        <w:rPr>
          <w:sz w:val="24"/>
          <w:szCs w:val="24"/>
          <w:lang w:val="ru-RU"/>
        </w:rPr>
      </w:pPr>
      <w:r w:rsidRPr="00795C98">
        <w:rPr>
          <w:sz w:val="24"/>
          <w:szCs w:val="24"/>
          <w:lang w:val="ru-RU"/>
        </w:rPr>
        <w:t>Нейропсихологическое тестирование для качественной и количественной оценки высших психических функций.</w:t>
      </w:r>
    </w:p>
    <w:p w:rsidR="0078274A" w:rsidRPr="0078274A" w:rsidRDefault="0078274A" w:rsidP="0078274A">
      <w:pPr>
        <w:pStyle w:val="11"/>
        <w:shd w:val="clear" w:color="auto" w:fill="auto"/>
        <w:spacing w:line="240" w:lineRule="auto"/>
        <w:ind w:left="20" w:right="20"/>
        <w:rPr>
          <w:sz w:val="24"/>
          <w:szCs w:val="24"/>
          <w:lang w:val="ru-RU"/>
        </w:rPr>
      </w:pPr>
      <w:r w:rsidRPr="00795C98">
        <w:rPr>
          <w:sz w:val="24"/>
          <w:szCs w:val="24"/>
          <w:lang w:val="ru-RU"/>
        </w:rPr>
        <w:t>Все испытания и измерения проводились до и после курса костюм</w:t>
      </w:r>
      <w:r w:rsidR="00367F10">
        <w:rPr>
          <w:sz w:val="24"/>
          <w:szCs w:val="24"/>
          <w:lang w:val="ru-RU"/>
        </w:rPr>
        <w:t>о</w:t>
      </w:r>
      <w:r w:rsidRPr="00795C98">
        <w:rPr>
          <w:sz w:val="24"/>
          <w:szCs w:val="24"/>
          <w:lang w:val="ru-RU"/>
        </w:rPr>
        <w:t>терапии в основной группе, а также в день приема и после 3 недель стандартного НР-лечения в контрольной группе.</w:t>
      </w:r>
      <w:r w:rsidR="00367F10">
        <w:rPr>
          <w:sz w:val="24"/>
          <w:szCs w:val="24"/>
          <w:lang w:val="ru-RU"/>
        </w:rPr>
        <w:br/>
      </w:r>
    </w:p>
    <w:p w:rsidR="0078274A" w:rsidRPr="0078274A" w:rsidRDefault="0078274A" w:rsidP="00367F10">
      <w:pPr>
        <w:pStyle w:val="13"/>
        <w:keepNext/>
        <w:keepLines/>
        <w:shd w:val="clear" w:color="auto" w:fill="auto"/>
        <w:spacing w:before="0" w:line="240" w:lineRule="auto"/>
        <w:ind w:left="300" w:firstLine="0"/>
        <w:rPr>
          <w:rFonts w:ascii="Times New Roman" w:hAnsi="Times New Roman" w:cs="Times New Roman"/>
          <w:b/>
          <w:sz w:val="24"/>
          <w:szCs w:val="24"/>
          <w:lang w:val="ru-RU"/>
        </w:rPr>
      </w:pPr>
      <w:r w:rsidRPr="00795C98">
        <w:rPr>
          <w:rFonts w:ascii="Times New Roman" w:hAnsi="Times New Roman" w:cs="Times New Roman"/>
          <w:b/>
          <w:sz w:val="24"/>
          <w:szCs w:val="24"/>
          <w:lang w:val="ru-RU"/>
        </w:rPr>
        <w:t>РЕЗУЛЬТАТЫ</w:t>
      </w:r>
    </w:p>
    <w:p w:rsidR="0078274A" w:rsidRPr="0078274A" w:rsidRDefault="0078274A" w:rsidP="0078274A">
      <w:pPr>
        <w:pStyle w:val="11"/>
        <w:shd w:val="clear" w:color="auto" w:fill="auto"/>
        <w:spacing w:line="240" w:lineRule="auto"/>
        <w:ind w:left="20" w:right="20"/>
        <w:rPr>
          <w:sz w:val="24"/>
          <w:szCs w:val="24"/>
          <w:lang w:val="ru-RU"/>
        </w:rPr>
      </w:pPr>
      <w:r w:rsidRPr="00795C98">
        <w:rPr>
          <w:sz w:val="24"/>
          <w:szCs w:val="24"/>
          <w:lang w:val="ru-RU"/>
        </w:rPr>
        <w:t>Клинический эффект обычно понимается как улучшение состояния больного в виде уменьшения неврологического синдрома и нейропсихологической симптоматики, количественно подтверждаемо</w:t>
      </w:r>
      <w:r w:rsidR="00367F10">
        <w:rPr>
          <w:sz w:val="24"/>
          <w:szCs w:val="24"/>
          <w:lang w:val="ru-RU"/>
        </w:rPr>
        <w:t>е</w:t>
      </w:r>
      <w:r w:rsidRPr="00795C98">
        <w:rPr>
          <w:sz w:val="24"/>
          <w:szCs w:val="24"/>
          <w:lang w:val="ru-RU"/>
        </w:rPr>
        <w:t xml:space="preserve"> увеличением диапазона, разнообразия, силы и точности движений, выравниванием нарушенных позотонических отношений, нарастанием деятельности, речи, улучшением самочувствия и настроения.</w:t>
      </w:r>
      <w:r w:rsidRPr="00795C98">
        <w:rPr>
          <w:sz w:val="24"/>
          <w:szCs w:val="24"/>
          <w:lang w:val="ru-RU"/>
        </w:rPr>
        <w:softHyphen/>
      </w:r>
      <w:r w:rsidRPr="00795C98">
        <w:rPr>
          <w:sz w:val="24"/>
          <w:szCs w:val="24"/>
          <w:lang w:val="ru-RU"/>
        </w:rPr>
        <w:softHyphen/>
      </w:r>
      <w:r w:rsidRPr="00795C98">
        <w:rPr>
          <w:sz w:val="24"/>
          <w:szCs w:val="24"/>
          <w:lang w:val="ru-RU"/>
        </w:rPr>
        <w:softHyphen/>
        <w:t xml:space="preserve"> Вместе с тем главная цель реабилитации заключается в обеспечении приспособлении больного к общению и самообслуживанию, повышении качества жизни, и особенно выработке целенаправленной двигательной деятельности. Отсюда наше внимание к оценке способности больного к самообслуживанию, восстановлению и упрочению утраченных навыков, особенно самостоятельной ходьбы (без опоры и содействия), совершенствованию походки для ее ускорения (длинным шагом и лучшей маневренностью), облегчению общения с окружающими с учетом того, что полупаралич исчез немногим через год </w:t>
      </w:r>
      <w:r w:rsidR="00367F10">
        <w:rPr>
          <w:sz w:val="24"/>
          <w:szCs w:val="24"/>
          <w:lang w:val="ru-RU"/>
        </w:rPr>
        <w:t>после</w:t>
      </w:r>
      <w:r w:rsidRPr="00795C98">
        <w:rPr>
          <w:sz w:val="24"/>
          <w:szCs w:val="24"/>
          <w:lang w:val="ru-RU"/>
        </w:rPr>
        <w:t xml:space="preserve"> инсульта.</w:t>
      </w:r>
      <w:r w:rsidRPr="00795C98">
        <w:rPr>
          <w:sz w:val="24"/>
          <w:szCs w:val="24"/>
          <w:lang w:val="ru-RU"/>
        </w:rPr>
        <w:softHyphen/>
      </w:r>
    </w:p>
    <w:p w:rsidR="0078274A" w:rsidRPr="0078274A" w:rsidRDefault="0078274A" w:rsidP="0078274A">
      <w:pPr>
        <w:pStyle w:val="11"/>
        <w:shd w:val="clear" w:color="auto" w:fill="auto"/>
        <w:spacing w:line="240" w:lineRule="auto"/>
        <w:ind w:left="40" w:right="40" w:firstLine="300"/>
        <w:rPr>
          <w:sz w:val="24"/>
          <w:szCs w:val="24"/>
          <w:lang w:val="ru-RU"/>
        </w:rPr>
      </w:pPr>
      <w:r w:rsidRPr="00795C98">
        <w:rPr>
          <w:sz w:val="24"/>
          <w:szCs w:val="24"/>
          <w:lang w:val="ru-RU"/>
        </w:rPr>
        <w:t>Было продемонстрировано, что комплексное лечение улучшает общее состояние и самочувствие больного, стабилизирует гемодинамические показатели и повышает переносимость упражнений, что позволят сделать вывод о том, что ЛК тренирует больн</w:t>
      </w:r>
      <w:r w:rsidR="00367F10">
        <w:rPr>
          <w:sz w:val="24"/>
          <w:szCs w:val="24"/>
          <w:lang w:val="ru-RU"/>
        </w:rPr>
        <w:t>о</w:t>
      </w:r>
      <w:r w:rsidRPr="00795C98">
        <w:rPr>
          <w:sz w:val="24"/>
          <w:szCs w:val="24"/>
          <w:lang w:val="ru-RU"/>
        </w:rPr>
        <w:t>й организм.</w:t>
      </w:r>
    </w:p>
    <w:p w:rsidR="0078274A" w:rsidRPr="0078274A" w:rsidRDefault="0078274A" w:rsidP="0078274A">
      <w:pPr>
        <w:pStyle w:val="11"/>
        <w:shd w:val="clear" w:color="auto" w:fill="auto"/>
        <w:spacing w:line="240" w:lineRule="auto"/>
        <w:ind w:left="40" w:right="40" w:firstLine="300"/>
        <w:rPr>
          <w:sz w:val="24"/>
          <w:szCs w:val="24"/>
          <w:lang w:val="ru-RU"/>
        </w:rPr>
      </w:pPr>
      <w:r w:rsidRPr="00795C98">
        <w:rPr>
          <w:sz w:val="24"/>
          <w:szCs w:val="24"/>
          <w:lang w:val="ru-RU"/>
        </w:rPr>
        <w:t>Тест на Категории функционального вставания определяет потребность в уличной помощи (максимальная оценка в 6 баллов свидетельствует о полной самостоятельности).</w:t>
      </w:r>
    </w:p>
    <w:p w:rsidR="0078274A" w:rsidRPr="0078274A" w:rsidRDefault="0078274A" w:rsidP="0078274A">
      <w:pPr>
        <w:pStyle w:val="11"/>
        <w:shd w:val="clear" w:color="auto" w:fill="auto"/>
        <w:spacing w:line="240" w:lineRule="auto"/>
        <w:ind w:left="40" w:right="40" w:firstLine="300"/>
        <w:rPr>
          <w:sz w:val="24"/>
          <w:szCs w:val="24"/>
          <w:lang w:val="ru-RU"/>
        </w:rPr>
      </w:pPr>
      <w:r w:rsidRPr="00795C98">
        <w:rPr>
          <w:sz w:val="24"/>
          <w:szCs w:val="24"/>
          <w:lang w:val="ru-RU"/>
        </w:rPr>
        <w:t>В таблице 4.2 приводится сравнительный анализ усредненных данных испытаний до и после костюм</w:t>
      </w:r>
      <w:r w:rsidR="00367F10">
        <w:rPr>
          <w:sz w:val="24"/>
          <w:szCs w:val="24"/>
          <w:lang w:val="ru-RU"/>
        </w:rPr>
        <w:t>о</w:t>
      </w:r>
      <w:r w:rsidRPr="00795C98">
        <w:rPr>
          <w:sz w:val="24"/>
          <w:szCs w:val="24"/>
          <w:lang w:val="ru-RU"/>
        </w:rPr>
        <w:t>терапии.</w:t>
      </w:r>
      <w:r w:rsidRPr="00795C98">
        <w:rPr>
          <w:sz w:val="24"/>
          <w:szCs w:val="24"/>
          <w:lang w:val="ru-RU"/>
        </w:rPr>
        <w:softHyphen/>
      </w:r>
    </w:p>
    <w:p w:rsidR="0078274A" w:rsidRPr="0078274A" w:rsidRDefault="0078274A" w:rsidP="0078274A">
      <w:pPr>
        <w:pStyle w:val="11"/>
        <w:shd w:val="clear" w:color="auto" w:fill="auto"/>
        <w:spacing w:line="240" w:lineRule="auto"/>
        <w:ind w:left="40" w:right="40" w:firstLine="300"/>
        <w:rPr>
          <w:sz w:val="24"/>
          <w:szCs w:val="24"/>
          <w:lang w:val="ru-RU"/>
        </w:rPr>
      </w:pPr>
    </w:p>
    <w:p w:rsidR="0078274A" w:rsidRPr="0078274A" w:rsidRDefault="0078274A" w:rsidP="00367F10">
      <w:pPr>
        <w:pStyle w:val="afa"/>
        <w:framePr w:wrap="notBeside" w:vAnchor="text" w:hAnchor="text" w:xAlign="center" w:y="1"/>
        <w:shd w:val="clear" w:color="auto" w:fill="auto"/>
        <w:spacing w:line="240" w:lineRule="auto"/>
        <w:jc w:val="center"/>
        <w:rPr>
          <w:sz w:val="24"/>
          <w:szCs w:val="24"/>
          <w:lang w:val="ru-RU"/>
        </w:rPr>
      </w:pPr>
      <w:r>
        <w:rPr>
          <w:rStyle w:val="afb"/>
          <w:sz w:val="24"/>
          <w:szCs w:val="24"/>
          <w:lang w:val="ru-RU"/>
        </w:rPr>
        <w:lastRenderedPageBreak/>
        <w:t>Таблица 4.2.</w:t>
      </w:r>
      <w:r w:rsidRPr="00795C98">
        <w:rPr>
          <w:sz w:val="24"/>
          <w:szCs w:val="24"/>
          <w:lang w:val="ru-RU"/>
        </w:rPr>
        <w:t xml:space="preserve"> Результаты испытания на Категории функционального вставания.</w:t>
      </w:r>
    </w:p>
    <w:tbl>
      <w:tblPr>
        <w:tblW w:w="0" w:type="auto"/>
        <w:jc w:val="center"/>
        <w:tblLayout w:type="fixed"/>
        <w:tblCellMar>
          <w:left w:w="10" w:type="dxa"/>
          <w:right w:w="10" w:type="dxa"/>
        </w:tblCellMar>
        <w:tblLook w:val="04A0" w:firstRow="1" w:lastRow="0" w:firstColumn="1" w:lastColumn="0" w:noHBand="0" w:noVBand="1"/>
      </w:tblPr>
      <w:tblGrid>
        <w:gridCol w:w="3129"/>
        <w:gridCol w:w="1417"/>
        <w:gridCol w:w="1418"/>
        <w:gridCol w:w="1276"/>
        <w:gridCol w:w="1559"/>
      </w:tblGrid>
      <w:tr w:rsidR="00367F10" w:rsidTr="00EC2C25">
        <w:trPr>
          <w:trHeight w:val="426"/>
          <w:jc w:val="center"/>
        </w:trPr>
        <w:tc>
          <w:tcPr>
            <w:tcW w:w="3129" w:type="dxa"/>
            <w:tcBorders>
              <w:top w:val="single" w:sz="4" w:space="0" w:color="auto"/>
            </w:tcBorders>
            <w:shd w:val="clear" w:color="auto" w:fill="FFFFFF"/>
          </w:tcPr>
          <w:p w:rsidR="00367F10" w:rsidRPr="0078274A" w:rsidRDefault="00367F10" w:rsidP="0078274A">
            <w:pPr>
              <w:framePr w:wrap="notBeside" w:vAnchor="text" w:hAnchor="text" w:xAlign="center" w:y="1"/>
              <w:jc w:val="both"/>
              <w:rPr>
                <w:lang w:val="ru-RU"/>
              </w:rPr>
            </w:pPr>
          </w:p>
        </w:tc>
        <w:tc>
          <w:tcPr>
            <w:tcW w:w="2835" w:type="dxa"/>
            <w:gridSpan w:val="2"/>
            <w:tcBorders>
              <w:top w:val="single" w:sz="4" w:space="0" w:color="auto"/>
              <w:bottom w:val="single" w:sz="4" w:space="0" w:color="auto"/>
            </w:tcBorders>
            <w:shd w:val="clear" w:color="auto" w:fill="FFFFFF"/>
          </w:tcPr>
          <w:p w:rsidR="00367F10" w:rsidRPr="003D67D3" w:rsidRDefault="00367F10" w:rsidP="00367F10">
            <w:pPr>
              <w:pStyle w:val="62"/>
              <w:framePr w:wrap="notBeside" w:vAnchor="text" w:hAnchor="text" w:xAlign="center" w:y="1"/>
              <w:shd w:val="clear" w:color="auto" w:fill="auto"/>
              <w:spacing w:line="240" w:lineRule="auto"/>
              <w:ind w:left="220"/>
              <w:jc w:val="center"/>
              <w:rPr>
                <w:b/>
                <w:sz w:val="24"/>
                <w:szCs w:val="24"/>
              </w:rPr>
            </w:pPr>
            <w:r w:rsidRPr="003D67D3">
              <w:rPr>
                <w:b/>
                <w:sz w:val="24"/>
                <w:szCs w:val="24"/>
                <w:lang w:val="ru-RU"/>
              </w:rPr>
              <w:t>Основная группа,</w:t>
            </w:r>
          </w:p>
          <w:p w:rsidR="00367F10" w:rsidRPr="003D67D3" w:rsidRDefault="00367F10" w:rsidP="00367F10">
            <w:pPr>
              <w:pStyle w:val="72"/>
              <w:framePr w:wrap="notBeside" w:vAnchor="text" w:hAnchor="text" w:xAlign="center" w:y="1"/>
              <w:shd w:val="clear" w:color="auto" w:fill="auto"/>
              <w:spacing w:line="240" w:lineRule="auto"/>
              <w:jc w:val="center"/>
              <w:rPr>
                <w:b/>
                <w:sz w:val="24"/>
                <w:szCs w:val="24"/>
              </w:rPr>
            </w:pPr>
            <w:r w:rsidRPr="003D67D3">
              <w:rPr>
                <w:b/>
                <w:sz w:val="24"/>
                <w:szCs w:val="24"/>
                <w:lang w:val="ru-RU"/>
              </w:rPr>
              <w:t>n=36</w:t>
            </w:r>
          </w:p>
        </w:tc>
        <w:tc>
          <w:tcPr>
            <w:tcW w:w="2835" w:type="dxa"/>
            <w:gridSpan w:val="2"/>
            <w:tcBorders>
              <w:top w:val="single" w:sz="4" w:space="0" w:color="auto"/>
              <w:bottom w:val="single" w:sz="4" w:space="0" w:color="auto"/>
            </w:tcBorders>
            <w:shd w:val="clear" w:color="auto" w:fill="FFFFFF"/>
          </w:tcPr>
          <w:p w:rsidR="00367F10" w:rsidRPr="003D67D3" w:rsidRDefault="00367F10" w:rsidP="00367F10">
            <w:pPr>
              <w:pStyle w:val="62"/>
              <w:framePr w:wrap="notBeside" w:vAnchor="text" w:hAnchor="text" w:xAlign="center" w:y="1"/>
              <w:shd w:val="clear" w:color="auto" w:fill="auto"/>
              <w:spacing w:line="240" w:lineRule="auto"/>
              <w:ind w:left="240"/>
              <w:jc w:val="center"/>
              <w:rPr>
                <w:b/>
                <w:sz w:val="24"/>
                <w:szCs w:val="24"/>
              </w:rPr>
            </w:pPr>
            <w:r w:rsidRPr="003D67D3">
              <w:rPr>
                <w:b/>
                <w:sz w:val="24"/>
                <w:szCs w:val="24"/>
                <w:lang w:val="ru-RU"/>
              </w:rPr>
              <w:t>Контрольная группа, n=32</w:t>
            </w:r>
          </w:p>
        </w:tc>
      </w:tr>
      <w:tr w:rsidR="00DD1EFC" w:rsidTr="0078274A">
        <w:trPr>
          <w:trHeight w:val="1089"/>
          <w:jc w:val="center"/>
        </w:trPr>
        <w:tc>
          <w:tcPr>
            <w:tcW w:w="3129" w:type="dxa"/>
            <w:tcBorders>
              <w:bottom w:val="single" w:sz="4" w:space="0" w:color="auto"/>
            </w:tcBorders>
            <w:shd w:val="clear" w:color="auto" w:fill="FFFFFF"/>
          </w:tcPr>
          <w:p w:rsidR="0078274A" w:rsidRPr="003D67D3" w:rsidRDefault="0078274A" w:rsidP="0078274A">
            <w:pPr>
              <w:pStyle w:val="62"/>
              <w:framePr w:wrap="notBeside" w:vAnchor="text" w:hAnchor="text" w:xAlign="center" w:y="1"/>
              <w:shd w:val="clear" w:color="auto" w:fill="auto"/>
              <w:spacing w:line="240" w:lineRule="auto"/>
              <w:ind w:left="740"/>
              <w:jc w:val="both"/>
              <w:rPr>
                <w:b/>
                <w:sz w:val="24"/>
                <w:szCs w:val="24"/>
              </w:rPr>
            </w:pPr>
            <w:r w:rsidRPr="003D67D3">
              <w:rPr>
                <w:b/>
                <w:sz w:val="24"/>
                <w:szCs w:val="24"/>
                <w:lang w:val="ru-RU"/>
              </w:rPr>
              <w:t>Категории</w:t>
            </w:r>
          </w:p>
        </w:tc>
        <w:tc>
          <w:tcPr>
            <w:tcW w:w="1417" w:type="dxa"/>
            <w:tcBorders>
              <w:top w:val="single" w:sz="4" w:space="0" w:color="auto"/>
              <w:bottom w:val="single" w:sz="4" w:space="0" w:color="auto"/>
            </w:tcBorders>
            <w:shd w:val="clear" w:color="auto" w:fill="FFFFFF"/>
          </w:tcPr>
          <w:p w:rsidR="0078274A" w:rsidRPr="003D67D3" w:rsidRDefault="00367F10" w:rsidP="0078274A">
            <w:pPr>
              <w:pStyle w:val="62"/>
              <w:framePr w:wrap="notBeside" w:vAnchor="text" w:hAnchor="text" w:xAlign="center" w:y="1"/>
              <w:shd w:val="clear" w:color="auto" w:fill="auto"/>
              <w:spacing w:line="240" w:lineRule="auto"/>
              <w:jc w:val="both"/>
              <w:rPr>
                <w:b/>
                <w:sz w:val="24"/>
                <w:szCs w:val="24"/>
              </w:rPr>
            </w:pPr>
            <w:r>
              <w:rPr>
                <w:b/>
                <w:sz w:val="24"/>
                <w:szCs w:val="24"/>
                <w:lang w:val="ru-RU"/>
              </w:rPr>
              <w:t>д</w:t>
            </w:r>
            <w:r w:rsidR="0078274A" w:rsidRPr="003D67D3">
              <w:rPr>
                <w:b/>
                <w:sz w:val="24"/>
                <w:szCs w:val="24"/>
                <w:lang w:val="ru-RU"/>
              </w:rPr>
              <w:t xml:space="preserve">о </w:t>
            </w:r>
          </w:p>
          <w:p w:rsidR="0078274A" w:rsidRPr="003D67D3" w:rsidRDefault="0078274A" w:rsidP="0078274A">
            <w:pPr>
              <w:pStyle w:val="62"/>
              <w:framePr w:wrap="notBeside" w:vAnchor="text" w:hAnchor="text" w:xAlign="center" w:y="1"/>
              <w:shd w:val="clear" w:color="auto" w:fill="auto"/>
              <w:spacing w:line="240" w:lineRule="auto"/>
              <w:jc w:val="both"/>
              <w:rPr>
                <w:b/>
                <w:sz w:val="24"/>
                <w:szCs w:val="24"/>
              </w:rPr>
            </w:pPr>
            <w:r w:rsidRPr="003D67D3">
              <w:rPr>
                <w:b/>
                <w:sz w:val="24"/>
                <w:szCs w:val="24"/>
                <w:lang w:val="ru-RU"/>
              </w:rPr>
              <w:t>костюм</w:t>
            </w:r>
            <w:r w:rsidR="00367F10">
              <w:rPr>
                <w:b/>
                <w:sz w:val="24"/>
                <w:szCs w:val="24"/>
                <w:lang w:val="ru-RU"/>
              </w:rPr>
              <w:t>о</w:t>
            </w:r>
          </w:p>
          <w:p w:rsidR="0078274A" w:rsidRPr="00795C98" w:rsidRDefault="0078274A" w:rsidP="0078274A">
            <w:pPr>
              <w:pStyle w:val="62"/>
              <w:framePr w:wrap="notBeside" w:vAnchor="text" w:hAnchor="text" w:xAlign="center" w:y="1"/>
              <w:shd w:val="clear" w:color="auto" w:fill="auto"/>
              <w:spacing w:line="240" w:lineRule="auto"/>
              <w:jc w:val="both"/>
              <w:rPr>
                <w:sz w:val="24"/>
                <w:szCs w:val="24"/>
              </w:rPr>
            </w:pPr>
            <w:r w:rsidRPr="003D67D3">
              <w:rPr>
                <w:b/>
                <w:sz w:val="24"/>
                <w:szCs w:val="24"/>
                <w:lang w:val="ru-RU"/>
              </w:rPr>
              <w:t>терапии</w:t>
            </w:r>
          </w:p>
        </w:tc>
        <w:tc>
          <w:tcPr>
            <w:tcW w:w="1418" w:type="dxa"/>
            <w:tcBorders>
              <w:top w:val="single" w:sz="4" w:space="0" w:color="auto"/>
              <w:bottom w:val="single" w:sz="4" w:space="0" w:color="auto"/>
            </w:tcBorders>
            <w:shd w:val="clear" w:color="auto" w:fill="FFFFFF"/>
          </w:tcPr>
          <w:p w:rsidR="0078274A" w:rsidRPr="003D67D3" w:rsidRDefault="00367F10" w:rsidP="00367F10">
            <w:pPr>
              <w:pStyle w:val="62"/>
              <w:framePr w:wrap="notBeside" w:vAnchor="text" w:hAnchor="text" w:xAlign="center" w:y="1"/>
              <w:shd w:val="clear" w:color="auto" w:fill="auto"/>
              <w:spacing w:line="240" w:lineRule="auto"/>
              <w:jc w:val="both"/>
              <w:rPr>
                <w:b/>
                <w:sz w:val="24"/>
                <w:szCs w:val="24"/>
              </w:rPr>
            </w:pPr>
            <w:r>
              <w:rPr>
                <w:b/>
                <w:sz w:val="24"/>
                <w:szCs w:val="24"/>
                <w:lang w:val="ru-RU"/>
              </w:rPr>
              <w:t>п</w:t>
            </w:r>
            <w:r w:rsidR="0078274A" w:rsidRPr="003D67D3">
              <w:rPr>
                <w:b/>
                <w:sz w:val="24"/>
                <w:szCs w:val="24"/>
                <w:lang w:val="ru-RU"/>
              </w:rPr>
              <w:t>осле костюм</w:t>
            </w:r>
            <w:r>
              <w:rPr>
                <w:b/>
                <w:sz w:val="24"/>
                <w:szCs w:val="24"/>
                <w:lang w:val="ru-RU"/>
              </w:rPr>
              <w:t>о</w:t>
            </w:r>
            <w:r w:rsidR="0078274A" w:rsidRPr="003D67D3">
              <w:rPr>
                <w:b/>
                <w:sz w:val="24"/>
                <w:szCs w:val="24"/>
                <w:lang w:val="ru-RU"/>
              </w:rPr>
              <w:t>терапии</w:t>
            </w:r>
          </w:p>
        </w:tc>
        <w:tc>
          <w:tcPr>
            <w:tcW w:w="1276" w:type="dxa"/>
            <w:tcBorders>
              <w:top w:val="single" w:sz="4" w:space="0" w:color="auto"/>
              <w:bottom w:val="single" w:sz="4" w:space="0" w:color="auto"/>
            </w:tcBorders>
            <w:shd w:val="clear" w:color="auto" w:fill="FFFFFF"/>
          </w:tcPr>
          <w:p w:rsidR="0078274A" w:rsidRPr="003D67D3" w:rsidRDefault="0078274A" w:rsidP="00367F10">
            <w:pPr>
              <w:pStyle w:val="62"/>
              <w:framePr w:wrap="notBeside" w:vAnchor="text" w:hAnchor="text" w:xAlign="center" w:y="1"/>
              <w:shd w:val="clear" w:color="auto" w:fill="auto"/>
              <w:spacing w:line="240" w:lineRule="auto"/>
              <w:jc w:val="center"/>
              <w:rPr>
                <w:b/>
                <w:sz w:val="24"/>
                <w:szCs w:val="24"/>
              </w:rPr>
            </w:pPr>
            <w:r>
              <w:rPr>
                <w:b/>
                <w:sz w:val="24"/>
                <w:szCs w:val="24"/>
                <w:lang w:val="ru-RU"/>
              </w:rPr>
              <w:t>Исходные</w:t>
            </w:r>
          </w:p>
          <w:p w:rsidR="0078274A" w:rsidRPr="00795C98" w:rsidRDefault="0078274A" w:rsidP="00367F10">
            <w:pPr>
              <w:pStyle w:val="62"/>
              <w:framePr w:wrap="notBeside" w:vAnchor="text" w:hAnchor="text" w:xAlign="center" w:y="1"/>
              <w:shd w:val="clear" w:color="auto" w:fill="auto"/>
              <w:spacing w:line="240" w:lineRule="auto"/>
              <w:jc w:val="center"/>
              <w:rPr>
                <w:sz w:val="24"/>
                <w:szCs w:val="24"/>
              </w:rPr>
            </w:pPr>
            <w:r>
              <w:rPr>
                <w:b/>
                <w:sz w:val="24"/>
                <w:szCs w:val="24"/>
                <w:lang w:val="ru-RU"/>
              </w:rPr>
              <w:t>данные</w:t>
            </w:r>
          </w:p>
        </w:tc>
        <w:tc>
          <w:tcPr>
            <w:tcW w:w="1559" w:type="dxa"/>
            <w:tcBorders>
              <w:top w:val="single" w:sz="4" w:space="0" w:color="auto"/>
              <w:bottom w:val="single" w:sz="4" w:space="0" w:color="auto"/>
            </w:tcBorders>
            <w:shd w:val="clear" w:color="auto" w:fill="FFFFFF"/>
          </w:tcPr>
          <w:p w:rsidR="0078274A" w:rsidRPr="003D67D3" w:rsidRDefault="00367F10" w:rsidP="00367F10">
            <w:pPr>
              <w:pStyle w:val="62"/>
              <w:framePr w:wrap="notBeside" w:vAnchor="text" w:hAnchor="text" w:xAlign="center" w:y="1"/>
              <w:shd w:val="clear" w:color="auto" w:fill="auto"/>
              <w:spacing w:line="240" w:lineRule="auto"/>
              <w:jc w:val="center"/>
              <w:rPr>
                <w:b/>
                <w:sz w:val="24"/>
                <w:szCs w:val="24"/>
              </w:rPr>
            </w:pPr>
            <w:r>
              <w:rPr>
                <w:b/>
                <w:sz w:val="24"/>
                <w:szCs w:val="24"/>
                <w:lang w:val="ru-RU"/>
              </w:rPr>
              <w:t>п</w:t>
            </w:r>
            <w:r w:rsidR="0078274A" w:rsidRPr="003D67D3">
              <w:rPr>
                <w:b/>
                <w:sz w:val="24"/>
                <w:szCs w:val="24"/>
                <w:lang w:val="ru-RU"/>
              </w:rPr>
              <w:t>осле 3 недель НР</w:t>
            </w:r>
            <w:r w:rsidR="0078274A" w:rsidRPr="003D67D3">
              <w:rPr>
                <w:b/>
                <w:sz w:val="24"/>
                <w:szCs w:val="24"/>
                <w:lang w:val="ru-RU"/>
              </w:rPr>
              <w:softHyphen/>
            </w:r>
          </w:p>
        </w:tc>
      </w:tr>
      <w:tr w:rsidR="00DD1EFC" w:rsidTr="0078274A">
        <w:trPr>
          <w:trHeight w:val="754"/>
          <w:jc w:val="center"/>
        </w:trPr>
        <w:tc>
          <w:tcPr>
            <w:tcW w:w="3129" w:type="dxa"/>
            <w:tcBorders>
              <w:top w:val="single" w:sz="4" w:space="0" w:color="auto"/>
              <w:bottom w:val="single" w:sz="4" w:space="0" w:color="auto"/>
            </w:tcBorders>
            <w:shd w:val="clear" w:color="auto" w:fill="FFFFFF"/>
          </w:tcPr>
          <w:p w:rsidR="0078274A" w:rsidRPr="0078274A" w:rsidRDefault="0078274A" w:rsidP="00407195">
            <w:pPr>
              <w:pStyle w:val="52"/>
              <w:framePr w:wrap="notBeside" w:vAnchor="text" w:hAnchor="text" w:xAlign="center" w:y="1"/>
              <w:shd w:val="clear" w:color="auto" w:fill="auto"/>
              <w:spacing w:line="240" w:lineRule="auto"/>
              <w:rPr>
                <w:sz w:val="24"/>
                <w:szCs w:val="24"/>
                <w:lang w:val="ru-RU"/>
              </w:rPr>
            </w:pPr>
            <w:r w:rsidRPr="00795C98">
              <w:rPr>
                <w:sz w:val="24"/>
                <w:szCs w:val="24"/>
                <w:lang w:val="ru-RU"/>
              </w:rPr>
              <w:t xml:space="preserve">Больной может ходить везде самостоятельно — 5-6 </w:t>
            </w:r>
            <w:r w:rsidR="00407195">
              <w:rPr>
                <w:sz w:val="24"/>
                <w:szCs w:val="24"/>
                <w:lang w:val="ru-RU"/>
              </w:rPr>
              <w:t>баллов</w:t>
            </w:r>
          </w:p>
        </w:tc>
        <w:tc>
          <w:tcPr>
            <w:tcW w:w="1417" w:type="dxa"/>
            <w:tcBorders>
              <w:top w:val="single" w:sz="4" w:space="0" w:color="auto"/>
              <w:bottom w:val="single" w:sz="4" w:space="0" w:color="auto"/>
            </w:tcBorders>
            <w:shd w:val="clear" w:color="auto" w:fill="FFFFFF"/>
          </w:tcPr>
          <w:p w:rsidR="0078274A" w:rsidRPr="0078274A" w:rsidRDefault="0078274A" w:rsidP="0078274A">
            <w:pPr>
              <w:pStyle w:val="52"/>
              <w:framePr w:wrap="notBeside" w:vAnchor="text" w:hAnchor="text" w:xAlign="center" w:y="1"/>
              <w:shd w:val="clear" w:color="auto" w:fill="auto"/>
              <w:spacing w:line="240" w:lineRule="auto"/>
              <w:ind w:left="220"/>
              <w:rPr>
                <w:sz w:val="24"/>
                <w:szCs w:val="24"/>
                <w:lang w:val="ru-RU"/>
              </w:rPr>
            </w:pPr>
          </w:p>
          <w:p w:rsidR="0078274A" w:rsidRPr="00795C98" w:rsidRDefault="0078274A" w:rsidP="0078274A">
            <w:pPr>
              <w:pStyle w:val="52"/>
              <w:framePr w:wrap="notBeside" w:vAnchor="text" w:hAnchor="text" w:xAlign="center" w:y="1"/>
              <w:shd w:val="clear" w:color="auto" w:fill="auto"/>
              <w:spacing w:line="240" w:lineRule="auto"/>
              <w:rPr>
                <w:sz w:val="24"/>
                <w:szCs w:val="24"/>
              </w:rPr>
            </w:pPr>
            <w:r>
              <w:rPr>
                <w:sz w:val="24"/>
                <w:szCs w:val="24"/>
                <w:lang w:val="ru-RU"/>
              </w:rPr>
              <w:t xml:space="preserve">    n=9 (25 %) </w:t>
            </w:r>
          </w:p>
        </w:tc>
        <w:tc>
          <w:tcPr>
            <w:tcW w:w="1418" w:type="dxa"/>
            <w:tcBorders>
              <w:top w:val="single" w:sz="4" w:space="0" w:color="auto"/>
              <w:bottom w:val="single" w:sz="4" w:space="0" w:color="auto"/>
            </w:tcBorders>
            <w:shd w:val="clear" w:color="auto" w:fill="FFFFFF"/>
          </w:tcPr>
          <w:p w:rsidR="0078274A" w:rsidRDefault="0078274A" w:rsidP="0078274A">
            <w:pPr>
              <w:pStyle w:val="52"/>
              <w:framePr w:wrap="notBeside" w:vAnchor="text" w:hAnchor="text" w:xAlign="center" w:y="1"/>
              <w:shd w:val="clear" w:color="auto" w:fill="auto"/>
              <w:spacing w:line="240" w:lineRule="auto"/>
              <w:rPr>
                <w:sz w:val="24"/>
                <w:szCs w:val="24"/>
              </w:rPr>
            </w:pPr>
            <w:r>
              <w:rPr>
                <w:sz w:val="24"/>
                <w:szCs w:val="24"/>
              </w:rPr>
              <w:t xml:space="preserve"> </w:t>
            </w:r>
          </w:p>
          <w:p w:rsidR="0078274A" w:rsidRPr="00795C98" w:rsidRDefault="0078274A" w:rsidP="0078274A">
            <w:pPr>
              <w:pStyle w:val="52"/>
              <w:framePr w:wrap="notBeside" w:vAnchor="text" w:hAnchor="text" w:xAlign="center" w:y="1"/>
              <w:shd w:val="clear" w:color="auto" w:fill="auto"/>
              <w:spacing w:line="240" w:lineRule="auto"/>
              <w:rPr>
                <w:sz w:val="24"/>
                <w:szCs w:val="24"/>
              </w:rPr>
            </w:pPr>
            <w:r>
              <w:rPr>
                <w:sz w:val="24"/>
                <w:szCs w:val="24"/>
                <w:lang w:val="ru-RU"/>
              </w:rPr>
              <w:t xml:space="preserve"> n=17 (47 %)</w:t>
            </w:r>
          </w:p>
        </w:tc>
        <w:tc>
          <w:tcPr>
            <w:tcW w:w="1276" w:type="dxa"/>
            <w:tcBorders>
              <w:top w:val="single" w:sz="4" w:space="0" w:color="auto"/>
              <w:bottom w:val="single" w:sz="4" w:space="0" w:color="auto"/>
            </w:tcBorders>
            <w:shd w:val="clear" w:color="auto" w:fill="FFFFFF"/>
          </w:tcPr>
          <w:p w:rsidR="0078274A" w:rsidRPr="00795C98" w:rsidRDefault="0078274A" w:rsidP="0078274A">
            <w:pPr>
              <w:pStyle w:val="52"/>
              <w:framePr w:wrap="notBeside" w:vAnchor="text" w:hAnchor="text" w:xAlign="center" w:y="1"/>
              <w:shd w:val="clear" w:color="auto" w:fill="auto"/>
              <w:spacing w:line="240" w:lineRule="auto"/>
              <w:rPr>
                <w:sz w:val="24"/>
                <w:szCs w:val="24"/>
              </w:rPr>
            </w:pPr>
            <w:r>
              <w:rPr>
                <w:sz w:val="24"/>
                <w:szCs w:val="24"/>
                <w:lang w:val="ru-RU"/>
              </w:rPr>
              <w:t xml:space="preserve">  n=5 (16 %)</w:t>
            </w:r>
          </w:p>
        </w:tc>
        <w:tc>
          <w:tcPr>
            <w:tcW w:w="1559" w:type="dxa"/>
            <w:tcBorders>
              <w:top w:val="single" w:sz="4" w:space="0" w:color="auto"/>
              <w:bottom w:val="single" w:sz="4" w:space="0" w:color="auto"/>
            </w:tcBorders>
            <w:shd w:val="clear" w:color="auto" w:fill="FFFFFF"/>
          </w:tcPr>
          <w:p w:rsidR="0078274A" w:rsidRPr="00795C98" w:rsidRDefault="0078274A" w:rsidP="0078274A">
            <w:pPr>
              <w:pStyle w:val="52"/>
              <w:framePr w:wrap="notBeside" w:vAnchor="text" w:hAnchor="text" w:xAlign="center" w:y="1"/>
              <w:shd w:val="clear" w:color="auto" w:fill="auto"/>
              <w:spacing w:line="240" w:lineRule="auto"/>
              <w:rPr>
                <w:sz w:val="24"/>
                <w:szCs w:val="24"/>
              </w:rPr>
            </w:pPr>
            <w:r>
              <w:rPr>
                <w:sz w:val="24"/>
                <w:szCs w:val="24"/>
                <w:lang w:val="ru-RU"/>
              </w:rPr>
              <w:t xml:space="preserve">     n=8 (25 %)</w:t>
            </w:r>
          </w:p>
        </w:tc>
      </w:tr>
      <w:tr w:rsidR="00DD1EFC" w:rsidTr="0078274A">
        <w:trPr>
          <w:trHeight w:val="754"/>
          <w:jc w:val="center"/>
        </w:trPr>
        <w:tc>
          <w:tcPr>
            <w:tcW w:w="3129" w:type="dxa"/>
            <w:tcBorders>
              <w:top w:val="single" w:sz="4" w:space="0" w:color="auto"/>
              <w:bottom w:val="single" w:sz="4" w:space="0" w:color="auto"/>
            </w:tcBorders>
            <w:shd w:val="clear" w:color="auto" w:fill="FFFFFF"/>
          </w:tcPr>
          <w:p w:rsidR="0078274A" w:rsidRPr="0078274A" w:rsidRDefault="0078274A" w:rsidP="00407195">
            <w:pPr>
              <w:pStyle w:val="52"/>
              <w:framePr w:wrap="notBeside" w:vAnchor="text" w:hAnchor="text" w:xAlign="center" w:y="1"/>
              <w:shd w:val="clear" w:color="auto" w:fill="auto"/>
              <w:spacing w:line="240" w:lineRule="auto"/>
              <w:rPr>
                <w:sz w:val="24"/>
                <w:szCs w:val="24"/>
                <w:lang w:val="ru-RU"/>
              </w:rPr>
            </w:pPr>
            <w:r w:rsidRPr="003D67D3">
              <w:rPr>
                <w:spacing w:val="-20"/>
                <w:sz w:val="24"/>
                <w:szCs w:val="24"/>
                <w:lang w:val="ru-RU"/>
              </w:rPr>
              <w:t>Больной требует опоры и/или помощи на улице</w:t>
            </w:r>
            <w:r w:rsidR="00367F10">
              <w:rPr>
                <w:spacing w:val="-20"/>
                <w:sz w:val="24"/>
                <w:szCs w:val="24"/>
                <w:lang w:val="ru-RU"/>
              </w:rPr>
              <w:t xml:space="preserve"> </w:t>
            </w:r>
            <w:r w:rsidRPr="003D67D3">
              <w:rPr>
                <w:spacing w:val="-20"/>
                <w:sz w:val="24"/>
                <w:szCs w:val="24"/>
                <w:lang w:val="ru-RU"/>
              </w:rPr>
              <w:t xml:space="preserve">— 4 </w:t>
            </w:r>
            <w:r w:rsidR="00407195">
              <w:rPr>
                <w:spacing w:val="-20"/>
                <w:sz w:val="24"/>
                <w:szCs w:val="24"/>
                <w:lang w:val="ru-RU"/>
              </w:rPr>
              <w:t>балла</w:t>
            </w:r>
          </w:p>
        </w:tc>
        <w:tc>
          <w:tcPr>
            <w:tcW w:w="1417" w:type="dxa"/>
            <w:tcBorders>
              <w:top w:val="single" w:sz="4" w:space="0" w:color="auto"/>
              <w:bottom w:val="single" w:sz="4" w:space="0" w:color="auto"/>
            </w:tcBorders>
            <w:shd w:val="clear" w:color="auto" w:fill="FFFFFF"/>
          </w:tcPr>
          <w:p w:rsidR="0078274A" w:rsidRPr="00795C98" w:rsidRDefault="0078274A" w:rsidP="00367F10">
            <w:pPr>
              <w:pStyle w:val="52"/>
              <w:framePr w:wrap="notBeside" w:vAnchor="text" w:hAnchor="text" w:xAlign="center" w:y="1"/>
              <w:shd w:val="clear" w:color="auto" w:fill="auto"/>
              <w:spacing w:line="240" w:lineRule="auto"/>
              <w:jc w:val="center"/>
              <w:rPr>
                <w:sz w:val="24"/>
                <w:szCs w:val="24"/>
              </w:rPr>
            </w:pPr>
            <w:r>
              <w:rPr>
                <w:sz w:val="24"/>
                <w:szCs w:val="24"/>
                <w:lang w:val="ru-RU"/>
              </w:rPr>
              <w:t>n=10 (28 %)</w:t>
            </w:r>
          </w:p>
        </w:tc>
        <w:tc>
          <w:tcPr>
            <w:tcW w:w="1418" w:type="dxa"/>
            <w:tcBorders>
              <w:top w:val="single" w:sz="4" w:space="0" w:color="auto"/>
              <w:bottom w:val="single" w:sz="4" w:space="0" w:color="auto"/>
            </w:tcBorders>
            <w:shd w:val="clear" w:color="auto" w:fill="FFFFFF"/>
          </w:tcPr>
          <w:p w:rsidR="0078274A" w:rsidRPr="00795C98" w:rsidRDefault="0078274A" w:rsidP="0078274A">
            <w:pPr>
              <w:pStyle w:val="52"/>
              <w:framePr w:wrap="notBeside" w:vAnchor="text" w:hAnchor="text" w:xAlign="center" w:y="1"/>
              <w:shd w:val="clear" w:color="auto" w:fill="auto"/>
              <w:spacing w:line="240" w:lineRule="auto"/>
              <w:rPr>
                <w:sz w:val="24"/>
                <w:szCs w:val="24"/>
              </w:rPr>
            </w:pPr>
            <w:r>
              <w:rPr>
                <w:sz w:val="24"/>
                <w:szCs w:val="24"/>
                <w:lang w:val="ru-RU"/>
              </w:rPr>
              <w:t xml:space="preserve"> n=8 (23 %)</w:t>
            </w:r>
          </w:p>
        </w:tc>
        <w:tc>
          <w:tcPr>
            <w:tcW w:w="1276" w:type="dxa"/>
            <w:tcBorders>
              <w:top w:val="single" w:sz="4" w:space="0" w:color="auto"/>
              <w:bottom w:val="single" w:sz="4" w:space="0" w:color="auto"/>
            </w:tcBorders>
            <w:shd w:val="clear" w:color="auto" w:fill="FFFFFF"/>
          </w:tcPr>
          <w:p w:rsidR="0078274A" w:rsidRPr="00795C98" w:rsidRDefault="0078274A" w:rsidP="0078274A">
            <w:pPr>
              <w:pStyle w:val="52"/>
              <w:framePr w:wrap="notBeside" w:vAnchor="text" w:hAnchor="text" w:xAlign="center" w:y="1"/>
              <w:shd w:val="clear" w:color="auto" w:fill="auto"/>
              <w:spacing w:line="240" w:lineRule="auto"/>
              <w:rPr>
                <w:sz w:val="24"/>
                <w:szCs w:val="24"/>
              </w:rPr>
            </w:pPr>
            <w:r>
              <w:rPr>
                <w:sz w:val="24"/>
                <w:szCs w:val="24"/>
                <w:lang w:val="ru-RU"/>
              </w:rPr>
              <w:t xml:space="preserve">  n=8 (25 %)</w:t>
            </w:r>
          </w:p>
        </w:tc>
        <w:tc>
          <w:tcPr>
            <w:tcW w:w="1559" w:type="dxa"/>
            <w:tcBorders>
              <w:top w:val="single" w:sz="4" w:space="0" w:color="auto"/>
              <w:bottom w:val="single" w:sz="4" w:space="0" w:color="auto"/>
            </w:tcBorders>
            <w:shd w:val="clear" w:color="auto" w:fill="FFFFFF"/>
          </w:tcPr>
          <w:p w:rsidR="0078274A" w:rsidRPr="00795C98" w:rsidRDefault="0078274A" w:rsidP="0078274A">
            <w:pPr>
              <w:pStyle w:val="52"/>
              <w:framePr w:wrap="notBeside" w:vAnchor="text" w:hAnchor="text" w:xAlign="center" w:y="1"/>
              <w:shd w:val="clear" w:color="auto" w:fill="auto"/>
              <w:spacing w:line="240" w:lineRule="auto"/>
              <w:rPr>
                <w:sz w:val="24"/>
                <w:szCs w:val="24"/>
              </w:rPr>
            </w:pPr>
            <w:r>
              <w:rPr>
                <w:sz w:val="24"/>
                <w:szCs w:val="24"/>
                <w:lang w:val="ru-RU"/>
              </w:rPr>
              <w:t xml:space="preserve">     n=10 (31 %)</w:t>
            </w:r>
          </w:p>
        </w:tc>
      </w:tr>
      <w:tr w:rsidR="00DD1EFC" w:rsidTr="0078274A">
        <w:trPr>
          <w:trHeight w:val="773"/>
          <w:jc w:val="center"/>
        </w:trPr>
        <w:tc>
          <w:tcPr>
            <w:tcW w:w="3129" w:type="dxa"/>
            <w:tcBorders>
              <w:top w:val="single" w:sz="4" w:space="0" w:color="auto"/>
              <w:bottom w:val="single" w:sz="4" w:space="0" w:color="auto"/>
            </w:tcBorders>
            <w:shd w:val="clear" w:color="auto" w:fill="FFFFFF"/>
          </w:tcPr>
          <w:p w:rsidR="0078274A" w:rsidRPr="0078274A" w:rsidRDefault="0078274A" w:rsidP="00407195">
            <w:pPr>
              <w:pStyle w:val="52"/>
              <w:framePr w:wrap="notBeside" w:vAnchor="text" w:hAnchor="text" w:xAlign="center" w:y="1"/>
              <w:shd w:val="clear" w:color="auto" w:fill="auto"/>
              <w:spacing w:line="240" w:lineRule="auto"/>
              <w:rPr>
                <w:sz w:val="24"/>
                <w:szCs w:val="24"/>
                <w:lang w:val="ru-RU"/>
              </w:rPr>
            </w:pPr>
            <w:r w:rsidRPr="003D67D3">
              <w:rPr>
                <w:spacing w:val="-20"/>
                <w:sz w:val="24"/>
                <w:szCs w:val="24"/>
                <w:lang w:val="ru-RU"/>
              </w:rPr>
              <w:t xml:space="preserve">Больному требуется опора и/или помощь </w:t>
            </w:r>
            <w:r>
              <w:rPr>
                <w:spacing w:val="-20"/>
                <w:sz w:val="24"/>
                <w:szCs w:val="24"/>
                <w:lang w:val="ru-RU"/>
              </w:rPr>
              <w:t xml:space="preserve">в помещении и на улице -- 3 </w:t>
            </w:r>
            <w:r w:rsidR="00407195">
              <w:rPr>
                <w:spacing w:val="-20"/>
                <w:sz w:val="24"/>
                <w:szCs w:val="24"/>
                <w:lang w:val="ru-RU"/>
              </w:rPr>
              <w:t>балла</w:t>
            </w:r>
          </w:p>
        </w:tc>
        <w:tc>
          <w:tcPr>
            <w:tcW w:w="1417" w:type="dxa"/>
            <w:tcBorders>
              <w:top w:val="single" w:sz="4" w:space="0" w:color="auto"/>
              <w:bottom w:val="single" w:sz="4" w:space="0" w:color="auto"/>
            </w:tcBorders>
            <w:shd w:val="clear" w:color="auto" w:fill="FFFFFF"/>
          </w:tcPr>
          <w:p w:rsidR="0078274A" w:rsidRPr="00795C98" w:rsidRDefault="0078274A" w:rsidP="0078274A">
            <w:pPr>
              <w:pStyle w:val="52"/>
              <w:framePr w:wrap="notBeside" w:vAnchor="text" w:hAnchor="text" w:xAlign="center" w:y="1"/>
              <w:shd w:val="clear" w:color="auto" w:fill="auto"/>
              <w:spacing w:line="240" w:lineRule="auto"/>
              <w:rPr>
                <w:sz w:val="24"/>
                <w:szCs w:val="24"/>
              </w:rPr>
            </w:pPr>
            <w:r>
              <w:rPr>
                <w:sz w:val="24"/>
                <w:szCs w:val="24"/>
                <w:lang w:val="ru-RU"/>
              </w:rPr>
              <w:t xml:space="preserve">   n=17 (47 %) </w:t>
            </w:r>
          </w:p>
        </w:tc>
        <w:tc>
          <w:tcPr>
            <w:tcW w:w="1418" w:type="dxa"/>
            <w:tcBorders>
              <w:top w:val="single" w:sz="4" w:space="0" w:color="auto"/>
              <w:bottom w:val="single" w:sz="4" w:space="0" w:color="auto"/>
            </w:tcBorders>
            <w:shd w:val="clear" w:color="auto" w:fill="FFFFFF"/>
          </w:tcPr>
          <w:p w:rsidR="0078274A" w:rsidRPr="00795C98" w:rsidRDefault="0078274A" w:rsidP="0078274A">
            <w:pPr>
              <w:pStyle w:val="52"/>
              <w:framePr w:wrap="notBeside" w:vAnchor="text" w:hAnchor="text" w:xAlign="center" w:y="1"/>
              <w:shd w:val="clear" w:color="auto" w:fill="auto"/>
              <w:spacing w:line="240" w:lineRule="auto"/>
              <w:rPr>
                <w:sz w:val="24"/>
                <w:szCs w:val="24"/>
              </w:rPr>
            </w:pPr>
            <w:r>
              <w:rPr>
                <w:sz w:val="24"/>
                <w:szCs w:val="24"/>
                <w:lang w:val="ru-RU"/>
              </w:rPr>
              <w:t xml:space="preserve"> n=11 (30 %)</w:t>
            </w:r>
          </w:p>
        </w:tc>
        <w:tc>
          <w:tcPr>
            <w:tcW w:w="1276" w:type="dxa"/>
            <w:tcBorders>
              <w:top w:val="single" w:sz="4" w:space="0" w:color="auto"/>
              <w:bottom w:val="single" w:sz="4" w:space="0" w:color="auto"/>
            </w:tcBorders>
            <w:shd w:val="clear" w:color="auto" w:fill="FFFFFF"/>
          </w:tcPr>
          <w:p w:rsidR="0078274A" w:rsidRPr="00795C98" w:rsidRDefault="0078274A" w:rsidP="00367F10">
            <w:pPr>
              <w:pStyle w:val="52"/>
              <w:framePr w:wrap="notBeside" w:vAnchor="text" w:hAnchor="text" w:xAlign="center" w:y="1"/>
              <w:shd w:val="clear" w:color="auto" w:fill="auto"/>
              <w:spacing w:line="240" w:lineRule="auto"/>
              <w:jc w:val="center"/>
              <w:rPr>
                <w:sz w:val="24"/>
                <w:szCs w:val="24"/>
              </w:rPr>
            </w:pPr>
            <w:r>
              <w:rPr>
                <w:sz w:val="24"/>
                <w:szCs w:val="24"/>
                <w:lang w:val="ru-RU"/>
              </w:rPr>
              <w:t>n=19 (59 %)</w:t>
            </w:r>
          </w:p>
        </w:tc>
        <w:tc>
          <w:tcPr>
            <w:tcW w:w="1559" w:type="dxa"/>
            <w:tcBorders>
              <w:top w:val="single" w:sz="4" w:space="0" w:color="auto"/>
              <w:bottom w:val="single" w:sz="4" w:space="0" w:color="auto"/>
            </w:tcBorders>
            <w:shd w:val="clear" w:color="auto" w:fill="FFFFFF"/>
          </w:tcPr>
          <w:p w:rsidR="0078274A" w:rsidRPr="00795C98" w:rsidRDefault="0078274A" w:rsidP="0078274A">
            <w:pPr>
              <w:pStyle w:val="52"/>
              <w:framePr w:wrap="notBeside" w:vAnchor="text" w:hAnchor="text" w:xAlign="center" w:y="1"/>
              <w:shd w:val="clear" w:color="auto" w:fill="auto"/>
              <w:spacing w:line="240" w:lineRule="auto"/>
              <w:rPr>
                <w:sz w:val="24"/>
                <w:szCs w:val="24"/>
              </w:rPr>
            </w:pPr>
            <w:r>
              <w:rPr>
                <w:sz w:val="24"/>
                <w:szCs w:val="24"/>
                <w:lang w:val="ru-RU"/>
              </w:rPr>
              <w:t xml:space="preserve">     n=14 (44 %)</w:t>
            </w:r>
          </w:p>
        </w:tc>
      </w:tr>
    </w:tbl>
    <w:p w:rsidR="0078274A" w:rsidRDefault="0078274A" w:rsidP="0078274A">
      <w:pPr>
        <w:rPr>
          <w:sz w:val="2"/>
          <w:szCs w:val="2"/>
        </w:rPr>
      </w:pPr>
    </w:p>
    <w:p w:rsidR="0078274A" w:rsidRDefault="0078274A" w:rsidP="0078274A">
      <w:pPr>
        <w:pStyle w:val="11"/>
        <w:shd w:val="clear" w:color="auto" w:fill="auto"/>
        <w:spacing w:line="240" w:lineRule="auto"/>
        <w:ind w:firstLine="301"/>
        <w:rPr>
          <w:sz w:val="24"/>
          <w:szCs w:val="24"/>
        </w:rPr>
      </w:pPr>
    </w:p>
    <w:p w:rsidR="0078274A" w:rsidRPr="0078274A" w:rsidRDefault="0078274A" w:rsidP="0078274A">
      <w:pPr>
        <w:pStyle w:val="11"/>
        <w:shd w:val="clear" w:color="auto" w:fill="auto"/>
        <w:spacing w:line="240" w:lineRule="auto"/>
        <w:ind w:firstLine="301"/>
        <w:rPr>
          <w:sz w:val="24"/>
          <w:szCs w:val="24"/>
          <w:lang w:val="ru-RU"/>
        </w:rPr>
      </w:pPr>
      <w:r w:rsidRPr="00795C98">
        <w:rPr>
          <w:sz w:val="24"/>
          <w:szCs w:val="24"/>
          <w:lang w:val="ru-RU"/>
        </w:rPr>
        <w:t>Очевидно, что доля больных, не нуждающихся в опорах и помощи везде, включая лестницу и неровную поверхность, намного выше в основной группе, чем в контрольной. Так, прирост самостоятельных больных в основной группе составлял 22 % против 9 % в контрольной.</w:t>
      </w:r>
    </w:p>
    <w:p w:rsidR="0078274A" w:rsidRPr="005E220A" w:rsidRDefault="0078274A" w:rsidP="0078274A">
      <w:pPr>
        <w:pStyle w:val="82"/>
        <w:shd w:val="clear" w:color="auto" w:fill="auto"/>
        <w:spacing w:line="240" w:lineRule="auto"/>
        <w:ind w:firstLine="301"/>
        <w:rPr>
          <w:sz w:val="24"/>
          <w:szCs w:val="24"/>
          <w:lang w:val="ru-RU"/>
        </w:rPr>
      </w:pPr>
      <w:r w:rsidRPr="005E220A">
        <w:rPr>
          <w:sz w:val="24"/>
          <w:szCs w:val="24"/>
          <w:lang w:val="ru-RU"/>
        </w:rPr>
        <w:t>Индекс жизнедеятельности по Бартелу (максимальный итог подтверждает полную самостоятельность в повседневной жизни = 100) оценивает следующие виды деятельности: ходьба, подъем по лестнице, переход от стула к кровати, использование туалета, опорожнение, уход за собой, кормление и купание.</w:t>
      </w:r>
      <w:r w:rsidRPr="005E220A">
        <w:rPr>
          <w:sz w:val="24"/>
          <w:szCs w:val="24"/>
          <w:lang w:val="ru-RU"/>
        </w:rPr>
        <w:softHyphen/>
      </w:r>
    </w:p>
    <w:p w:rsidR="0078274A" w:rsidRPr="005E220A" w:rsidRDefault="0078274A" w:rsidP="0078274A">
      <w:pPr>
        <w:pStyle w:val="82"/>
        <w:shd w:val="clear" w:color="auto" w:fill="auto"/>
        <w:spacing w:line="240" w:lineRule="auto"/>
        <w:ind w:firstLine="301"/>
        <w:rPr>
          <w:sz w:val="24"/>
          <w:szCs w:val="24"/>
          <w:lang w:val="ru-RU"/>
        </w:rPr>
      </w:pPr>
      <w:r w:rsidRPr="005E220A">
        <w:rPr>
          <w:sz w:val="24"/>
          <w:szCs w:val="24"/>
          <w:lang w:val="ru-RU"/>
        </w:rPr>
        <w:t>Сравнительный анализ усредненных данных по Индексу жизнедеятельности Бартела до и после курса костюмотерапии представлен на рис. 4.16.</w:t>
      </w:r>
    </w:p>
    <w:p w:rsidR="0078274A" w:rsidRPr="0078274A" w:rsidRDefault="0078274A" w:rsidP="0078274A">
      <w:pPr>
        <w:pStyle w:val="11"/>
        <w:shd w:val="clear" w:color="auto" w:fill="auto"/>
        <w:spacing w:line="240" w:lineRule="auto"/>
        <w:ind w:left="40" w:right="40" w:firstLine="300"/>
        <w:rPr>
          <w:sz w:val="24"/>
          <w:szCs w:val="24"/>
          <w:lang w:val="ru-RU"/>
        </w:rPr>
      </w:pPr>
      <w:r>
        <w:rPr>
          <w:noProof/>
          <w:sz w:val="24"/>
          <w:szCs w:val="24"/>
          <w:lang w:val="ru-RU" w:eastAsia="ru-RU" w:bidi="ar-SA"/>
        </w:rPr>
        <w:drawing>
          <wp:anchor distT="0" distB="0" distL="114300" distR="114300" simplePos="0" relativeHeight="251673600" behindDoc="1" locked="0" layoutInCell="1" allowOverlap="1">
            <wp:simplePos x="0" y="0"/>
            <wp:positionH relativeFrom="column">
              <wp:posOffset>373380</wp:posOffset>
            </wp:positionH>
            <wp:positionV relativeFrom="paragraph">
              <wp:posOffset>23495</wp:posOffset>
            </wp:positionV>
            <wp:extent cx="5295900" cy="2762250"/>
            <wp:effectExtent l="19050" t="0" r="0" b="0"/>
            <wp:wrapTight wrapText="bothSides">
              <wp:wrapPolygon edited="0">
                <wp:start x="-78" y="0"/>
                <wp:lineTo x="-78" y="21451"/>
                <wp:lineTo x="21600" y="21451"/>
                <wp:lineTo x="21600" y="0"/>
                <wp:lineTo x="-78" y="0"/>
              </wp:wrapPolygon>
            </wp:wrapTight>
            <wp:docPr id="19" name="Рисунок 6" descr="C:\Users\Home\Desktop\9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ome\Desktop\99.bmp"/>
                    <pic:cNvPicPr>
                      <a:picLocks noChangeAspect="1" noChangeArrowheads="1"/>
                    </pic:cNvPicPr>
                  </pic:nvPicPr>
                  <pic:blipFill>
                    <a:blip r:embed="rId22" cstate="print"/>
                    <a:srcRect l="1101" t="1949" r="1101" b="1949"/>
                    <a:stretch>
                      <a:fillRect/>
                    </a:stretch>
                  </pic:blipFill>
                  <pic:spPr bwMode="auto">
                    <a:xfrm>
                      <a:off x="0" y="0"/>
                      <a:ext cx="5295900" cy="2762250"/>
                    </a:xfrm>
                    <a:prstGeom prst="rect">
                      <a:avLst/>
                    </a:prstGeom>
                    <a:noFill/>
                    <a:ln w="9525">
                      <a:noFill/>
                      <a:miter lim="800000"/>
                      <a:headEnd/>
                      <a:tailEnd/>
                    </a:ln>
                  </pic:spPr>
                </pic:pic>
              </a:graphicData>
            </a:graphic>
          </wp:anchor>
        </w:drawing>
      </w:r>
    </w:p>
    <w:p w:rsidR="0078274A" w:rsidRPr="0078274A" w:rsidRDefault="0078274A" w:rsidP="0078274A">
      <w:pPr>
        <w:pStyle w:val="11"/>
        <w:shd w:val="clear" w:color="auto" w:fill="auto"/>
        <w:spacing w:line="240" w:lineRule="auto"/>
        <w:ind w:firstLine="0"/>
        <w:rPr>
          <w:b/>
          <w:sz w:val="24"/>
          <w:szCs w:val="24"/>
          <w:lang w:val="ru-RU"/>
        </w:rPr>
      </w:pPr>
    </w:p>
    <w:p w:rsidR="0078274A" w:rsidRPr="0078274A" w:rsidRDefault="0078274A" w:rsidP="0078274A">
      <w:pPr>
        <w:pStyle w:val="11"/>
        <w:shd w:val="clear" w:color="auto" w:fill="auto"/>
        <w:spacing w:line="240" w:lineRule="auto"/>
        <w:rPr>
          <w:sz w:val="24"/>
          <w:szCs w:val="24"/>
          <w:lang w:val="ru-RU"/>
        </w:rPr>
      </w:pPr>
    </w:p>
    <w:p w:rsidR="0078274A" w:rsidRPr="0078274A" w:rsidRDefault="0078274A" w:rsidP="0078274A">
      <w:pPr>
        <w:pStyle w:val="11"/>
        <w:shd w:val="clear" w:color="auto" w:fill="auto"/>
        <w:spacing w:line="240" w:lineRule="auto"/>
        <w:rPr>
          <w:sz w:val="24"/>
          <w:szCs w:val="24"/>
          <w:lang w:val="ru-RU"/>
        </w:rPr>
      </w:pPr>
    </w:p>
    <w:p w:rsidR="0078274A" w:rsidRPr="0078274A" w:rsidRDefault="0078274A" w:rsidP="0078274A">
      <w:pPr>
        <w:pStyle w:val="11"/>
        <w:shd w:val="clear" w:color="auto" w:fill="auto"/>
        <w:spacing w:line="240" w:lineRule="auto"/>
        <w:rPr>
          <w:sz w:val="24"/>
          <w:szCs w:val="24"/>
          <w:lang w:val="ru-RU"/>
        </w:rPr>
      </w:pPr>
    </w:p>
    <w:p w:rsidR="0078274A" w:rsidRPr="0078274A" w:rsidRDefault="0078274A" w:rsidP="0078274A">
      <w:pPr>
        <w:pStyle w:val="11"/>
        <w:shd w:val="clear" w:color="auto" w:fill="auto"/>
        <w:spacing w:line="240" w:lineRule="auto"/>
        <w:rPr>
          <w:sz w:val="24"/>
          <w:szCs w:val="24"/>
          <w:lang w:val="ru-RU"/>
        </w:rPr>
      </w:pPr>
    </w:p>
    <w:p w:rsidR="0078274A" w:rsidRPr="0078274A" w:rsidRDefault="0078274A" w:rsidP="0078274A">
      <w:pPr>
        <w:pStyle w:val="11"/>
        <w:shd w:val="clear" w:color="auto" w:fill="auto"/>
        <w:spacing w:line="240" w:lineRule="auto"/>
        <w:rPr>
          <w:sz w:val="24"/>
          <w:szCs w:val="24"/>
          <w:lang w:val="ru-RU"/>
        </w:rPr>
      </w:pPr>
    </w:p>
    <w:p w:rsidR="0078274A" w:rsidRPr="0078274A" w:rsidRDefault="0078274A" w:rsidP="0078274A">
      <w:pPr>
        <w:pStyle w:val="11"/>
        <w:shd w:val="clear" w:color="auto" w:fill="auto"/>
        <w:spacing w:line="240" w:lineRule="auto"/>
        <w:rPr>
          <w:sz w:val="24"/>
          <w:szCs w:val="24"/>
          <w:lang w:val="ru-RU"/>
        </w:rPr>
      </w:pPr>
    </w:p>
    <w:p w:rsidR="0078274A" w:rsidRPr="0078274A" w:rsidRDefault="0078274A" w:rsidP="0078274A">
      <w:pPr>
        <w:pStyle w:val="11"/>
        <w:shd w:val="clear" w:color="auto" w:fill="auto"/>
        <w:spacing w:line="240" w:lineRule="auto"/>
        <w:rPr>
          <w:sz w:val="24"/>
          <w:szCs w:val="24"/>
          <w:lang w:val="ru-RU"/>
        </w:rPr>
      </w:pPr>
    </w:p>
    <w:p w:rsidR="0078274A" w:rsidRPr="0078274A" w:rsidRDefault="0078274A" w:rsidP="0078274A">
      <w:pPr>
        <w:pStyle w:val="11"/>
        <w:shd w:val="clear" w:color="auto" w:fill="auto"/>
        <w:spacing w:line="240" w:lineRule="auto"/>
        <w:rPr>
          <w:sz w:val="24"/>
          <w:szCs w:val="24"/>
          <w:lang w:val="ru-RU"/>
        </w:rPr>
      </w:pPr>
    </w:p>
    <w:p w:rsidR="0078274A" w:rsidRPr="0078274A" w:rsidRDefault="0078274A" w:rsidP="0078274A">
      <w:pPr>
        <w:pStyle w:val="11"/>
        <w:shd w:val="clear" w:color="auto" w:fill="auto"/>
        <w:spacing w:line="240" w:lineRule="auto"/>
        <w:rPr>
          <w:sz w:val="24"/>
          <w:szCs w:val="24"/>
          <w:lang w:val="ru-RU"/>
        </w:rPr>
      </w:pPr>
    </w:p>
    <w:p w:rsidR="0078274A" w:rsidRPr="0078274A" w:rsidRDefault="0078274A" w:rsidP="0078274A">
      <w:pPr>
        <w:pStyle w:val="11"/>
        <w:shd w:val="clear" w:color="auto" w:fill="auto"/>
        <w:spacing w:line="240" w:lineRule="auto"/>
        <w:rPr>
          <w:sz w:val="24"/>
          <w:szCs w:val="24"/>
          <w:lang w:val="ru-RU"/>
        </w:rPr>
      </w:pPr>
    </w:p>
    <w:p w:rsidR="0078274A" w:rsidRPr="0078274A" w:rsidRDefault="0078274A" w:rsidP="0078274A">
      <w:pPr>
        <w:pStyle w:val="11"/>
        <w:shd w:val="clear" w:color="auto" w:fill="auto"/>
        <w:spacing w:line="240" w:lineRule="auto"/>
        <w:rPr>
          <w:sz w:val="24"/>
          <w:szCs w:val="24"/>
          <w:lang w:val="ru-RU"/>
        </w:rPr>
      </w:pPr>
    </w:p>
    <w:p w:rsidR="0078274A" w:rsidRPr="0078274A" w:rsidRDefault="0078274A" w:rsidP="0078274A">
      <w:pPr>
        <w:pStyle w:val="11"/>
        <w:shd w:val="clear" w:color="auto" w:fill="auto"/>
        <w:spacing w:line="240" w:lineRule="auto"/>
        <w:rPr>
          <w:sz w:val="24"/>
          <w:szCs w:val="24"/>
          <w:lang w:val="ru-RU"/>
        </w:rPr>
      </w:pPr>
    </w:p>
    <w:p w:rsidR="0078274A" w:rsidRPr="0078274A" w:rsidRDefault="0078274A" w:rsidP="0078274A">
      <w:pPr>
        <w:pStyle w:val="11"/>
        <w:shd w:val="clear" w:color="auto" w:fill="auto"/>
        <w:spacing w:line="240" w:lineRule="auto"/>
        <w:rPr>
          <w:sz w:val="24"/>
          <w:szCs w:val="24"/>
          <w:lang w:val="ru-RU"/>
        </w:rPr>
      </w:pPr>
    </w:p>
    <w:p w:rsidR="0078274A" w:rsidRPr="0078274A" w:rsidRDefault="0078274A" w:rsidP="0078274A">
      <w:pPr>
        <w:pStyle w:val="11"/>
        <w:shd w:val="clear" w:color="auto" w:fill="auto"/>
        <w:spacing w:line="240" w:lineRule="auto"/>
        <w:rPr>
          <w:sz w:val="24"/>
          <w:szCs w:val="24"/>
          <w:lang w:val="ru-RU"/>
        </w:rPr>
      </w:pPr>
    </w:p>
    <w:p w:rsidR="0078274A" w:rsidRPr="0078274A" w:rsidRDefault="0078274A" w:rsidP="0078274A">
      <w:pPr>
        <w:pStyle w:val="11"/>
        <w:shd w:val="clear" w:color="auto" w:fill="auto"/>
        <w:spacing w:line="240" w:lineRule="auto"/>
        <w:rPr>
          <w:sz w:val="24"/>
          <w:szCs w:val="24"/>
          <w:lang w:val="ru-RU"/>
        </w:rPr>
      </w:pPr>
      <w:r>
        <w:rPr>
          <w:noProof/>
          <w:sz w:val="24"/>
          <w:szCs w:val="24"/>
          <w:lang w:val="ru-RU" w:eastAsia="ru-RU" w:bidi="ar-SA"/>
        </w:rPr>
        <w:drawing>
          <wp:anchor distT="0" distB="0" distL="114300" distR="114300" simplePos="0" relativeHeight="251674624" behindDoc="1" locked="0" layoutInCell="1" allowOverlap="1">
            <wp:simplePos x="0" y="0"/>
            <wp:positionH relativeFrom="column">
              <wp:posOffset>744855</wp:posOffset>
            </wp:positionH>
            <wp:positionV relativeFrom="paragraph">
              <wp:posOffset>29210</wp:posOffset>
            </wp:positionV>
            <wp:extent cx="4705350" cy="466725"/>
            <wp:effectExtent l="19050" t="0" r="0" b="0"/>
            <wp:wrapTight wrapText="bothSides">
              <wp:wrapPolygon edited="0">
                <wp:start x="-87" y="0"/>
                <wp:lineTo x="-87" y="21159"/>
                <wp:lineTo x="21600" y="21159"/>
                <wp:lineTo x="21600" y="0"/>
                <wp:lineTo x="-87" y="0"/>
              </wp:wrapPolygon>
            </wp:wrapTight>
            <wp:docPr id="20" name="Рисунок 7" descr="C:\Users\Home\Desktop\9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ome\Desktop\99.bmp"/>
                    <pic:cNvPicPr>
                      <a:picLocks noChangeAspect="1" noChangeArrowheads="1"/>
                    </pic:cNvPicPr>
                  </pic:nvPicPr>
                  <pic:blipFill>
                    <a:blip r:embed="rId23" cstate="print"/>
                    <a:stretch>
                      <a:fillRect/>
                    </a:stretch>
                  </pic:blipFill>
                  <pic:spPr bwMode="auto">
                    <a:xfrm>
                      <a:off x="0" y="0"/>
                      <a:ext cx="4705350" cy="466725"/>
                    </a:xfrm>
                    <a:prstGeom prst="rect">
                      <a:avLst/>
                    </a:prstGeom>
                    <a:noFill/>
                    <a:ln w="9525">
                      <a:noFill/>
                      <a:miter lim="800000"/>
                      <a:headEnd/>
                      <a:tailEnd/>
                    </a:ln>
                  </pic:spPr>
                </pic:pic>
              </a:graphicData>
            </a:graphic>
          </wp:anchor>
        </w:drawing>
      </w:r>
    </w:p>
    <w:p w:rsidR="0078274A" w:rsidRPr="0078274A" w:rsidRDefault="0078274A" w:rsidP="0078274A">
      <w:pPr>
        <w:pStyle w:val="11"/>
        <w:shd w:val="clear" w:color="auto" w:fill="auto"/>
        <w:spacing w:line="240" w:lineRule="auto"/>
        <w:rPr>
          <w:sz w:val="24"/>
          <w:szCs w:val="24"/>
          <w:lang w:val="ru-RU"/>
        </w:rPr>
      </w:pPr>
    </w:p>
    <w:p w:rsidR="0078274A" w:rsidRPr="0078274A" w:rsidRDefault="0078274A" w:rsidP="0078274A">
      <w:pPr>
        <w:pStyle w:val="11"/>
        <w:shd w:val="clear" w:color="auto" w:fill="auto"/>
        <w:spacing w:line="240" w:lineRule="auto"/>
        <w:rPr>
          <w:sz w:val="24"/>
          <w:szCs w:val="24"/>
          <w:lang w:val="ru-RU"/>
        </w:rPr>
      </w:pPr>
    </w:p>
    <w:p w:rsidR="0078274A" w:rsidRPr="0078274A" w:rsidRDefault="0078274A" w:rsidP="0078274A">
      <w:pPr>
        <w:pStyle w:val="11"/>
        <w:shd w:val="clear" w:color="auto" w:fill="auto"/>
        <w:spacing w:line="240" w:lineRule="auto"/>
        <w:rPr>
          <w:b/>
          <w:sz w:val="24"/>
          <w:szCs w:val="24"/>
          <w:lang w:val="ru-RU"/>
        </w:rPr>
      </w:pPr>
      <w:r w:rsidRPr="00532CE9">
        <w:rPr>
          <w:b/>
          <w:sz w:val="24"/>
          <w:szCs w:val="24"/>
          <w:lang w:val="ru-RU"/>
        </w:rPr>
        <w:t xml:space="preserve">                                   Рис. 4.16.  Динамика Индекса жизнедеятельности Бартела.</w:t>
      </w:r>
    </w:p>
    <w:p w:rsidR="0078274A" w:rsidRPr="0078274A" w:rsidRDefault="0078274A" w:rsidP="0078274A">
      <w:pPr>
        <w:pStyle w:val="11"/>
        <w:shd w:val="clear" w:color="auto" w:fill="auto"/>
        <w:spacing w:line="240" w:lineRule="auto"/>
        <w:rPr>
          <w:sz w:val="24"/>
          <w:szCs w:val="24"/>
          <w:lang w:val="ru-RU"/>
        </w:rPr>
      </w:pPr>
    </w:p>
    <w:p w:rsidR="0078274A" w:rsidRPr="0078274A" w:rsidRDefault="0078274A" w:rsidP="0078274A">
      <w:pPr>
        <w:pStyle w:val="11"/>
        <w:shd w:val="clear" w:color="auto" w:fill="auto"/>
        <w:spacing w:line="240" w:lineRule="auto"/>
        <w:rPr>
          <w:sz w:val="24"/>
          <w:szCs w:val="24"/>
          <w:lang w:val="ru-RU"/>
        </w:rPr>
      </w:pPr>
      <w:r w:rsidRPr="00B855CA">
        <w:rPr>
          <w:sz w:val="24"/>
          <w:szCs w:val="24"/>
          <w:lang w:val="ru-RU"/>
        </w:rPr>
        <w:t xml:space="preserve">На диаграмме четко показано, что вне зависимости от гемипаретической подгруппы всех больных в основной группе характеризует значительная </w:t>
      </w:r>
      <w:r w:rsidR="0000237E">
        <w:rPr>
          <w:sz w:val="24"/>
          <w:szCs w:val="24"/>
          <w:lang w:val="ru-RU"/>
        </w:rPr>
        <w:t>положительная</w:t>
      </w:r>
      <w:r w:rsidRPr="00B855CA">
        <w:rPr>
          <w:sz w:val="24"/>
          <w:szCs w:val="24"/>
          <w:lang w:val="ru-RU"/>
        </w:rPr>
        <w:t xml:space="preserve"> динамика.</w:t>
      </w:r>
      <w:r w:rsidRPr="00B855CA">
        <w:rPr>
          <w:sz w:val="24"/>
          <w:szCs w:val="24"/>
          <w:lang w:val="ru-RU"/>
        </w:rPr>
        <w:softHyphen/>
      </w:r>
      <w:r w:rsidRPr="00B855CA">
        <w:rPr>
          <w:sz w:val="24"/>
          <w:szCs w:val="24"/>
          <w:lang w:val="ru-RU"/>
        </w:rPr>
        <w:softHyphen/>
      </w:r>
    </w:p>
    <w:p w:rsidR="0078274A" w:rsidRPr="0078274A" w:rsidRDefault="0078274A" w:rsidP="0078274A">
      <w:pPr>
        <w:pStyle w:val="42"/>
        <w:shd w:val="clear" w:color="auto" w:fill="auto"/>
        <w:spacing w:line="240" w:lineRule="auto"/>
        <w:jc w:val="both"/>
        <w:rPr>
          <w:b/>
          <w:sz w:val="24"/>
          <w:szCs w:val="24"/>
          <w:lang w:val="ru-RU"/>
        </w:rPr>
      </w:pPr>
    </w:p>
    <w:p w:rsidR="0078274A" w:rsidRPr="0078274A" w:rsidRDefault="0078274A" w:rsidP="0078274A">
      <w:pPr>
        <w:pStyle w:val="42"/>
        <w:shd w:val="clear" w:color="auto" w:fill="auto"/>
        <w:spacing w:line="240" w:lineRule="auto"/>
        <w:jc w:val="both"/>
        <w:rPr>
          <w:b/>
          <w:sz w:val="24"/>
          <w:szCs w:val="24"/>
          <w:lang w:val="ru-RU"/>
        </w:rPr>
      </w:pPr>
    </w:p>
    <w:p w:rsidR="0078274A" w:rsidRPr="0078274A" w:rsidRDefault="0078274A" w:rsidP="0078274A">
      <w:pPr>
        <w:pStyle w:val="42"/>
        <w:shd w:val="clear" w:color="auto" w:fill="auto"/>
        <w:spacing w:line="240" w:lineRule="auto"/>
        <w:jc w:val="both"/>
        <w:rPr>
          <w:b/>
          <w:sz w:val="24"/>
          <w:szCs w:val="24"/>
          <w:lang w:val="ru-RU"/>
        </w:rPr>
      </w:pPr>
    </w:p>
    <w:p w:rsidR="0078274A" w:rsidRPr="0000237E" w:rsidRDefault="00005149" w:rsidP="0000237E">
      <w:pPr>
        <w:pStyle w:val="42"/>
        <w:shd w:val="clear" w:color="auto" w:fill="auto"/>
        <w:spacing w:line="240" w:lineRule="auto"/>
        <w:ind w:firstLine="280"/>
        <w:jc w:val="both"/>
        <w:rPr>
          <w:b/>
          <w:sz w:val="24"/>
          <w:szCs w:val="24"/>
          <w:lang w:val="ru-RU"/>
        </w:rPr>
      </w:pPr>
      <w:r>
        <w:rPr>
          <w:b/>
          <w:sz w:val="24"/>
          <w:szCs w:val="24"/>
          <w:lang w:val="ru-RU"/>
        </w:rPr>
        <w:lastRenderedPageBreak/>
        <w:t>Тест</w:t>
      </w:r>
      <w:r w:rsidR="0078274A" w:rsidRPr="0000237E">
        <w:rPr>
          <w:b/>
          <w:sz w:val="24"/>
          <w:szCs w:val="24"/>
          <w:lang w:val="ru-RU"/>
        </w:rPr>
        <w:t xml:space="preserve"> «Встал и пошел» (Подсидло </w:t>
      </w:r>
      <w:r w:rsidR="0000237E">
        <w:rPr>
          <w:b/>
          <w:sz w:val="24"/>
          <w:szCs w:val="24"/>
          <w:lang w:val="ru-RU"/>
        </w:rPr>
        <w:t>и</w:t>
      </w:r>
      <w:r w:rsidR="0078274A" w:rsidRPr="0000237E">
        <w:rPr>
          <w:b/>
          <w:sz w:val="24"/>
          <w:szCs w:val="24"/>
          <w:lang w:val="ru-RU"/>
        </w:rPr>
        <w:t xml:space="preserve"> Ричардсон, 1991)</w:t>
      </w:r>
    </w:p>
    <w:p w:rsidR="0078274A" w:rsidRPr="0078274A" w:rsidRDefault="00005149" w:rsidP="0078274A">
      <w:pPr>
        <w:pStyle w:val="11"/>
        <w:shd w:val="clear" w:color="auto" w:fill="auto"/>
        <w:spacing w:line="240" w:lineRule="auto"/>
        <w:rPr>
          <w:sz w:val="24"/>
          <w:szCs w:val="24"/>
          <w:lang w:val="ru-RU"/>
        </w:rPr>
      </w:pPr>
      <w:r>
        <w:rPr>
          <w:sz w:val="24"/>
          <w:szCs w:val="24"/>
          <w:lang w:val="ru-RU"/>
        </w:rPr>
        <w:t>Тест</w:t>
      </w:r>
      <w:r w:rsidR="0078274A" w:rsidRPr="00B855CA">
        <w:rPr>
          <w:sz w:val="24"/>
          <w:szCs w:val="24"/>
          <w:lang w:val="ru-RU"/>
        </w:rPr>
        <w:t xml:space="preserve"> обладает высокой надежностью и спецификой для количественной оценки функциональной мобильности. Он включает ряд заданий, таких как вставание из положения сидя, ходьба (6 м), поворот на 180°, остановка и возврат к стулу. Этот тест принят в качестве объективного метода оценки эффективности лечения.</w:t>
      </w:r>
      <w:r w:rsidR="0078274A" w:rsidRPr="00B855CA">
        <w:rPr>
          <w:sz w:val="24"/>
          <w:szCs w:val="24"/>
          <w:lang w:val="ru-RU"/>
        </w:rPr>
        <w:softHyphen/>
      </w:r>
    </w:p>
    <w:p w:rsidR="0078274A" w:rsidRPr="0078274A" w:rsidRDefault="0078274A" w:rsidP="0078274A">
      <w:pPr>
        <w:pStyle w:val="11"/>
        <w:shd w:val="clear" w:color="auto" w:fill="auto"/>
        <w:spacing w:line="240" w:lineRule="auto"/>
        <w:rPr>
          <w:sz w:val="24"/>
          <w:szCs w:val="24"/>
          <w:lang w:val="ru-RU"/>
        </w:rPr>
      </w:pPr>
      <w:r w:rsidRPr="00B855CA">
        <w:rPr>
          <w:sz w:val="24"/>
          <w:szCs w:val="24"/>
          <w:lang w:val="ru-RU"/>
        </w:rPr>
        <w:t>Среднее время прохождения теста уменьшилось с 38,11 до 27,6 сек в основной группе (Д=10,51). Контрольная группа уменьшила время прохождения теста с 42,6 до 35,72 сек (Д=6,91), что подтверждает положительное воздействие костюмотерапии на функциональную мобильность.</w:t>
      </w:r>
      <w:r w:rsidRPr="00B855CA">
        <w:rPr>
          <w:sz w:val="24"/>
          <w:szCs w:val="24"/>
          <w:lang w:val="ru-RU"/>
        </w:rPr>
        <w:softHyphen/>
      </w:r>
    </w:p>
    <w:p w:rsidR="0078274A" w:rsidRPr="00005149" w:rsidRDefault="00005149" w:rsidP="00005149">
      <w:pPr>
        <w:pStyle w:val="52"/>
        <w:shd w:val="clear" w:color="auto" w:fill="auto"/>
        <w:spacing w:line="240" w:lineRule="auto"/>
        <w:ind w:left="280"/>
        <w:rPr>
          <w:b/>
          <w:sz w:val="24"/>
          <w:szCs w:val="24"/>
          <w:lang w:val="ru-RU"/>
        </w:rPr>
      </w:pPr>
      <w:r>
        <w:rPr>
          <w:sz w:val="24"/>
          <w:szCs w:val="24"/>
          <w:lang w:val="ru-RU"/>
        </w:rPr>
        <w:br/>
      </w:r>
      <w:r w:rsidR="0078274A" w:rsidRPr="00005149">
        <w:rPr>
          <w:b/>
          <w:sz w:val="24"/>
          <w:szCs w:val="24"/>
          <w:lang w:val="ru-RU"/>
        </w:rPr>
        <w:t>Стабилометрическ</w:t>
      </w:r>
      <w:r>
        <w:rPr>
          <w:b/>
          <w:sz w:val="24"/>
          <w:szCs w:val="24"/>
          <w:lang w:val="ru-RU"/>
        </w:rPr>
        <w:t>о</w:t>
      </w:r>
      <w:r w:rsidR="0078274A" w:rsidRPr="00005149">
        <w:rPr>
          <w:b/>
          <w:sz w:val="24"/>
          <w:szCs w:val="24"/>
          <w:lang w:val="ru-RU"/>
        </w:rPr>
        <w:t xml:space="preserve">е </w:t>
      </w:r>
      <w:r>
        <w:rPr>
          <w:b/>
          <w:sz w:val="24"/>
          <w:szCs w:val="24"/>
          <w:lang w:val="ru-RU"/>
        </w:rPr>
        <w:t>об</w:t>
      </w:r>
      <w:r w:rsidR="0078274A" w:rsidRPr="00005149">
        <w:rPr>
          <w:b/>
          <w:sz w:val="24"/>
          <w:szCs w:val="24"/>
          <w:lang w:val="ru-RU"/>
        </w:rPr>
        <w:t>следовани</w:t>
      </w:r>
      <w:r>
        <w:rPr>
          <w:b/>
          <w:sz w:val="24"/>
          <w:szCs w:val="24"/>
          <w:lang w:val="ru-RU"/>
        </w:rPr>
        <w:t>е</w:t>
      </w:r>
    </w:p>
    <w:p w:rsidR="0078274A" w:rsidRPr="0078274A" w:rsidRDefault="0078274A" w:rsidP="0078274A">
      <w:pPr>
        <w:pStyle w:val="11"/>
        <w:shd w:val="clear" w:color="auto" w:fill="auto"/>
        <w:spacing w:line="240" w:lineRule="auto"/>
        <w:rPr>
          <w:sz w:val="24"/>
          <w:szCs w:val="24"/>
          <w:lang w:val="ru-RU"/>
        </w:rPr>
      </w:pPr>
      <w:r w:rsidRPr="00B855CA">
        <w:rPr>
          <w:sz w:val="24"/>
          <w:szCs w:val="24"/>
          <w:lang w:val="ru-RU"/>
        </w:rPr>
        <w:t>Стабилометрия набирает обороты во многих областях медицины [23, 30] благодаря тому, что комплекс тестов позволяют составить общую оценку различных телесных систем, включающих опорно-двигательную, вестибулярную, зрительную, проприоцептивную и др.</w:t>
      </w:r>
      <w:r w:rsidRPr="00B855CA">
        <w:rPr>
          <w:sz w:val="24"/>
          <w:szCs w:val="24"/>
          <w:lang w:val="ru-RU"/>
        </w:rPr>
        <w:softHyphen/>
      </w:r>
    </w:p>
    <w:p w:rsidR="0078274A" w:rsidRPr="0078274A" w:rsidRDefault="0078274A" w:rsidP="0078274A">
      <w:pPr>
        <w:pStyle w:val="11"/>
        <w:shd w:val="clear" w:color="auto" w:fill="auto"/>
        <w:spacing w:line="240" w:lineRule="auto"/>
        <w:rPr>
          <w:sz w:val="24"/>
          <w:szCs w:val="24"/>
          <w:lang w:val="ru-RU"/>
        </w:rPr>
      </w:pPr>
      <w:r w:rsidRPr="00B855CA">
        <w:rPr>
          <w:sz w:val="24"/>
          <w:szCs w:val="24"/>
          <w:lang w:val="ru-RU"/>
        </w:rPr>
        <w:t xml:space="preserve">Мы применили метод статической стабилометрии, состоящий из теста на равновесие на стационарной платформе с открытыми и закрытыми глазами до и после костюмотерапии. </w:t>
      </w:r>
    </w:p>
    <w:p w:rsidR="0078274A" w:rsidRPr="0078274A" w:rsidRDefault="0078274A" w:rsidP="0078274A">
      <w:pPr>
        <w:pStyle w:val="11"/>
        <w:shd w:val="clear" w:color="auto" w:fill="auto"/>
        <w:spacing w:line="240" w:lineRule="auto"/>
        <w:ind w:firstLine="278"/>
        <w:rPr>
          <w:sz w:val="24"/>
          <w:szCs w:val="24"/>
          <w:lang w:val="ru-RU"/>
        </w:rPr>
      </w:pPr>
      <w:r w:rsidRPr="00532CE9">
        <w:rPr>
          <w:sz w:val="24"/>
          <w:szCs w:val="24"/>
          <w:lang w:val="ru-RU"/>
        </w:rPr>
        <w:t xml:space="preserve"> Для сравнительных подгрупп больных отбирали из основной и контрольной групп по критериям отображения стабилометрических отклонений, типичных для гемипареза, т. е. сдвига ОЦД на </w:t>
      </w:r>
      <w:r w:rsidR="00005149">
        <w:rPr>
          <w:sz w:val="24"/>
          <w:szCs w:val="24"/>
          <w:lang w:val="ru-RU"/>
        </w:rPr>
        <w:t>здоровую</w:t>
      </w:r>
      <w:r w:rsidRPr="00532CE9">
        <w:rPr>
          <w:sz w:val="24"/>
          <w:szCs w:val="24"/>
          <w:lang w:val="ru-RU"/>
        </w:rPr>
        <w:t xml:space="preserve"> сторону, роста скорости и площади движения на СКГ.</w:t>
      </w:r>
      <w:r w:rsidRPr="00532CE9">
        <w:rPr>
          <w:sz w:val="24"/>
          <w:szCs w:val="24"/>
          <w:lang w:val="ru-RU"/>
        </w:rPr>
        <w:softHyphen/>
        <w:t xml:space="preserve"> Больные с этими симптомами составили большинство — 25 из 36 в основной группе и 22 из 32 в контрольной.</w:t>
      </w:r>
      <w:r w:rsidRPr="00532CE9">
        <w:rPr>
          <w:sz w:val="24"/>
          <w:szCs w:val="24"/>
          <w:lang w:val="ru-RU"/>
        </w:rPr>
        <w:softHyphen/>
        <w:t xml:space="preserve"> Это из-за того, что наряду с типичными стабилометрическими симптомами постуральной неустойчивости существуют и парадоксальные варианты с гиперустойчивостью и сдвигом ОЦД на пораженную сторону или центральное место.</w:t>
      </w:r>
    </w:p>
    <w:p w:rsidR="0078274A" w:rsidRPr="0078274A" w:rsidRDefault="0078274A" w:rsidP="0078274A">
      <w:pPr>
        <w:pStyle w:val="11"/>
        <w:shd w:val="clear" w:color="auto" w:fill="auto"/>
        <w:spacing w:line="240" w:lineRule="auto"/>
        <w:ind w:firstLine="278"/>
        <w:rPr>
          <w:sz w:val="24"/>
          <w:szCs w:val="24"/>
          <w:lang w:val="ru-RU"/>
        </w:rPr>
      </w:pPr>
      <w:r w:rsidRPr="00532CE9">
        <w:rPr>
          <w:sz w:val="24"/>
          <w:szCs w:val="24"/>
          <w:lang w:val="ru-RU"/>
        </w:rPr>
        <w:t>Большинство больных с глубоким гемипарезом продемонстрировали преобладание фронтальной неустойчивости над сагиттальной, сопровождаемое ускорением ОЦД и снижением статокине</w:t>
      </w:r>
      <w:r w:rsidR="00005149">
        <w:rPr>
          <w:sz w:val="24"/>
          <w:szCs w:val="24"/>
          <w:lang w:val="ru-RU"/>
        </w:rPr>
        <w:t>з</w:t>
      </w:r>
      <w:r w:rsidRPr="00532CE9">
        <w:rPr>
          <w:sz w:val="24"/>
          <w:szCs w:val="24"/>
          <w:lang w:val="ru-RU"/>
        </w:rPr>
        <w:t>иограм</w:t>
      </w:r>
      <w:r w:rsidR="00005149">
        <w:rPr>
          <w:sz w:val="24"/>
          <w:szCs w:val="24"/>
          <w:lang w:val="ru-RU"/>
        </w:rPr>
        <w:t>м</w:t>
      </w:r>
      <w:r w:rsidRPr="00532CE9">
        <w:rPr>
          <w:sz w:val="24"/>
          <w:szCs w:val="24"/>
          <w:lang w:val="ru-RU"/>
        </w:rPr>
        <w:t>ной плотности.</w:t>
      </w:r>
      <w:r w:rsidRPr="00532CE9">
        <w:rPr>
          <w:sz w:val="24"/>
          <w:szCs w:val="24"/>
          <w:lang w:val="ru-RU"/>
        </w:rPr>
        <w:softHyphen/>
      </w:r>
      <w:r w:rsidRPr="00532CE9">
        <w:rPr>
          <w:sz w:val="24"/>
          <w:szCs w:val="24"/>
          <w:lang w:val="ru-RU"/>
        </w:rPr>
        <w:softHyphen/>
      </w:r>
    </w:p>
    <w:p w:rsidR="0078274A" w:rsidRPr="0078274A" w:rsidRDefault="0078274A" w:rsidP="0078274A">
      <w:pPr>
        <w:pStyle w:val="11"/>
        <w:shd w:val="clear" w:color="auto" w:fill="auto"/>
        <w:spacing w:line="240" w:lineRule="auto"/>
        <w:ind w:firstLine="278"/>
        <w:rPr>
          <w:sz w:val="24"/>
          <w:szCs w:val="24"/>
          <w:lang w:val="ru-RU"/>
        </w:rPr>
      </w:pPr>
      <w:r w:rsidRPr="00532CE9">
        <w:rPr>
          <w:sz w:val="24"/>
          <w:szCs w:val="24"/>
          <w:lang w:val="ru-RU"/>
        </w:rPr>
        <w:t>Обследование 36 гемипаретических больных свидетельствовал</w:t>
      </w:r>
      <w:r w:rsidR="00005149">
        <w:rPr>
          <w:sz w:val="24"/>
          <w:szCs w:val="24"/>
          <w:lang w:val="ru-RU"/>
        </w:rPr>
        <w:t>о</w:t>
      </w:r>
      <w:r w:rsidRPr="00532CE9">
        <w:rPr>
          <w:sz w:val="24"/>
          <w:szCs w:val="24"/>
          <w:lang w:val="ru-RU"/>
        </w:rPr>
        <w:t xml:space="preserve"> о положительной стабилометрической динамике в 31 случае, что проявлялось заметным сдвигом ОЦД к сагиттальной изолинии и уменьшением площади после 6 занятий и стабилизации до 11</w:t>
      </w:r>
      <w:r w:rsidR="00005149">
        <w:rPr>
          <w:sz w:val="24"/>
          <w:szCs w:val="24"/>
          <w:lang w:val="ru-RU"/>
        </w:rPr>
        <w:t>-го</w:t>
      </w:r>
      <w:r w:rsidRPr="00532CE9">
        <w:rPr>
          <w:sz w:val="24"/>
          <w:szCs w:val="24"/>
          <w:lang w:val="ru-RU"/>
        </w:rPr>
        <w:t xml:space="preserve"> занятия. Динамика следующих 12 занятий была нечеткой.</w:t>
      </w:r>
    </w:p>
    <w:p w:rsidR="0078274A" w:rsidRPr="0078274A" w:rsidRDefault="0078274A" w:rsidP="0078274A">
      <w:pPr>
        <w:pStyle w:val="11"/>
        <w:shd w:val="clear" w:color="auto" w:fill="auto"/>
        <w:spacing w:line="240" w:lineRule="auto"/>
        <w:ind w:firstLine="278"/>
        <w:rPr>
          <w:sz w:val="24"/>
          <w:szCs w:val="24"/>
          <w:lang w:val="ru-RU"/>
        </w:rPr>
      </w:pPr>
      <w:r w:rsidRPr="00532CE9">
        <w:rPr>
          <w:sz w:val="24"/>
          <w:szCs w:val="24"/>
          <w:lang w:val="ru-RU"/>
        </w:rPr>
        <w:t>Обследование атаксической группы показало положительную стабилометрическую динамику у членов всех групп.</w:t>
      </w:r>
      <w:r w:rsidRPr="00532CE9">
        <w:rPr>
          <w:sz w:val="24"/>
          <w:szCs w:val="24"/>
          <w:lang w:val="ru-RU"/>
        </w:rPr>
        <w:softHyphen/>
        <w:t xml:space="preserve"> Сокращение</w:t>
      </w:r>
      <w:r w:rsidR="00005149">
        <w:rPr>
          <w:sz w:val="24"/>
          <w:szCs w:val="24"/>
          <w:lang w:val="ru-RU"/>
        </w:rPr>
        <w:t>,</w:t>
      </w:r>
      <w:r w:rsidRPr="00532CE9">
        <w:rPr>
          <w:sz w:val="24"/>
          <w:szCs w:val="24"/>
          <w:lang w:val="ru-RU"/>
        </w:rPr>
        <w:t xml:space="preserve"> в основном</w:t>
      </w:r>
      <w:r w:rsidR="00005149">
        <w:rPr>
          <w:sz w:val="24"/>
          <w:szCs w:val="24"/>
          <w:lang w:val="ru-RU"/>
        </w:rPr>
        <w:t>,</w:t>
      </w:r>
      <w:r w:rsidRPr="00532CE9">
        <w:rPr>
          <w:sz w:val="24"/>
          <w:szCs w:val="24"/>
          <w:lang w:val="ru-RU"/>
        </w:rPr>
        <w:t xml:space="preserve"> параметров площади и длины СКГ наблюдалось после 6 занятий в костюме, оставалось устойчивым до 10-го занятия, а затем несколько увеличилось.</w:t>
      </w:r>
      <w:r w:rsidRPr="00532CE9">
        <w:rPr>
          <w:sz w:val="24"/>
          <w:szCs w:val="24"/>
          <w:lang w:val="ru-RU"/>
        </w:rPr>
        <w:softHyphen/>
        <w:t xml:space="preserve"> Следует отметить, что больные не жаловались на рост координационных затруднений.</w:t>
      </w:r>
      <w:r w:rsidRPr="00532CE9">
        <w:rPr>
          <w:sz w:val="24"/>
          <w:szCs w:val="24"/>
          <w:lang w:val="ru-RU"/>
        </w:rPr>
        <w:softHyphen/>
        <w:t xml:space="preserve"> Данные обследования подытожены в таблице 4.3.</w:t>
      </w:r>
    </w:p>
    <w:p w:rsidR="0078274A" w:rsidRPr="0078274A" w:rsidRDefault="0078274A" w:rsidP="0078274A">
      <w:pPr>
        <w:pStyle w:val="11"/>
        <w:shd w:val="clear" w:color="auto" w:fill="auto"/>
        <w:spacing w:line="240" w:lineRule="auto"/>
        <w:ind w:firstLine="278"/>
        <w:rPr>
          <w:sz w:val="24"/>
          <w:szCs w:val="24"/>
          <w:lang w:val="ru-RU"/>
        </w:rPr>
      </w:pPr>
      <w:r w:rsidRPr="00532CE9">
        <w:rPr>
          <w:sz w:val="24"/>
          <w:szCs w:val="24"/>
          <w:lang w:val="ru-RU"/>
        </w:rPr>
        <w:t>Анализ данных убедительно показывает, что основная группа улучшает СКГ гораздо быстрее, несмотря на схожесть тенденции в группах.</w:t>
      </w:r>
      <w:r w:rsidRPr="00532CE9">
        <w:rPr>
          <w:sz w:val="24"/>
          <w:szCs w:val="24"/>
          <w:lang w:val="ru-RU"/>
        </w:rPr>
        <w:softHyphen/>
        <w:t xml:space="preserve"> Так, по сравнению с исходными замерами, значительный сдвиг ОЦД к сагиттальной изолинии и сокращение площади СКГ с открытыми и закрытыми глазами был</w:t>
      </w:r>
      <w:r w:rsidR="00005149">
        <w:rPr>
          <w:sz w:val="24"/>
          <w:szCs w:val="24"/>
          <w:lang w:val="ru-RU"/>
        </w:rPr>
        <w:t>и</w:t>
      </w:r>
      <w:r w:rsidRPr="00532CE9">
        <w:rPr>
          <w:sz w:val="24"/>
          <w:szCs w:val="24"/>
          <w:lang w:val="ru-RU"/>
        </w:rPr>
        <w:t xml:space="preserve"> отмечен</w:t>
      </w:r>
      <w:r w:rsidR="00005149">
        <w:rPr>
          <w:sz w:val="24"/>
          <w:szCs w:val="24"/>
          <w:lang w:val="ru-RU"/>
        </w:rPr>
        <w:t>ы</w:t>
      </w:r>
      <w:r w:rsidRPr="00532CE9">
        <w:rPr>
          <w:sz w:val="24"/>
          <w:szCs w:val="24"/>
          <w:lang w:val="ru-RU"/>
        </w:rPr>
        <w:t xml:space="preserve"> после 6 занятий в костюме и сохранял</w:t>
      </w:r>
      <w:r w:rsidR="00005149">
        <w:rPr>
          <w:sz w:val="24"/>
          <w:szCs w:val="24"/>
          <w:lang w:val="ru-RU"/>
        </w:rPr>
        <w:t>ись</w:t>
      </w:r>
      <w:r w:rsidRPr="00532CE9">
        <w:rPr>
          <w:sz w:val="24"/>
          <w:szCs w:val="24"/>
          <w:lang w:val="ru-RU"/>
        </w:rPr>
        <w:t xml:space="preserve"> до 11-го занятия.</w:t>
      </w:r>
      <w:r w:rsidRPr="00532CE9">
        <w:rPr>
          <w:sz w:val="24"/>
          <w:szCs w:val="24"/>
          <w:lang w:val="ru-RU"/>
        </w:rPr>
        <w:softHyphen/>
      </w:r>
      <w:r w:rsidRPr="00532CE9">
        <w:rPr>
          <w:sz w:val="24"/>
          <w:szCs w:val="24"/>
          <w:lang w:val="ru-RU"/>
        </w:rPr>
        <w:softHyphen/>
        <w:t xml:space="preserve"> После 12-го занятия не было отмечено никакой дальнейшей динамики. В группе атаксических больных положительная стабилометрическая динамика каждого участника была обусловлена, главным образом, сокращением площади и длины СКГ к 7-му занятию, которое продолжалось до 10-го занятия и слегка росло впоследствии. </w:t>
      </w:r>
      <w:r w:rsidR="00005149">
        <w:rPr>
          <w:sz w:val="24"/>
          <w:szCs w:val="24"/>
          <w:lang w:val="ru-RU"/>
        </w:rPr>
        <w:t>При этом б</w:t>
      </w:r>
      <w:r w:rsidRPr="00532CE9">
        <w:rPr>
          <w:sz w:val="24"/>
          <w:szCs w:val="24"/>
          <w:lang w:val="ru-RU"/>
        </w:rPr>
        <w:t>ольные не чувствовали нарастания координационных расстройств. Таким образом</w:t>
      </w:r>
      <w:r w:rsidR="00005149">
        <w:rPr>
          <w:sz w:val="24"/>
          <w:szCs w:val="24"/>
          <w:lang w:val="ru-RU"/>
        </w:rPr>
        <w:t>,</w:t>
      </w:r>
      <w:r w:rsidRPr="00532CE9">
        <w:rPr>
          <w:sz w:val="24"/>
          <w:szCs w:val="24"/>
          <w:lang w:val="ru-RU"/>
        </w:rPr>
        <w:t xml:space="preserve"> изменение проприоцепции от ношения костюма Regent существенно повышает устойчивость позотонических отношений в организме инсультника.</w:t>
      </w:r>
    </w:p>
    <w:p w:rsidR="0078274A" w:rsidRPr="0078274A" w:rsidRDefault="0078274A" w:rsidP="00005149">
      <w:pPr>
        <w:pStyle w:val="25"/>
        <w:shd w:val="clear" w:color="auto" w:fill="auto"/>
        <w:spacing w:line="240" w:lineRule="auto"/>
        <w:ind w:firstLine="278"/>
        <w:rPr>
          <w:sz w:val="24"/>
          <w:szCs w:val="24"/>
          <w:lang w:val="ru-RU"/>
        </w:rPr>
      </w:pPr>
      <w:r w:rsidRPr="00532CE9">
        <w:rPr>
          <w:sz w:val="24"/>
          <w:szCs w:val="24"/>
          <w:lang w:val="ru-RU"/>
        </w:rPr>
        <w:t>ЛК повлиял не только на модели передвижения больного, но и оказал параллельное положительное воздействие на высшие психические функции. Так, динамическ</w:t>
      </w:r>
      <w:r w:rsidR="00005149">
        <w:rPr>
          <w:sz w:val="24"/>
          <w:szCs w:val="24"/>
          <w:lang w:val="ru-RU"/>
        </w:rPr>
        <w:t>ий</w:t>
      </w:r>
      <w:r w:rsidRPr="00532CE9">
        <w:rPr>
          <w:sz w:val="24"/>
          <w:szCs w:val="24"/>
          <w:lang w:val="ru-RU"/>
        </w:rPr>
        <w:t xml:space="preserve"> нейропсихологическ</w:t>
      </w:r>
      <w:r w:rsidR="00005149">
        <w:rPr>
          <w:sz w:val="24"/>
          <w:szCs w:val="24"/>
          <w:lang w:val="ru-RU"/>
        </w:rPr>
        <w:t xml:space="preserve">ий тест </w:t>
      </w:r>
      <w:r w:rsidRPr="00532CE9">
        <w:rPr>
          <w:sz w:val="24"/>
          <w:szCs w:val="24"/>
          <w:lang w:val="ru-RU"/>
        </w:rPr>
        <w:t xml:space="preserve">выявил количественные и качественные улучшения. Больные с двигательной афазией преуспели в произношении, грамматике и </w:t>
      </w:r>
      <w:r w:rsidR="00005149">
        <w:rPr>
          <w:sz w:val="24"/>
          <w:szCs w:val="24"/>
          <w:lang w:val="ru-RU"/>
        </w:rPr>
        <w:t>семантике</w:t>
      </w:r>
      <w:r w:rsidRPr="00532CE9">
        <w:rPr>
          <w:sz w:val="24"/>
          <w:szCs w:val="24"/>
          <w:lang w:val="ru-RU"/>
        </w:rPr>
        <w:t xml:space="preserve"> речи, обогатив свой активный словарь. Больные с сенсорно-двигательной афазией лучше </w:t>
      </w:r>
      <w:r w:rsidRPr="00532CE9">
        <w:rPr>
          <w:sz w:val="24"/>
          <w:szCs w:val="24"/>
          <w:lang w:val="ru-RU"/>
        </w:rPr>
        <w:lastRenderedPageBreak/>
        <w:t>понимали ситуативные и неситуа</w:t>
      </w:r>
      <w:r w:rsidR="00005149">
        <w:rPr>
          <w:sz w:val="24"/>
          <w:szCs w:val="24"/>
          <w:lang w:val="ru-RU"/>
        </w:rPr>
        <w:t>тивные</w:t>
      </w:r>
      <w:r w:rsidRPr="00532CE9">
        <w:rPr>
          <w:sz w:val="24"/>
          <w:szCs w:val="24"/>
          <w:lang w:val="ru-RU"/>
        </w:rPr>
        <w:t xml:space="preserve"> слова, что благоприятствовало их эмоциональной уравновешенности. Кроме того, они уменьшили частоту зрительной агнозии.</w:t>
      </w:r>
      <w:r w:rsidRPr="00532CE9">
        <w:rPr>
          <w:sz w:val="24"/>
          <w:szCs w:val="24"/>
          <w:lang w:val="ru-RU"/>
        </w:rPr>
        <w:softHyphen/>
      </w:r>
    </w:p>
    <w:p w:rsidR="0078274A" w:rsidRDefault="0078274A" w:rsidP="0078274A">
      <w:pPr>
        <w:pStyle w:val="25"/>
        <w:shd w:val="clear" w:color="auto" w:fill="auto"/>
        <w:spacing w:line="240" w:lineRule="auto"/>
        <w:ind w:firstLine="280"/>
        <w:rPr>
          <w:sz w:val="24"/>
          <w:szCs w:val="24"/>
          <w:lang w:val="ru-RU"/>
        </w:rPr>
      </w:pPr>
      <w:r w:rsidRPr="006746C4">
        <w:rPr>
          <w:sz w:val="24"/>
          <w:szCs w:val="24"/>
          <w:lang w:val="ru-RU"/>
        </w:rPr>
        <w:t>Принципиальная важным было то, что все больные повысили двигательную активность речевых высказываний.</w:t>
      </w:r>
      <w:r w:rsidRPr="006746C4">
        <w:rPr>
          <w:sz w:val="24"/>
          <w:szCs w:val="24"/>
          <w:lang w:val="ru-RU"/>
        </w:rPr>
        <w:softHyphen/>
      </w:r>
      <w:r w:rsidR="00005149">
        <w:rPr>
          <w:sz w:val="24"/>
          <w:szCs w:val="24"/>
          <w:lang w:val="ru-RU"/>
        </w:rPr>
        <w:t xml:space="preserve"> </w:t>
      </w:r>
      <w:r w:rsidRPr="006746C4">
        <w:rPr>
          <w:sz w:val="24"/>
          <w:szCs w:val="24"/>
          <w:lang w:val="ru-RU"/>
        </w:rPr>
        <w:t>По сравнению с больными без костюмо</w:t>
      </w:r>
      <w:r w:rsidR="00005149">
        <w:rPr>
          <w:sz w:val="24"/>
          <w:szCs w:val="24"/>
          <w:lang w:val="ru-RU"/>
        </w:rPr>
        <w:t>терапии</w:t>
      </w:r>
      <w:r w:rsidRPr="006746C4">
        <w:rPr>
          <w:sz w:val="24"/>
          <w:szCs w:val="24"/>
          <w:lang w:val="ru-RU"/>
        </w:rPr>
        <w:t>, они демонстрировали более быстрое и естественное выздоровление от устной и артикуляционной практик. Можно предположить здесь явление передачи эффекта двигательного восстановления на артикуляционную систему вообще.</w:t>
      </w:r>
      <w:r w:rsidRPr="006746C4">
        <w:rPr>
          <w:sz w:val="24"/>
          <w:szCs w:val="24"/>
          <w:lang w:val="ru-RU"/>
        </w:rPr>
        <w:softHyphen/>
      </w:r>
    </w:p>
    <w:p w:rsidR="00E040B2" w:rsidRPr="00E040B2" w:rsidRDefault="00E040B2" w:rsidP="00E040B2">
      <w:pPr>
        <w:pStyle w:val="25"/>
        <w:shd w:val="clear" w:color="auto" w:fill="auto"/>
        <w:spacing w:line="240" w:lineRule="auto"/>
        <w:ind w:firstLine="280"/>
        <w:jc w:val="center"/>
        <w:rPr>
          <w:sz w:val="24"/>
          <w:szCs w:val="24"/>
          <w:lang w:val="ru-RU"/>
        </w:rPr>
      </w:pPr>
      <w:r>
        <w:rPr>
          <w:sz w:val="24"/>
          <w:szCs w:val="24"/>
          <w:lang w:val="ru-RU"/>
        </w:rPr>
        <w:br/>
      </w:r>
      <w:r w:rsidRPr="00E040B2">
        <w:rPr>
          <w:b/>
          <w:sz w:val="24"/>
          <w:szCs w:val="24"/>
          <w:lang w:val="ru-RU"/>
        </w:rPr>
        <w:t>Таблица 4.3.</w:t>
      </w:r>
      <w:r>
        <w:rPr>
          <w:sz w:val="24"/>
          <w:szCs w:val="24"/>
          <w:lang w:val="ru-RU"/>
        </w:rPr>
        <w:t xml:space="preserve"> Стабилометрические параметры в основной (курс костюмотерапии в </w:t>
      </w:r>
      <w:r>
        <w:rPr>
          <w:sz w:val="24"/>
          <w:szCs w:val="24"/>
        </w:rPr>
        <w:t>Regent</w:t>
      </w:r>
      <w:r w:rsidRPr="00E040B2">
        <w:rPr>
          <w:sz w:val="24"/>
          <w:szCs w:val="24"/>
          <w:lang w:val="ru-RU"/>
        </w:rPr>
        <w:t xml:space="preserve"> </w:t>
      </w:r>
      <w:r>
        <w:rPr>
          <w:sz w:val="24"/>
          <w:szCs w:val="24"/>
          <w:lang w:val="ru-RU"/>
        </w:rPr>
        <w:t>в рамках НР-лечения) и контрольной (только стандартная 3-недельная НР) группах</w:t>
      </w:r>
    </w:p>
    <w:tbl>
      <w:tblPr>
        <w:tblStyle w:val="aff0"/>
        <w:tblW w:w="0" w:type="auto"/>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802"/>
        <w:gridCol w:w="1134"/>
        <w:gridCol w:w="1134"/>
        <w:gridCol w:w="1134"/>
        <w:gridCol w:w="1134"/>
        <w:gridCol w:w="1134"/>
        <w:gridCol w:w="1146"/>
      </w:tblGrid>
      <w:tr w:rsidR="00452DDB" w:rsidRPr="00541406" w:rsidTr="00541406">
        <w:tc>
          <w:tcPr>
            <w:tcW w:w="2802" w:type="dxa"/>
            <w:vMerge w:val="restart"/>
          </w:tcPr>
          <w:p w:rsidR="00452DDB" w:rsidRPr="00541406" w:rsidRDefault="00452DDB" w:rsidP="00452DDB">
            <w:pPr>
              <w:pStyle w:val="25"/>
              <w:spacing w:line="240" w:lineRule="auto"/>
              <w:jc w:val="center"/>
              <w:rPr>
                <w:b/>
                <w:sz w:val="20"/>
                <w:szCs w:val="20"/>
                <w:lang w:val="ru-RU"/>
              </w:rPr>
            </w:pPr>
          </w:p>
          <w:p w:rsidR="00452DDB" w:rsidRPr="00541406" w:rsidRDefault="00452DDB" w:rsidP="00452DDB">
            <w:pPr>
              <w:pStyle w:val="25"/>
              <w:spacing w:line="240" w:lineRule="auto"/>
              <w:jc w:val="center"/>
              <w:rPr>
                <w:b/>
                <w:sz w:val="20"/>
                <w:szCs w:val="20"/>
                <w:lang w:val="ru-RU"/>
              </w:rPr>
            </w:pPr>
          </w:p>
          <w:p w:rsidR="00452DDB" w:rsidRPr="00541406" w:rsidRDefault="00452DDB" w:rsidP="00452DDB">
            <w:pPr>
              <w:pStyle w:val="25"/>
              <w:spacing w:line="240" w:lineRule="auto"/>
              <w:jc w:val="center"/>
              <w:rPr>
                <w:b/>
                <w:sz w:val="20"/>
                <w:szCs w:val="20"/>
                <w:lang w:val="ru-RU"/>
              </w:rPr>
            </w:pPr>
          </w:p>
          <w:p w:rsidR="00452DDB" w:rsidRPr="00541406" w:rsidRDefault="00452DDB" w:rsidP="00452DDB">
            <w:pPr>
              <w:pStyle w:val="25"/>
              <w:spacing w:line="240" w:lineRule="auto"/>
              <w:jc w:val="center"/>
              <w:rPr>
                <w:b/>
                <w:sz w:val="20"/>
                <w:szCs w:val="20"/>
                <w:lang w:val="ru-RU"/>
              </w:rPr>
            </w:pPr>
            <w:r w:rsidRPr="00541406">
              <w:rPr>
                <w:b/>
                <w:sz w:val="20"/>
                <w:szCs w:val="20"/>
                <w:lang w:val="ru-RU"/>
              </w:rPr>
              <w:t>Параметр</w:t>
            </w:r>
          </w:p>
        </w:tc>
        <w:tc>
          <w:tcPr>
            <w:tcW w:w="6816" w:type="dxa"/>
            <w:gridSpan w:val="6"/>
          </w:tcPr>
          <w:p w:rsidR="00452DDB" w:rsidRPr="00541406" w:rsidRDefault="00452DDB" w:rsidP="00452DDB">
            <w:pPr>
              <w:pStyle w:val="25"/>
              <w:shd w:val="clear" w:color="auto" w:fill="auto"/>
              <w:spacing w:line="240" w:lineRule="auto"/>
              <w:ind w:firstLine="0"/>
              <w:jc w:val="center"/>
              <w:rPr>
                <w:b/>
                <w:sz w:val="20"/>
                <w:szCs w:val="20"/>
                <w:lang w:val="ru-RU"/>
              </w:rPr>
            </w:pPr>
            <w:r w:rsidRPr="00541406">
              <w:rPr>
                <w:b/>
                <w:sz w:val="20"/>
                <w:szCs w:val="20"/>
                <w:lang w:val="ru-RU"/>
              </w:rPr>
              <w:t>Клинические группы</w:t>
            </w:r>
          </w:p>
        </w:tc>
      </w:tr>
      <w:tr w:rsidR="00541406" w:rsidRPr="00541406" w:rsidTr="00541406">
        <w:tc>
          <w:tcPr>
            <w:tcW w:w="2802" w:type="dxa"/>
            <w:vMerge/>
          </w:tcPr>
          <w:p w:rsidR="00452DDB" w:rsidRPr="00541406" w:rsidRDefault="00452DDB" w:rsidP="00452DDB">
            <w:pPr>
              <w:pStyle w:val="25"/>
              <w:shd w:val="clear" w:color="auto" w:fill="auto"/>
              <w:spacing w:line="240" w:lineRule="auto"/>
              <w:ind w:firstLine="0"/>
              <w:rPr>
                <w:b/>
                <w:sz w:val="20"/>
                <w:szCs w:val="20"/>
                <w:lang w:val="ru-RU"/>
              </w:rPr>
            </w:pPr>
          </w:p>
        </w:tc>
        <w:tc>
          <w:tcPr>
            <w:tcW w:w="2268" w:type="dxa"/>
            <w:gridSpan w:val="2"/>
            <w:vMerge w:val="restart"/>
          </w:tcPr>
          <w:p w:rsidR="00452DDB" w:rsidRPr="00541406" w:rsidRDefault="00452DDB" w:rsidP="00452DDB">
            <w:pPr>
              <w:pStyle w:val="25"/>
              <w:spacing w:line="240" w:lineRule="auto"/>
              <w:jc w:val="center"/>
              <w:rPr>
                <w:b/>
                <w:sz w:val="20"/>
                <w:szCs w:val="20"/>
                <w:lang w:val="ru-RU"/>
              </w:rPr>
            </w:pPr>
          </w:p>
          <w:p w:rsidR="00452DDB" w:rsidRPr="00541406" w:rsidRDefault="00452DDB" w:rsidP="00452DDB">
            <w:pPr>
              <w:pStyle w:val="25"/>
              <w:spacing w:line="240" w:lineRule="auto"/>
              <w:jc w:val="center"/>
              <w:rPr>
                <w:b/>
                <w:sz w:val="20"/>
                <w:szCs w:val="20"/>
                <w:lang w:val="ru-RU"/>
              </w:rPr>
            </w:pPr>
          </w:p>
          <w:p w:rsidR="00452DDB" w:rsidRPr="00541406" w:rsidRDefault="00452DDB" w:rsidP="00452DDB">
            <w:pPr>
              <w:pStyle w:val="25"/>
              <w:spacing w:line="240" w:lineRule="auto"/>
              <w:jc w:val="center"/>
              <w:rPr>
                <w:b/>
                <w:sz w:val="20"/>
                <w:szCs w:val="20"/>
                <w:lang w:val="ru-RU"/>
              </w:rPr>
            </w:pPr>
            <w:r w:rsidRPr="00541406">
              <w:rPr>
                <w:b/>
                <w:sz w:val="20"/>
                <w:szCs w:val="20"/>
                <w:lang w:val="ru-RU"/>
              </w:rPr>
              <w:t>Исходная отметка</w:t>
            </w:r>
          </w:p>
        </w:tc>
        <w:tc>
          <w:tcPr>
            <w:tcW w:w="2268" w:type="dxa"/>
            <w:gridSpan w:val="2"/>
          </w:tcPr>
          <w:p w:rsidR="00452DDB" w:rsidRPr="00541406" w:rsidRDefault="00452DDB" w:rsidP="00452DDB">
            <w:pPr>
              <w:pStyle w:val="25"/>
              <w:shd w:val="clear" w:color="auto" w:fill="auto"/>
              <w:spacing w:line="240" w:lineRule="auto"/>
              <w:ind w:firstLine="0"/>
              <w:jc w:val="center"/>
              <w:rPr>
                <w:b/>
                <w:sz w:val="20"/>
                <w:szCs w:val="20"/>
                <w:lang w:val="ru-RU"/>
              </w:rPr>
            </w:pPr>
            <w:r w:rsidRPr="00541406">
              <w:rPr>
                <w:b/>
                <w:sz w:val="20"/>
                <w:szCs w:val="20"/>
                <w:lang w:val="ru-RU"/>
              </w:rPr>
              <w:t>Основная группа (</w:t>
            </w:r>
            <w:r w:rsidRPr="00541406">
              <w:rPr>
                <w:b/>
                <w:sz w:val="20"/>
                <w:szCs w:val="20"/>
              </w:rPr>
              <w:t>n=25)</w:t>
            </w:r>
          </w:p>
        </w:tc>
        <w:tc>
          <w:tcPr>
            <w:tcW w:w="2280" w:type="dxa"/>
            <w:gridSpan w:val="2"/>
          </w:tcPr>
          <w:p w:rsidR="00452DDB" w:rsidRPr="00541406" w:rsidRDefault="00452DDB" w:rsidP="00452DDB">
            <w:pPr>
              <w:pStyle w:val="25"/>
              <w:shd w:val="clear" w:color="auto" w:fill="auto"/>
              <w:spacing w:line="240" w:lineRule="auto"/>
              <w:ind w:firstLine="0"/>
              <w:jc w:val="center"/>
              <w:rPr>
                <w:b/>
                <w:sz w:val="20"/>
                <w:szCs w:val="20"/>
                <w:lang w:val="ru-RU"/>
              </w:rPr>
            </w:pPr>
            <w:r w:rsidRPr="00541406">
              <w:rPr>
                <w:b/>
                <w:sz w:val="20"/>
                <w:szCs w:val="20"/>
                <w:lang w:val="ru-RU"/>
              </w:rPr>
              <w:t>Контрольная группа (</w:t>
            </w:r>
            <w:r w:rsidRPr="00541406">
              <w:rPr>
                <w:b/>
                <w:sz w:val="20"/>
                <w:szCs w:val="20"/>
              </w:rPr>
              <w:t>n=2</w:t>
            </w:r>
            <w:r w:rsidRPr="00541406">
              <w:rPr>
                <w:b/>
                <w:sz w:val="20"/>
                <w:szCs w:val="20"/>
                <w:lang w:val="ru-RU"/>
              </w:rPr>
              <w:t>2</w:t>
            </w:r>
            <w:r w:rsidRPr="00541406">
              <w:rPr>
                <w:b/>
                <w:sz w:val="20"/>
                <w:szCs w:val="20"/>
              </w:rPr>
              <w:t>)</w:t>
            </w:r>
          </w:p>
        </w:tc>
      </w:tr>
      <w:tr w:rsidR="00541406" w:rsidRPr="00541406" w:rsidTr="00541406">
        <w:tc>
          <w:tcPr>
            <w:tcW w:w="2802" w:type="dxa"/>
            <w:vMerge/>
          </w:tcPr>
          <w:p w:rsidR="00452DDB" w:rsidRPr="00541406" w:rsidRDefault="00452DDB" w:rsidP="00452DDB">
            <w:pPr>
              <w:pStyle w:val="25"/>
              <w:shd w:val="clear" w:color="auto" w:fill="auto"/>
              <w:spacing w:line="240" w:lineRule="auto"/>
              <w:ind w:firstLine="0"/>
              <w:rPr>
                <w:b/>
                <w:sz w:val="20"/>
                <w:szCs w:val="20"/>
                <w:lang w:val="ru-RU"/>
              </w:rPr>
            </w:pPr>
          </w:p>
        </w:tc>
        <w:tc>
          <w:tcPr>
            <w:tcW w:w="2268" w:type="dxa"/>
            <w:gridSpan w:val="2"/>
            <w:vMerge/>
          </w:tcPr>
          <w:p w:rsidR="00452DDB" w:rsidRPr="00541406" w:rsidRDefault="00452DDB" w:rsidP="00452DDB">
            <w:pPr>
              <w:pStyle w:val="25"/>
              <w:shd w:val="clear" w:color="auto" w:fill="auto"/>
              <w:spacing w:line="240" w:lineRule="auto"/>
              <w:ind w:firstLine="0"/>
              <w:rPr>
                <w:b/>
                <w:sz w:val="20"/>
                <w:szCs w:val="20"/>
                <w:lang w:val="ru-RU"/>
              </w:rPr>
            </w:pPr>
          </w:p>
        </w:tc>
        <w:tc>
          <w:tcPr>
            <w:tcW w:w="2268" w:type="dxa"/>
            <w:gridSpan w:val="2"/>
          </w:tcPr>
          <w:p w:rsidR="00452DDB" w:rsidRPr="00541406" w:rsidRDefault="00452DDB" w:rsidP="00452DDB">
            <w:pPr>
              <w:pStyle w:val="25"/>
              <w:shd w:val="clear" w:color="auto" w:fill="auto"/>
              <w:spacing w:line="240" w:lineRule="auto"/>
              <w:ind w:firstLine="0"/>
              <w:jc w:val="center"/>
              <w:rPr>
                <w:b/>
                <w:sz w:val="20"/>
                <w:szCs w:val="20"/>
                <w:lang w:val="ru-RU"/>
              </w:rPr>
            </w:pPr>
            <w:r w:rsidRPr="00541406">
              <w:rPr>
                <w:b/>
                <w:sz w:val="20"/>
                <w:szCs w:val="20"/>
                <w:lang w:val="ru-RU"/>
              </w:rPr>
              <w:t>после курса костюмотерапии (12-15 занятий)</w:t>
            </w:r>
          </w:p>
        </w:tc>
        <w:tc>
          <w:tcPr>
            <w:tcW w:w="2280" w:type="dxa"/>
            <w:gridSpan w:val="2"/>
          </w:tcPr>
          <w:p w:rsidR="00452DDB" w:rsidRPr="00541406" w:rsidRDefault="00452DDB" w:rsidP="00452DDB">
            <w:pPr>
              <w:pStyle w:val="25"/>
              <w:shd w:val="clear" w:color="auto" w:fill="auto"/>
              <w:spacing w:line="240" w:lineRule="auto"/>
              <w:ind w:firstLine="0"/>
              <w:jc w:val="center"/>
              <w:rPr>
                <w:b/>
                <w:sz w:val="20"/>
                <w:szCs w:val="20"/>
                <w:lang w:val="ru-RU"/>
              </w:rPr>
            </w:pPr>
            <w:r w:rsidRPr="00541406">
              <w:rPr>
                <w:b/>
                <w:sz w:val="20"/>
                <w:szCs w:val="20"/>
                <w:lang w:val="ru-RU"/>
              </w:rPr>
              <w:t xml:space="preserve">после </w:t>
            </w:r>
            <w:r w:rsidRPr="00541406">
              <w:rPr>
                <w:b/>
                <w:sz w:val="20"/>
                <w:szCs w:val="20"/>
                <w:lang w:val="ru-RU"/>
              </w:rPr>
              <w:t>3-недельн</w:t>
            </w:r>
            <w:r w:rsidRPr="00541406">
              <w:rPr>
                <w:b/>
                <w:sz w:val="20"/>
                <w:szCs w:val="20"/>
                <w:lang w:val="ru-RU"/>
              </w:rPr>
              <w:t>ой</w:t>
            </w:r>
            <w:r w:rsidRPr="00541406">
              <w:rPr>
                <w:b/>
                <w:sz w:val="20"/>
                <w:szCs w:val="20"/>
                <w:lang w:val="ru-RU"/>
              </w:rPr>
              <w:t xml:space="preserve"> НР</w:t>
            </w:r>
          </w:p>
        </w:tc>
      </w:tr>
      <w:tr w:rsidR="00541406" w:rsidRPr="00541406" w:rsidTr="00541406">
        <w:tc>
          <w:tcPr>
            <w:tcW w:w="2802" w:type="dxa"/>
            <w:vMerge/>
          </w:tcPr>
          <w:p w:rsidR="00452DDB" w:rsidRPr="00541406" w:rsidRDefault="00452DDB" w:rsidP="00452DDB">
            <w:pPr>
              <w:pStyle w:val="25"/>
              <w:shd w:val="clear" w:color="auto" w:fill="auto"/>
              <w:spacing w:line="240" w:lineRule="auto"/>
              <w:ind w:firstLine="0"/>
              <w:jc w:val="center"/>
              <w:rPr>
                <w:b/>
                <w:sz w:val="20"/>
                <w:szCs w:val="20"/>
                <w:lang w:val="ru-RU"/>
              </w:rPr>
            </w:pPr>
          </w:p>
        </w:tc>
        <w:tc>
          <w:tcPr>
            <w:tcW w:w="1134" w:type="dxa"/>
          </w:tcPr>
          <w:p w:rsidR="00452DDB" w:rsidRPr="00541406" w:rsidRDefault="00452DDB" w:rsidP="00452DDB">
            <w:pPr>
              <w:pStyle w:val="25"/>
              <w:shd w:val="clear" w:color="auto" w:fill="auto"/>
              <w:spacing w:line="240" w:lineRule="auto"/>
              <w:ind w:firstLine="0"/>
              <w:jc w:val="center"/>
              <w:rPr>
                <w:b/>
                <w:sz w:val="20"/>
                <w:szCs w:val="20"/>
                <w:lang w:val="ru-RU"/>
              </w:rPr>
            </w:pPr>
            <w:r w:rsidRPr="00541406">
              <w:rPr>
                <w:b/>
                <w:sz w:val="20"/>
                <w:szCs w:val="20"/>
                <w:lang w:val="ru-RU"/>
              </w:rPr>
              <w:t>Глаза открыты</w:t>
            </w:r>
          </w:p>
        </w:tc>
        <w:tc>
          <w:tcPr>
            <w:tcW w:w="1134" w:type="dxa"/>
          </w:tcPr>
          <w:p w:rsidR="00452DDB" w:rsidRPr="00541406" w:rsidRDefault="00452DDB" w:rsidP="00452DDB">
            <w:pPr>
              <w:pStyle w:val="25"/>
              <w:shd w:val="clear" w:color="auto" w:fill="auto"/>
              <w:spacing w:line="240" w:lineRule="auto"/>
              <w:ind w:firstLine="0"/>
              <w:jc w:val="center"/>
              <w:rPr>
                <w:b/>
                <w:sz w:val="20"/>
                <w:szCs w:val="20"/>
                <w:lang w:val="ru-RU"/>
              </w:rPr>
            </w:pPr>
            <w:r w:rsidRPr="00541406">
              <w:rPr>
                <w:b/>
                <w:sz w:val="20"/>
                <w:szCs w:val="20"/>
                <w:lang w:val="ru-RU"/>
              </w:rPr>
              <w:t>Глаза закрыты</w:t>
            </w:r>
          </w:p>
        </w:tc>
        <w:tc>
          <w:tcPr>
            <w:tcW w:w="1134" w:type="dxa"/>
          </w:tcPr>
          <w:p w:rsidR="00452DDB" w:rsidRPr="00541406" w:rsidRDefault="00452DDB" w:rsidP="00452DDB">
            <w:pPr>
              <w:pStyle w:val="25"/>
              <w:shd w:val="clear" w:color="auto" w:fill="auto"/>
              <w:spacing w:line="240" w:lineRule="auto"/>
              <w:ind w:firstLine="0"/>
              <w:jc w:val="center"/>
              <w:rPr>
                <w:b/>
                <w:sz w:val="20"/>
                <w:szCs w:val="20"/>
                <w:lang w:val="ru-RU"/>
              </w:rPr>
            </w:pPr>
            <w:r w:rsidRPr="00541406">
              <w:rPr>
                <w:b/>
                <w:sz w:val="20"/>
                <w:szCs w:val="20"/>
                <w:lang w:val="ru-RU"/>
              </w:rPr>
              <w:t>Глаза открыты</w:t>
            </w:r>
          </w:p>
        </w:tc>
        <w:tc>
          <w:tcPr>
            <w:tcW w:w="1134" w:type="dxa"/>
          </w:tcPr>
          <w:p w:rsidR="00452DDB" w:rsidRPr="00541406" w:rsidRDefault="00452DDB" w:rsidP="00452DDB">
            <w:pPr>
              <w:pStyle w:val="25"/>
              <w:shd w:val="clear" w:color="auto" w:fill="auto"/>
              <w:spacing w:line="240" w:lineRule="auto"/>
              <w:ind w:firstLine="0"/>
              <w:jc w:val="center"/>
              <w:rPr>
                <w:b/>
                <w:sz w:val="20"/>
                <w:szCs w:val="20"/>
                <w:lang w:val="ru-RU"/>
              </w:rPr>
            </w:pPr>
            <w:r w:rsidRPr="00541406">
              <w:rPr>
                <w:b/>
                <w:sz w:val="20"/>
                <w:szCs w:val="20"/>
                <w:lang w:val="ru-RU"/>
              </w:rPr>
              <w:t>Глаза закрыты</w:t>
            </w:r>
          </w:p>
        </w:tc>
        <w:tc>
          <w:tcPr>
            <w:tcW w:w="1134" w:type="dxa"/>
          </w:tcPr>
          <w:p w:rsidR="00452DDB" w:rsidRPr="00541406" w:rsidRDefault="00452DDB" w:rsidP="00452DDB">
            <w:pPr>
              <w:pStyle w:val="25"/>
              <w:shd w:val="clear" w:color="auto" w:fill="auto"/>
              <w:spacing w:line="240" w:lineRule="auto"/>
              <w:ind w:firstLine="0"/>
              <w:jc w:val="center"/>
              <w:rPr>
                <w:b/>
                <w:sz w:val="20"/>
                <w:szCs w:val="20"/>
                <w:lang w:val="ru-RU"/>
              </w:rPr>
            </w:pPr>
            <w:r w:rsidRPr="00541406">
              <w:rPr>
                <w:b/>
                <w:sz w:val="20"/>
                <w:szCs w:val="20"/>
                <w:lang w:val="ru-RU"/>
              </w:rPr>
              <w:t>Глаза открыты</w:t>
            </w:r>
          </w:p>
        </w:tc>
        <w:tc>
          <w:tcPr>
            <w:tcW w:w="1146" w:type="dxa"/>
          </w:tcPr>
          <w:p w:rsidR="00452DDB" w:rsidRPr="00541406" w:rsidRDefault="00452DDB" w:rsidP="00452DDB">
            <w:pPr>
              <w:pStyle w:val="25"/>
              <w:shd w:val="clear" w:color="auto" w:fill="auto"/>
              <w:spacing w:line="240" w:lineRule="auto"/>
              <w:ind w:firstLine="0"/>
              <w:jc w:val="center"/>
              <w:rPr>
                <w:b/>
                <w:sz w:val="20"/>
                <w:szCs w:val="20"/>
                <w:lang w:val="ru-RU"/>
              </w:rPr>
            </w:pPr>
            <w:r w:rsidRPr="00541406">
              <w:rPr>
                <w:b/>
                <w:sz w:val="20"/>
                <w:szCs w:val="20"/>
                <w:lang w:val="ru-RU"/>
              </w:rPr>
              <w:t>Глаза закрыты</w:t>
            </w:r>
          </w:p>
        </w:tc>
      </w:tr>
      <w:tr w:rsidR="00541406" w:rsidRPr="00452DDB" w:rsidTr="00541406">
        <w:tc>
          <w:tcPr>
            <w:tcW w:w="2802" w:type="dxa"/>
          </w:tcPr>
          <w:p w:rsidR="00452DDB" w:rsidRDefault="00452DDB" w:rsidP="00452DDB">
            <w:pPr>
              <w:pStyle w:val="25"/>
              <w:shd w:val="clear" w:color="auto" w:fill="auto"/>
              <w:spacing w:line="240" w:lineRule="auto"/>
              <w:ind w:firstLine="0"/>
              <w:rPr>
                <w:sz w:val="20"/>
                <w:szCs w:val="20"/>
                <w:lang w:val="ru-RU"/>
              </w:rPr>
            </w:pPr>
            <w:r>
              <w:rPr>
                <w:sz w:val="20"/>
                <w:szCs w:val="20"/>
              </w:rPr>
              <w:t>X</w:t>
            </w:r>
            <w:r w:rsidRPr="00452DDB">
              <w:rPr>
                <w:sz w:val="20"/>
                <w:szCs w:val="20"/>
                <w:lang w:val="ru-RU"/>
              </w:rPr>
              <w:t>-</w:t>
            </w:r>
            <w:r w:rsidR="00541406">
              <w:rPr>
                <w:sz w:val="20"/>
                <w:szCs w:val="20"/>
                <w:lang w:val="ru-RU"/>
              </w:rPr>
              <w:t>ОЦД</w:t>
            </w:r>
            <w:r>
              <w:rPr>
                <w:sz w:val="20"/>
                <w:szCs w:val="20"/>
                <w:lang w:val="ru-RU"/>
              </w:rPr>
              <w:t>, фронтальная область, мм</w:t>
            </w:r>
          </w:p>
          <w:p w:rsidR="00452DDB" w:rsidRPr="00452DDB" w:rsidRDefault="00452DDB" w:rsidP="00452DDB">
            <w:pPr>
              <w:pStyle w:val="25"/>
              <w:shd w:val="clear" w:color="auto" w:fill="auto"/>
              <w:spacing w:line="240" w:lineRule="auto"/>
              <w:ind w:firstLine="0"/>
              <w:rPr>
                <w:sz w:val="20"/>
                <w:szCs w:val="20"/>
                <w:lang w:val="ru-RU"/>
              </w:rPr>
            </w:pPr>
            <w:r>
              <w:rPr>
                <w:sz w:val="20"/>
                <w:szCs w:val="20"/>
                <w:lang w:val="ru-RU"/>
              </w:rPr>
              <w:t>(</w:t>
            </w:r>
            <w:r>
              <w:rPr>
                <w:sz w:val="20"/>
                <w:szCs w:val="20"/>
              </w:rPr>
              <w:t>N</w:t>
            </w:r>
            <w:r w:rsidRPr="00452DDB">
              <w:rPr>
                <w:sz w:val="20"/>
                <w:szCs w:val="20"/>
                <w:lang w:val="ru-RU"/>
              </w:rPr>
              <w:t xml:space="preserve"> – </w:t>
            </w:r>
            <w:r>
              <w:rPr>
                <w:sz w:val="20"/>
                <w:szCs w:val="20"/>
              </w:rPr>
              <w:t>OE</w:t>
            </w:r>
            <w:r w:rsidRPr="00452DDB">
              <w:rPr>
                <w:sz w:val="20"/>
                <w:szCs w:val="20"/>
                <w:lang w:val="ru-RU"/>
              </w:rPr>
              <w:t xml:space="preserve"> – 5,81+0,66; </w:t>
            </w:r>
            <w:r>
              <w:rPr>
                <w:sz w:val="20"/>
                <w:szCs w:val="20"/>
              </w:rPr>
              <w:t>CE</w:t>
            </w:r>
            <w:r w:rsidRPr="00452DDB">
              <w:rPr>
                <w:sz w:val="20"/>
                <w:szCs w:val="20"/>
                <w:lang w:val="ru-RU"/>
              </w:rPr>
              <w:t xml:space="preserve"> – 7,00+0,73)</w:t>
            </w:r>
          </w:p>
        </w:tc>
        <w:tc>
          <w:tcPr>
            <w:tcW w:w="1134" w:type="dxa"/>
          </w:tcPr>
          <w:p w:rsidR="00452DDB" w:rsidRPr="00452DDB" w:rsidRDefault="00E313BD" w:rsidP="00541406">
            <w:pPr>
              <w:pStyle w:val="25"/>
              <w:shd w:val="clear" w:color="auto" w:fill="auto"/>
              <w:spacing w:line="240" w:lineRule="auto"/>
              <w:ind w:firstLine="0"/>
              <w:jc w:val="center"/>
              <w:rPr>
                <w:sz w:val="20"/>
                <w:szCs w:val="20"/>
                <w:lang w:val="ru-RU"/>
              </w:rPr>
            </w:pPr>
            <w:r>
              <w:rPr>
                <w:sz w:val="20"/>
                <w:szCs w:val="20"/>
                <w:lang w:val="ru-RU"/>
              </w:rPr>
              <w:t>16,2±8,2</w:t>
            </w:r>
          </w:p>
        </w:tc>
        <w:tc>
          <w:tcPr>
            <w:tcW w:w="1134" w:type="dxa"/>
          </w:tcPr>
          <w:p w:rsidR="00452DDB" w:rsidRPr="00452DDB" w:rsidRDefault="00E313BD" w:rsidP="00541406">
            <w:pPr>
              <w:pStyle w:val="25"/>
              <w:shd w:val="clear" w:color="auto" w:fill="auto"/>
              <w:spacing w:line="240" w:lineRule="auto"/>
              <w:ind w:firstLine="0"/>
              <w:jc w:val="center"/>
              <w:rPr>
                <w:sz w:val="20"/>
                <w:szCs w:val="20"/>
                <w:lang w:val="ru-RU"/>
              </w:rPr>
            </w:pPr>
            <w:r>
              <w:rPr>
                <w:sz w:val="20"/>
                <w:szCs w:val="20"/>
                <w:lang w:val="ru-RU"/>
              </w:rPr>
              <w:t>30,1</w:t>
            </w:r>
            <w:r>
              <w:rPr>
                <w:sz w:val="20"/>
                <w:szCs w:val="20"/>
                <w:lang w:val="ru-RU"/>
              </w:rPr>
              <w:t>±</w:t>
            </w:r>
            <w:r>
              <w:rPr>
                <w:sz w:val="20"/>
                <w:szCs w:val="20"/>
                <w:lang w:val="ru-RU"/>
              </w:rPr>
              <w:t>13,7</w:t>
            </w:r>
          </w:p>
        </w:tc>
        <w:tc>
          <w:tcPr>
            <w:tcW w:w="1134" w:type="dxa"/>
          </w:tcPr>
          <w:p w:rsidR="00452DDB" w:rsidRPr="00452DDB" w:rsidRDefault="00E313BD" w:rsidP="00541406">
            <w:pPr>
              <w:pStyle w:val="25"/>
              <w:shd w:val="clear" w:color="auto" w:fill="auto"/>
              <w:spacing w:line="240" w:lineRule="auto"/>
              <w:ind w:firstLine="0"/>
              <w:jc w:val="center"/>
              <w:rPr>
                <w:sz w:val="20"/>
                <w:szCs w:val="20"/>
                <w:lang w:val="ru-RU"/>
              </w:rPr>
            </w:pPr>
            <w:r>
              <w:rPr>
                <w:sz w:val="20"/>
                <w:szCs w:val="20"/>
                <w:lang w:val="ru-RU"/>
              </w:rPr>
              <w:t>15,4</w:t>
            </w:r>
            <w:r>
              <w:rPr>
                <w:sz w:val="20"/>
                <w:szCs w:val="20"/>
                <w:lang w:val="ru-RU"/>
              </w:rPr>
              <w:t>±</w:t>
            </w:r>
            <w:r>
              <w:rPr>
                <w:sz w:val="20"/>
                <w:szCs w:val="20"/>
                <w:lang w:val="ru-RU"/>
              </w:rPr>
              <w:t>8,1</w:t>
            </w:r>
          </w:p>
        </w:tc>
        <w:tc>
          <w:tcPr>
            <w:tcW w:w="1134" w:type="dxa"/>
          </w:tcPr>
          <w:p w:rsidR="00452DDB" w:rsidRPr="00452DDB" w:rsidRDefault="00E313BD" w:rsidP="00541406">
            <w:pPr>
              <w:pStyle w:val="25"/>
              <w:shd w:val="clear" w:color="auto" w:fill="auto"/>
              <w:spacing w:line="240" w:lineRule="auto"/>
              <w:ind w:firstLine="0"/>
              <w:jc w:val="center"/>
              <w:rPr>
                <w:sz w:val="20"/>
                <w:szCs w:val="20"/>
                <w:lang w:val="ru-RU"/>
              </w:rPr>
            </w:pPr>
            <w:r>
              <w:rPr>
                <w:sz w:val="20"/>
                <w:szCs w:val="20"/>
                <w:lang w:val="ru-RU"/>
              </w:rPr>
              <w:t>14,9</w:t>
            </w:r>
            <w:r>
              <w:rPr>
                <w:sz w:val="20"/>
                <w:szCs w:val="20"/>
                <w:lang w:val="ru-RU"/>
              </w:rPr>
              <w:t>±</w:t>
            </w:r>
            <w:r>
              <w:rPr>
                <w:sz w:val="20"/>
                <w:szCs w:val="20"/>
                <w:lang w:val="ru-RU"/>
              </w:rPr>
              <w:t>10,2</w:t>
            </w:r>
          </w:p>
        </w:tc>
        <w:tc>
          <w:tcPr>
            <w:tcW w:w="1134" w:type="dxa"/>
          </w:tcPr>
          <w:p w:rsidR="00452DDB" w:rsidRPr="00452DDB" w:rsidRDefault="00E313BD" w:rsidP="00541406">
            <w:pPr>
              <w:pStyle w:val="25"/>
              <w:shd w:val="clear" w:color="auto" w:fill="auto"/>
              <w:spacing w:line="240" w:lineRule="auto"/>
              <w:ind w:firstLine="0"/>
              <w:jc w:val="center"/>
              <w:rPr>
                <w:sz w:val="20"/>
                <w:szCs w:val="20"/>
                <w:lang w:val="ru-RU"/>
              </w:rPr>
            </w:pPr>
            <w:r>
              <w:rPr>
                <w:sz w:val="20"/>
                <w:szCs w:val="20"/>
                <w:lang w:val="ru-RU"/>
              </w:rPr>
              <w:t>16,6</w:t>
            </w:r>
            <w:r>
              <w:rPr>
                <w:sz w:val="20"/>
                <w:szCs w:val="20"/>
                <w:lang w:val="ru-RU"/>
              </w:rPr>
              <w:t>±</w:t>
            </w:r>
            <w:r>
              <w:rPr>
                <w:sz w:val="20"/>
                <w:szCs w:val="20"/>
                <w:lang w:val="ru-RU"/>
              </w:rPr>
              <w:t>10,2</w:t>
            </w:r>
          </w:p>
        </w:tc>
        <w:tc>
          <w:tcPr>
            <w:tcW w:w="1146" w:type="dxa"/>
          </w:tcPr>
          <w:p w:rsidR="00452DDB" w:rsidRPr="00452DDB" w:rsidRDefault="00E313BD" w:rsidP="00541406">
            <w:pPr>
              <w:pStyle w:val="25"/>
              <w:shd w:val="clear" w:color="auto" w:fill="auto"/>
              <w:spacing w:line="240" w:lineRule="auto"/>
              <w:ind w:firstLine="0"/>
              <w:jc w:val="center"/>
              <w:rPr>
                <w:sz w:val="20"/>
                <w:szCs w:val="20"/>
                <w:lang w:val="ru-RU"/>
              </w:rPr>
            </w:pPr>
            <w:r>
              <w:rPr>
                <w:sz w:val="20"/>
                <w:szCs w:val="20"/>
                <w:lang w:val="ru-RU"/>
              </w:rPr>
              <w:t>26,5</w:t>
            </w:r>
            <w:r>
              <w:rPr>
                <w:sz w:val="20"/>
                <w:szCs w:val="20"/>
                <w:lang w:val="ru-RU"/>
              </w:rPr>
              <w:t>±</w:t>
            </w:r>
            <w:r>
              <w:rPr>
                <w:sz w:val="20"/>
                <w:szCs w:val="20"/>
                <w:lang w:val="ru-RU"/>
              </w:rPr>
              <w:t>8,2</w:t>
            </w:r>
          </w:p>
        </w:tc>
      </w:tr>
      <w:tr w:rsidR="00541406" w:rsidRPr="00452DDB" w:rsidTr="00541406">
        <w:tc>
          <w:tcPr>
            <w:tcW w:w="2802" w:type="dxa"/>
          </w:tcPr>
          <w:p w:rsidR="00452DDB" w:rsidRDefault="00452DDB" w:rsidP="00452DDB">
            <w:pPr>
              <w:pStyle w:val="25"/>
              <w:shd w:val="clear" w:color="auto" w:fill="auto"/>
              <w:spacing w:line="240" w:lineRule="auto"/>
              <w:ind w:firstLine="0"/>
              <w:rPr>
                <w:sz w:val="20"/>
                <w:szCs w:val="20"/>
                <w:lang w:val="ru-RU"/>
              </w:rPr>
            </w:pPr>
            <w:r>
              <w:rPr>
                <w:sz w:val="20"/>
                <w:szCs w:val="20"/>
              </w:rPr>
              <w:t>Y</w:t>
            </w:r>
            <w:r w:rsidRPr="00452DDB">
              <w:rPr>
                <w:sz w:val="20"/>
                <w:szCs w:val="20"/>
                <w:lang w:val="ru-RU"/>
              </w:rPr>
              <w:t>-</w:t>
            </w:r>
            <w:r w:rsidR="00541406">
              <w:rPr>
                <w:sz w:val="20"/>
                <w:szCs w:val="20"/>
                <w:lang w:val="ru-RU"/>
              </w:rPr>
              <w:t>ОЦД</w:t>
            </w:r>
            <w:r>
              <w:rPr>
                <w:sz w:val="20"/>
                <w:szCs w:val="20"/>
                <w:lang w:val="ru-RU"/>
              </w:rPr>
              <w:t>, сагиттальная область, мм</w:t>
            </w:r>
          </w:p>
          <w:p w:rsidR="00452DDB" w:rsidRPr="00452DDB" w:rsidRDefault="00452DDB" w:rsidP="00452DDB">
            <w:pPr>
              <w:pStyle w:val="25"/>
              <w:shd w:val="clear" w:color="auto" w:fill="auto"/>
              <w:spacing w:line="240" w:lineRule="auto"/>
              <w:ind w:firstLine="0"/>
              <w:rPr>
                <w:sz w:val="20"/>
                <w:szCs w:val="20"/>
                <w:lang w:val="ru-RU"/>
              </w:rPr>
            </w:pPr>
            <w:r>
              <w:rPr>
                <w:sz w:val="20"/>
                <w:szCs w:val="20"/>
                <w:lang w:val="ru-RU"/>
              </w:rPr>
              <w:t>(</w:t>
            </w:r>
            <w:r>
              <w:rPr>
                <w:sz w:val="20"/>
                <w:szCs w:val="20"/>
              </w:rPr>
              <w:t>N</w:t>
            </w:r>
            <w:r w:rsidRPr="00452DDB">
              <w:rPr>
                <w:sz w:val="20"/>
                <w:szCs w:val="20"/>
                <w:lang w:val="ru-RU"/>
              </w:rPr>
              <w:t xml:space="preserve"> – </w:t>
            </w:r>
            <w:r>
              <w:rPr>
                <w:sz w:val="20"/>
                <w:szCs w:val="20"/>
              </w:rPr>
              <w:t>O</w:t>
            </w:r>
            <w:r>
              <w:rPr>
                <w:sz w:val="20"/>
                <w:szCs w:val="20"/>
                <w:lang w:val="ru-RU"/>
              </w:rPr>
              <w:t>Г</w:t>
            </w:r>
            <w:r w:rsidRPr="00452DDB">
              <w:rPr>
                <w:sz w:val="20"/>
                <w:szCs w:val="20"/>
                <w:lang w:val="ru-RU"/>
              </w:rPr>
              <w:t xml:space="preserve"> – </w:t>
            </w:r>
            <w:r>
              <w:rPr>
                <w:sz w:val="20"/>
                <w:szCs w:val="20"/>
                <w:lang w:val="ru-RU"/>
              </w:rPr>
              <w:t>78</w:t>
            </w:r>
            <w:r w:rsidRPr="00452DDB">
              <w:rPr>
                <w:sz w:val="20"/>
                <w:szCs w:val="20"/>
                <w:lang w:val="ru-RU"/>
              </w:rPr>
              <w:t>,</w:t>
            </w:r>
            <w:r>
              <w:rPr>
                <w:sz w:val="20"/>
                <w:szCs w:val="20"/>
                <w:lang w:val="ru-RU"/>
              </w:rPr>
              <w:t>58</w:t>
            </w:r>
            <w:r w:rsidRPr="00452DDB">
              <w:rPr>
                <w:sz w:val="20"/>
                <w:szCs w:val="20"/>
                <w:lang w:val="ru-RU"/>
              </w:rPr>
              <w:t>+</w:t>
            </w:r>
            <w:r>
              <w:rPr>
                <w:sz w:val="20"/>
                <w:szCs w:val="20"/>
                <w:lang w:val="ru-RU"/>
              </w:rPr>
              <w:t>1</w:t>
            </w:r>
            <w:r w:rsidRPr="00452DDB">
              <w:rPr>
                <w:sz w:val="20"/>
                <w:szCs w:val="20"/>
                <w:lang w:val="ru-RU"/>
              </w:rPr>
              <w:t>,</w:t>
            </w:r>
            <w:r>
              <w:rPr>
                <w:sz w:val="20"/>
                <w:szCs w:val="20"/>
                <w:lang w:val="ru-RU"/>
              </w:rPr>
              <w:t>57</w:t>
            </w:r>
            <w:r w:rsidRPr="00452DDB">
              <w:rPr>
                <w:sz w:val="20"/>
                <w:szCs w:val="20"/>
                <w:lang w:val="ru-RU"/>
              </w:rPr>
              <w:t xml:space="preserve">; </w:t>
            </w:r>
            <w:r>
              <w:rPr>
                <w:sz w:val="20"/>
                <w:szCs w:val="20"/>
                <w:lang w:val="ru-RU"/>
              </w:rPr>
              <w:t>ЗГ</w:t>
            </w:r>
            <w:r w:rsidRPr="00452DDB">
              <w:rPr>
                <w:sz w:val="20"/>
                <w:szCs w:val="20"/>
                <w:lang w:val="ru-RU"/>
              </w:rPr>
              <w:t xml:space="preserve"> – 7</w:t>
            </w:r>
            <w:r>
              <w:rPr>
                <w:sz w:val="20"/>
                <w:szCs w:val="20"/>
                <w:lang w:val="ru-RU"/>
              </w:rPr>
              <w:t>8</w:t>
            </w:r>
            <w:r w:rsidRPr="00452DDB">
              <w:rPr>
                <w:sz w:val="20"/>
                <w:szCs w:val="20"/>
                <w:lang w:val="ru-RU"/>
              </w:rPr>
              <w:t>,</w:t>
            </w:r>
            <w:r>
              <w:rPr>
                <w:sz w:val="20"/>
                <w:szCs w:val="20"/>
                <w:lang w:val="ru-RU"/>
              </w:rPr>
              <w:t>51</w:t>
            </w:r>
            <w:r w:rsidRPr="00452DDB">
              <w:rPr>
                <w:sz w:val="20"/>
                <w:szCs w:val="20"/>
                <w:lang w:val="ru-RU"/>
              </w:rPr>
              <w:t>+</w:t>
            </w:r>
            <w:r>
              <w:rPr>
                <w:sz w:val="20"/>
                <w:szCs w:val="20"/>
                <w:lang w:val="ru-RU"/>
              </w:rPr>
              <w:t>1</w:t>
            </w:r>
            <w:r w:rsidRPr="00452DDB">
              <w:rPr>
                <w:sz w:val="20"/>
                <w:szCs w:val="20"/>
                <w:lang w:val="ru-RU"/>
              </w:rPr>
              <w:t>,</w:t>
            </w:r>
            <w:r>
              <w:rPr>
                <w:sz w:val="20"/>
                <w:szCs w:val="20"/>
                <w:lang w:val="ru-RU"/>
              </w:rPr>
              <w:t>6</w:t>
            </w:r>
            <w:r w:rsidRPr="00452DDB">
              <w:rPr>
                <w:sz w:val="20"/>
                <w:szCs w:val="20"/>
                <w:lang w:val="ru-RU"/>
              </w:rPr>
              <w:t>3)</w:t>
            </w:r>
          </w:p>
        </w:tc>
        <w:tc>
          <w:tcPr>
            <w:tcW w:w="1134" w:type="dxa"/>
          </w:tcPr>
          <w:p w:rsidR="00452DDB" w:rsidRPr="00452DDB" w:rsidRDefault="00E313BD" w:rsidP="00541406">
            <w:pPr>
              <w:pStyle w:val="25"/>
              <w:shd w:val="clear" w:color="auto" w:fill="auto"/>
              <w:spacing w:line="240" w:lineRule="auto"/>
              <w:ind w:firstLine="0"/>
              <w:jc w:val="center"/>
              <w:rPr>
                <w:sz w:val="20"/>
                <w:szCs w:val="20"/>
                <w:lang w:val="ru-RU"/>
              </w:rPr>
            </w:pPr>
            <w:r>
              <w:rPr>
                <w:sz w:val="20"/>
                <w:szCs w:val="20"/>
                <w:lang w:val="ru-RU"/>
              </w:rPr>
              <w:t>53,9</w:t>
            </w:r>
            <w:r>
              <w:rPr>
                <w:sz w:val="20"/>
                <w:szCs w:val="20"/>
                <w:lang w:val="ru-RU"/>
              </w:rPr>
              <w:t>±</w:t>
            </w:r>
            <w:r>
              <w:rPr>
                <w:sz w:val="20"/>
                <w:szCs w:val="20"/>
                <w:lang w:val="ru-RU"/>
              </w:rPr>
              <w:t>19,1</w:t>
            </w:r>
          </w:p>
        </w:tc>
        <w:tc>
          <w:tcPr>
            <w:tcW w:w="1134" w:type="dxa"/>
          </w:tcPr>
          <w:p w:rsidR="00452DDB" w:rsidRPr="00452DDB" w:rsidRDefault="00E313BD" w:rsidP="00541406">
            <w:pPr>
              <w:pStyle w:val="25"/>
              <w:shd w:val="clear" w:color="auto" w:fill="auto"/>
              <w:spacing w:line="240" w:lineRule="auto"/>
              <w:ind w:firstLine="0"/>
              <w:jc w:val="center"/>
              <w:rPr>
                <w:sz w:val="20"/>
                <w:szCs w:val="20"/>
                <w:lang w:val="ru-RU"/>
              </w:rPr>
            </w:pPr>
            <w:r>
              <w:rPr>
                <w:sz w:val="20"/>
                <w:szCs w:val="20"/>
                <w:lang w:val="ru-RU"/>
              </w:rPr>
              <w:t>49,2</w:t>
            </w:r>
            <w:r>
              <w:rPr>
                <w:sz w:val="20"/>
                <w:szCs w:val="20"/>
                <w:lang w:val="ru-RU"/>
              </w:rPr>
              <w:t>±</w:t>
            </w:r>
            <w:r>
              <w:rPr>
                <w:sz w:val="20"/>
                <w:szCs w:val="20"/>
                <w:lang w:val="ru-RU"/>
              </w:rPr>
              <w:t>10,4</w:t>
            </w:r>
          </w:p>
        </w:tc>
        <w:tc>
          <w:tcPr>
            <w:tcW w:w="1134" w:type="dxa"/>
          </w:tcPr>
          <w:p w:rsidR="00452DDB" w:rsidRPr="00452DDB" w:rsidRDefault="00E313BD" w:rsidP="00541406">
            <w:pPr>
              <w:pStyle w:val="25"/>
              <w:shd w:val="clear" w:color="auto" w:fill="auto"/>
              <w:spacing w:line="240" w:lineRule="auto"/>
              <w:ind w:firstLine="0"/>
              <w:jc w:val="center"/>
              <w:rPr>
                <w:sz w:val="20"/>
                <w:szCs w:val="20"/>
                <w:lang w:val="ru-RU"/>
              </w:rPr>
            </w:pPr>
            <w:r>
              <w:rPr>
                <w:sz w:val="20"/>
                <w:szCs w:val="20"/>
                <w:lang w:val="ru-RU"/>
              </w:rPr>
              <w:t>46,9</w:t>
            </w:r>
            <w:r>
              <w:rPr>
                <w:sz w:val="20"/>
                <w:szCs w:val="20"/>
                <w:lang w:val="ru-RU"/>
              </w:rPr>
              <w:t>±</w:t>
            </w:r>
            <w:r>
              <w:rPr>
                <w:sz w:val="20"/>
                <w:szCs w:val="20"/>
                <w:lang w:val="ru-RU"/>
              </w:rPr>
              <w:t>13,5</w:t>
            </w:r>
          </w:p>
        </w:tc>
        <w:tc>
          <w:tcPr>
            <w:tcW w:w="1134" w:type="dxa"/>
          </w:tcPr>
          <w:p w:rsidR="00452DDB" w:rsidRPr="00452DDB" w:rsidRDefault="00E313BD" w:rsidP="00541406">
            <w:pPr>
              <w:pStyle w:val="25"/>
              <w:shd w:val="clear" w:color="auto" w:fill="auto"/>
              <w:spacing w:line="240" w:lineRule="auto"/>
              <w:ind w:firstLine="0"/>
              <w:jc w:val="center"/>
              <w:rPr>
                <w:sz w:val="20"/>
                <w:szCs w:val="20"/>
                <w:lang w:val="ru-RU"/>
              </w:rPr>
            </w:pPr>
            <w:r>
              <w:rPr>
                <w:sz w:val="20"/>
                <w:szCs w:val="20"/>
                <w:lang w:val="ru-RU"/>
              </w:rPr>
              <w:t>49,7</w:t>
            </w:r>
            <w:r>
              <w:rPr>
                <w:sz w:val="20"/>
                <w:szCs w:val="20"/>
                <w:lang w:val="ru-RU"/>
              </w:rPr>
              <w:t>±</w:t>
            </w:r>
            <w:r>
              <w:rPr>
                <w:sz w:val="20"/>
                <w:szCs w:val="20"/>
                <w:lang w:val="ru-RU"/>
              </w:rPr>
              <w:t>18,9</w:t>
            </w:r>
          </w:p>
        </w:tc>
        <w:tc>
          <w:tcPr>
            <w:tcW w:w="1134" w:type="dxa"/>
          </w:tcPr>
          <w:p w:rsidR="00452DDB" w:rsidRPr="00452DDB" w:rsidRDefault="00E313BD" w:rsidP="00541406">
            <w:pPr>
              <w:pStyle w:val="25"/>
              <w:shd w:val="clear" w:color="auto" w:fill="auto"/>
              <w:spacing w:line="240" w:lineRule="auto"/>
              <w:ind w:firstLine="0"/>
              <w:jc w:val="center"/>
              <w:rPr>
                <w:sz w:val="20"/>
                <w:szCs w:val="20"/>
                <w:lang w:val="ru-RU"/>
              </w:rPr>
            </w:pPr>
            <w:r>
              <w:rPr>
                <w:sz w:val="20"/>
                <w:szCs w:val="20"/>
                <w:lang w:val="ru-RU"/>
              </w:rPr>
              <w:t>49,3</w:t>
            </w:r>
            <w:r>
              <w:rPr>
                <w:sz w:val="20"/>
                <w:szCs w:val="20"/>
                <w:lang w:val="ru-RU"/>
              </w:rPr>
              <w:t>±</w:t>
            </w:r>
            <w:r>
              <w:rPr>
                <w:sz w:val="20"/>
                <w:szCs w:val="20"/>
                <w:lang w:val="ru-RU"/>
              </w:rPr>
              <w:t>15,9</w:t>
            </w:r>
          </w:p>
        </w:tc>
        <w:tc>
          <w:tcPr>
            <w:tcW w:w="1146" w:type="dxa"/>
          </w:tcPr>
          <w:p w:rsidR="00452DDB" w:rsidRPr="00452DDB" w:rsidRDefault="00E313BD" w:rsidP="00541406">
            <w:pPr>
              <w:pStyle w:val="25"/>
              <w:shd w:val="clear" w:color="auto" w:fill="auto"/>
              <w:spacing w:line="240" w:lineRule="auto"/>
              <w:ind w:firstLine="0"/>
              <w:jc w:val="center"/>
              <w:rPr>
                <w:sz w:val="20"/>
                <w:szCs w:val="20"/>
                <w:lang w:val="ru-RU"/>
              </w:rPr>
            </w:pPr>
            <w:r>
              <w:rPr>
                <w:sz w:val="20"/>
                <w:szCs w:val="20"/>
                <w:lang w:val="ru-RU"/>
              </w:rPr>
              <w:t>50,7</w:t>
            </w:r>
            <w:r>
              <w:rPr>
                <w:sz w:val="20"/>
                <w:szCs w:val="20"/>
                <w:lang w:val="ru-RU"/>
              </w:rPr>
              <w:t>±</w:t>
            </w:r>
            <w:r>
              <w:rPr>
                <w:sz w:val="20"/>
                <w:szCs w:val="20"/>
                <w:lang w:val="ru-RU"/>
              </w:rPr>
              <w:t>13,8</w:t>
            </w:r>
          </w:p>
        </w:tc>
      </w:tr>
      <w:tr w:rsidR="00541406" w:rsidRPr="00452DDB" w:rsidTr="00541406">
        <w:tc>
          <w:tcPr>
            <w:tcW w:w="2802" w:type="dxa"/>
          </w:tcPr>
          <w:p w:rsidR="002E6A74" w:rsidRDefault="002E6A74" w:rsidP="002E6A74">
            <w:pPr>
              <w:pStyle w:val="25"/>
              <w:shd w:val="clear" w:color="auto" w:fill="auto"/>
              <w:spacing w:line="240" w:lineRule="auto"/>
              <w:ind w:firstLine="0"/>
              <w:rPr>
                <w:sz w:val="20"/>
                <w:szCs w:val="20"/>
                <w:lang w:val="ru-RU"/>
              </w:rPr>
            </w:pPr>
            <w:r>
              <w:rPr>
                <w:sz w:val="20"/>
                <w:szCs w:val="20"/>
              </w:rPr>
              <w:t>L</w:t>
            </w:r>
            <w:r w:rsidRPr="002E6A74">
              <w:rPr>
                <w:sz w:val="20"/>
                <w:szCs w:val="20"/>
                <w:lang w:val="ru-RU"/>
              </w:rPr>
              <w:t xml:space="preserve"> – </w:t>
            </w:r>
            <w:r>
              <w:rPr>
                <w:sz w:val="20"/>
                <w:szCs w:val="20"/>
                <w:lang w:val="ru-RU"/>
              </w:rPr>
              <w:t>длина СКГ, мм</w:t>
            </w:r>
          </w:p>
          <w:p w:rsidR="002E6A74" w:rsidRDefault="002E6A74" w:rsidP="002E6A74">
            <w:pPr>
              <w:pStyle w:val="25"/>
              <w:shd w:val="clear" w:color="auto" w:fill="auto"/>
              <w:spacing w:line="240" w:lineRule="auto"/>
              <w:ind w:firstLine="0"/>
              <w:rPr>
                <w:sz w:val="20"/>
                <w:szCs w:val="20"/>
                <w:lang w:val="ru-RU"/>
              </w:rPr>
            </w:pPr>
            <w:r>
              <w:rPr>
                <w:sz w:val="20"/>
                <w:szCs w:val="20"/>
                <w:lang w:val="ru-RU"/>
              </w:rPr>
              <w:t>СКГ</w:t>
            </w:r>
          </w:p>
          <w:p w:rsidR="002E6A74" w:rsidRPr="00452DDB" w:rsidRDefault="002E6A74" w:rsidP="002E6A74">
            <w:pPr>
              <w:pStyle w:val="25"/>
              <w:shd w:val="clear" w:color="auto" w:fill="auto"/>
              <w:spacing w:line="240" w:lineRule="auto"/>
              <w:ind w:firstLine="0"/>
              <w:rPr>
                <w:sz w:val="20"/>
                <w:szCs w:val="20"/>
                <w:lang w:val="ru-RU"/>
              </w:rPr>
            </w:pPr>
            <w:r>
              <w:rPr>
                <w:sz w:val="20"/>
                <w:szCs w:val="20"/>
                <w:lang w:val="ru-RU"/>
              </w:rPr>
              <w:t>(</w:t>
            </w:r>
            <w:r>
              <w:rPr>
                <w:sz w:val="20"/>
                <w:szCs w:val="20"/>
              </w:rPr>
              <w:t>N</w:t>
            </w:r>
            <w:r w:rsidRPr="00452DDB">
              <w:rPr>
                <w:sz w:val="20"/>
                <w:szCs w:val="20"/>
                <w:lang w:val="ru-RU"/>
              </w:rPr>
              <w:t xml:space="preserve"> – </w:t>
            </w:r>
            <w:r>
              <w:rPr>
                <w:sz w:val="20"/>
                <w:szCs w:val="20"/>
              </w:rPr>
              <w:t>OE</w:t>
            </w:r>
            <w:r w:rsidRPr="00452DDB">
              <w:rPr>
                <w:sz w:val="20"/>
                <w:szCs w:val="20"/>
                <w:lang w:val="ru-RU"/>
              </w:rPr>
              <w:t xml:space="preserve"> </w:t>
            </w:r>
            <w:r>
              <w:rPr>
                <w:sz w:val="20"/>
                <w:szCs w:val="20"/>
                <w:lang w:val="ru-RU"/>
              </w:rPr>
              <w:t>373</w:t>
            </w:r>
            <w:r w:rsidRPr="00452DDB">
              <w:rPr>
                <w:sz w:val="20"/>
                <w:szCs w:val="20"/>
                <w:lang w:val="ru-RU"/>
              </w:rPr>
              <w:t>,</w:t>
            </w:r>
            <w:r>
              <w:rPr>
                <w:sz w:val="20"/>
                <w:szCs w:val="20"/>
                <w:lang w:val="ru-RU"/>
              </w:rPr>
              <w:t>46</w:t>
            </w:r>
            <w:r w:rsidRPr="00452DDB">
              <w:rPr>
                <w:sz w:val="20"/>
                <w:szCs w:val="20"/>
                <w:lang w:val="ru-RU"/>
              </w:rPr>
              <w:t>+</w:t>
            </w:r>
            <w:r>
              <w:rPr>
                <w:sz w:val="20"/>
                <w:szCs w:val="20"/>
                <w:lang w:val="ru-RU"/>
              </w:rPr>
              <w:t>10</w:t>
            </w:r>
            <w:r w:rsidRPr="00452DDB">
              <w:rPr>
                <w:sz w:val="20"/>
                <w:szCs w:val="20"/>
                <w:lang w:val="ru-RU"/>
              </w:rPr>
              <w:t>,</w:t>
            </w:r>
            <w:r>
              <w:rPr>
                <w:sz w:val="20"/>
                <w:szCs w:val="20"/>
                <w:lang w:val="ru-RU"/>
              </w:rPr>
              <w:t>30</w:t>
            </w:r>
            <w:r w:rsidRPr="00452DDB">
              <w:rPr>
                <w:sz w:val="20"/>
                <w:szCs w:val="20"/>
                <w:lang w:val="ru-RU"/>
              </w:rPr>
              <w:t xml:space="preserve">; </w:t>
            </w:r>
            <w:r>
              <w:rPr>
                <w:sz w:val="20"/>
                <w:szCs w:val="20"/>
              </w:rPr>
              <w:t>CE</w:t>
            </w:r>
            <w:r w:rsidRPr="00452DDB">
              <w:rPr>
                <w:sz w:val="20"/>
                <w:szCs w:val="20"/>
                <w:lang w:val="ru-RU"/>
              </w:rPr>
              <w:t xml:space="preserve"> – </w:t>
            </w:r>
            <w:r>
              <w:rPr>
                <w:sz w:val="20"/>
                <w:szCs w:val="20"/>
                <w:lang w:val="ru-RU"/>
              </w:rPr>
              <w:t>585</w:t>
            </w:r>
            <w:r w:rsidRPr="00452DDB">
              <w:rPr>
                <w:sz w:val="20"/>
                <w:szCs w:val="20"/>
                <w:lang w:val="ru-RU"/>
              </w:rPr>
              <w:t>,</w:t>
            </w:r>
            <w:r>
              <w:rPr>
                <w:sz w:val="20"/>
                <w:szCs w:val="20"/>
                <w:lang w:val="ru-RU"/>
              </w:rPr>
              <w:t>52</w:t>
            </w:r>
            <w:r w:rsidRPr="00452DDB">
              <w:rPr>
                <w:sz w:val="20"/>
                <w:szCs w:val="20"/>
                <w:lang w:val="ru-RU"/>
              </w:rPr>
              <w:t>+</w:t>
            </w:r>
            <w:r>
              <w:rPr>
                <w:sz w:val="20"/>
                <w:szCs w:val="20"/>
                <w:lang w:val="ru-RU"/>
              </w:rPr>
              <w:t>169</w:t>
            </w:r>
            <w:r w:rsidRPr="00452DDB">
              <w:rPr>
                <w:sz w:val="20"/>
                <w:szCs w:val="20"/>
                <w:lang w:val="ru-RU"/>
              </w:rPr>
              <w:t>,</w:t>
            </w:r>
            <w:r>
              <w:rPr>
                <w:sz w:val="20"/>
                <w:szCs w:val="20"/>
                <w:lang w:val="ru-RU"/>
              </w:rPr>
              <w:t>6</w:t>
            </w:r>
            <w:r w:rsidRPr="00452DDB">
              <w:rPr>
                <w:sz w:val="20"/>
                <w:szCs w:val="20"/>
                <w:lang w:val="ru-RU"/>
              </w:rPr>
              <w:t>)</w:t>
            </w:r>
          </w:p>
        </w:tc>
        <w:tc>
          <w:tcPr>
            <w:tcW w:w="1134" w:type="dxa"/>
          </w:tcPr>
          <w:p w:rsidR="002E6A74" w:rsidRPr="00452DDB" w:rsidRDefault="00E313BD" w:rsidP="00541406">
            <w:pPr>
              <w:pStyle w:val="25"/>
              <w:shd w:val="clear" w:color="auto" w:fill="auto"/>
              <w:spacing w:line="240" w:lineRule="auto"/>
              <w:ind w:firstLine="0"/>
              <w:jc w:val="center"/>
              <w:rPr>
                <w:sz w:val="20"/>
                <w:szCs w:val="20"/>
                <w:lang w:val="ru-RU"/>
              </w:rPr>
            </w:pPr>
            <w:r>
              <w:rPr>
                <w:sz w:val="20"/>
                <w:szCs w:val="20"/>
                <w:lang w:val="ru-RU"/>
              </w:rPr>
              <w:t>753,2</w:t>
            </w:r>
            <w:r>
              <w:rPr>
                <w:sz w:val="20"/>
                <w:szCs w:val="20"/>
                <w:lang w:val="ru-RU"/>
              </w:rPr>
              <w:t>±</w:t>
            </w:r>
            <w:r>
              <w:rPr>
                <w:sz w:val="20"/>
                <w:szCs w:val="20"/>
                <w:lang w:val="ru-RU"/>
              </w:rPr>
              <w:t>203,4</w:t>
            </w:r>
          </w:p>
        </w:tc>
        <w:tc>
          <w:tcPr>
            <w:tcW w:w="1134" w:type="dxa"/>
          </w:tcPr>
          <w:p w:rsidR="002E6A74" w:rsidRPr="00452DDB" w:rsidRDefault="00E313BD" w:rsidP="00541406">
            <w:pPr>
              <w:pStyle w:val="25"/>
              <w:shd w:val="clear" w:color="auto" w:fill="auto"/>
              <w:spacing w:line="240" w:lineRule="auto"/>
              <w:ind w:firstLine="0"/>
              <w:jc w:val="center"/>
              <w:rPr>
                <w:sz w:val="20"/>
                <w:szCs w:val="20"/>
                <w:lang w:val="ru-RU"/>
              </w:rPr>
            </w:pPr>
            <w:r>
              <w:rPr>
                <w:sz w:val="20"/>
                <w:szCs w:val="20"/>
                <w:lang w:val="ru-RU"/>
              </w:rPr>
              <w:t>1342,2</w:t>
            </w:r>
            <w:r>
              <w:rPr>
                <w:sz w:val="20"/>
                <w:szCs w:val="20"/>
                <w:lang w:val="ru-RU"/>
              </w:rPr>
              <w:t>±</w:t>
            </w:r>
            <w:r>
              <w:rPr>
                <w:sz w:val="20"/>
                <w:szCs w:val="20"/>
                <w:lang w:val="ru-RU"/>
              </w:rPr>
              <w:t>228,7</w:t>
            </w:r>
          </w:p>
        </w:tc>
        <w:tc>
          <w:tcPr>
            <w:tcW w:w="1134" w:type="dxa"/>
          </w:tcPr>
          <w:p w:rsidR="002E6A74" w:rsidRPr="00452DDB" w:rsidRDefault="00E313BD" w:rsidP="00541406">
            <w:pPr>
              <w:pStyle w:val="25"/>
              <w:shd w:val="clear" w:color="auto" w:fill="auto"/>
              <w:spacing w:line="240" w:lineRule="auto"/>
              <w:ind w:firstLine="0"/>
              <w:jc w:val="center"/>
              <w:rPr>
                <w:sz w:val="20"/>
                <w:szCs w:val="20"/>
                <w:lang w:val="ru-RU"/>
              </w:rPr>
            </w:pPr>
            <w:r>
              <w:rPr>
                <w:sz w:val="20"/>
                <w:szCs w:val="20"/>
                <w:lang w:val="ru-RU"/>
              </w:rPr>
              <w:t>699,1</w:t>
            </w:r>
            <w:r>
              <w:rPr>
                <w:sz w:val="20"/>
                <w:szCs w:val="20"/>
                <w:lang w:val="ru-RU"/>
              </w:rPr>
              <w:t>±</w:t>
            </w:r>
            <w:r>
              <w:rPr>
                <w:sz w:val="20"/>
                <w:szCs w:val="20"/>
                <w:lang w:val="ru-RU"/>
              </w:rPr>
              <w:t>172,8</w:t>
            </w:r>
          </w:p>
        </w:tc>
        <w:tc>
          <w:tcPr>
            <w:tcW w:w="1134" w:type="dxa"/>
          </w:tcPr>
          <w:p w:rsidR="002E6A74" w:rsidRPr="00452DDB" w:rsidRDefault="00E313BD" w:rsidP="00541406">
            <w:pPr>
              <w:pStyle w:val="25"/>
              <w:shd w:val="clear" w:color="auto" w:fill="auto"/>
              <w:spacing w:line="240" w:lineRule="auto"/>
              <w:ind w:firstLine="0"/>
              <w:jc w:val="center"/>
              <w:rPr>
                <w:sz w:val="20"/>
                <w:szCs w:val="20"/>
                <w:lang w:val="ru-RU"/>
              </w:rPr>
            </w:pPr>
            <w:r>
              <w:rPr>
                <w:sz w:val="20"/>
                <w:szCs w:val="20"/>
                <w:lang w:val="ru-RU"/>
              </w:rPr>
              <w:t>1298,0</w:t>
            </w:r>
            <w:r>
              <w:rPr>
                <w:sz w:val="20"/>
                <w:szCs w:val="20"/>
                <w:lang w:val="ru-RU"/>
              </w:rPr>
              <w:t>±</w:t>
            </w:r>
            <w:r>
              <w:rPr>
                <w:sz w:val="20"/>
                <w:szCs w:val="20"/>
                <w:lang w:val="ru-RU"/>
              </w:rPr>
              <w:t>229,3</w:t>
            </w:r>
          </w:p>
        </w:tc>
        <w:tc>
          <w:tcPr>
            <w:tcW w:w="1134" w:type="dxa"/>
          </w:tcPr>
          <w:p w:rsidR="002E6A74" w:rsidRPr="00452DDB" w:rsidRDefault="00E313BD" w:rsidP="00541406">
            <w:pPr>
              <w:pStyle w:val="25"/>
              <w:shd w:val="clear" w:color="auto" w:fill="auto"/>
              <w:spacing w:line="240" w:lineRule="auto"/>
              <w:ind w:firstLine="0"/>
              <w:jc w:val="center"/>
              <w:rPr>
                <w:sz w:val="20"/>
                <w:szCs w:val="20"/>
                <w:lang w:val="ru-RU"/>
              </w:rPr>
            </w:pPr>
            <w:r>
              <w:rPr>
                <w:sz w:val="20"/>
                <w:szCs w:val="20"/>
                <w:lang w:val="ru-RU"/>
              </w:rPr>
              <w:t>732,8</w:t>
            </w:r>
            <w:r>
              <w:rPr>
                <w:sz w:val="20"/>
                <w:szCs w:val="20"/>
                <w:lang w:val="ru-RU"/>
              </w:rPr>
              <w:t>±</w:t>
            </w:r>
            <w:r>
              <w:rPr>
                <w:sz w:val="20"/>
                <w:szCs w:val="20"/>
                <w:lang w:val="ru-RU"/>
              </w:rPr>
              <w:t>156,2</w:t>
            </w:r>
          </w:p>
        </w:tc>
        <w:tc>
          <w:tcPr>
            <w:tcW w:w="1146" w:type="dxa"/>
          </w:tcPr>
          <w:p w:rsidR="002E6A74" w:rsidRPr="00452DDB" w:rsidRDefault="00E313BD" w:rsidP="00541406">
            <w:pPr>
              <w:pStyle w:val="25"/>
              <w:shd w:val="clear" w:color="auto" w:fill="auto"/>
              <w:spacing w:line="240" w:lineRule="auto"/>
              <w:ind w:firstLine="0"/>
              <w:jc w:val="center"/>
              <w:rPr>
                <w:sz w:val="20"/>
                <w:szCs w:val="20"/>
                <w:lang w:val="ru-RU"/>
              </w:rPr>
            </w:pPr>
            <w:r>
              <w:rPr>
                <w:sz w:val="20"/>
                <w:szCs w:val="20"/>
                <w:lang w:val="ru-RU"/>
              </w:rPr>
              <w:t>1356,3</w:t>
            </w:r>
            <w:r>
              <w:rPr>
                <w:sz w:val="20"/>
                <w:szCs w:val="20"/>
                <w:lang w:val="ru-RU"/>
              </w:rPr>
              <w:t>±</w:t>
            </w:r>
            <w:r>
              <w:rPr>
                <w:sz w:val="20"/>
                <w:szCs w:val="20"/>
                <w:lang w:val="ru-RU"/>
              </w:rPr>
              <w:t>112,9</w:t>
            </w:r>
          </w:p>
        </w:tc>
      </w:tr>
      <w:tr w:rsidR="00541406" w:rsidRPr="00452DDB" w:rsidTr="00541406">
        <w:tc>
          <w:tcPr>
            <w:tcW w:w="2802" w:type="dxa"/>
          </w:tcPr>
          <w:p w:rsidR="002E6A74" w:rsidRDefault="002E6A74" w:rsidP="002E6A74">
            <w:pPr>
              <w:pStyle w:val="25"/>
              <w:shd w:val="clear" w:color="auto" w:fill="auto"/>
              <w:spacing w:line="240" w:lineRule="auto"/>
              <w:ind w:firstLine="0"/>
              <w:rPr>
                <w:sz w:val="20"/>
                <w:szCs w:val="20"/>
                <w:lang w:val="ru-RU"/>
              </w:rPr>
            </w:pPr>
            <w:r>
              <w:rPr>
                <w:sz w:val="20"/>
                <w:szCs w:val="20"/>
              </w:rPr>
              <w:t>V</w:t>
            </w:r>
            <w:r w:rsidRPr="002E6A74">
              <w:rPr>
                <w:sz w:val="20"/>
                <w:szCs w:val="20"/>
                <w:lang w:val="ru-RU"/>
              </w:rPr>
              <w:t xml:space="preserve"> – </w:t>
            </w:r>
            <w:r>
              <w:rPr>
                <w:sz w:val="20"/>
                <w:szCs w:val="20"/>
                <w:lang w:val="ru-RU"/>
              </w:rPr>
              <w:t xml:space="preserve">скорость </w:t>
            </w:r>
            <w:r w:rsidR="00541406">
              <w:rPr>
                <w:sz w:val="20"/>
                <w:szCs w:val="20"/>
                <w:lang w:val="ru-RU"/>
              </w:rPr>
              <w:t>смещения ОЦД</w:t>
            </w:r>
            <w:r>
              <w:rPr>
                <w:sz w:val="20"/>
                <w:szCs w:val="20"/>
                <w:lang w:val="ru-RU"/>
              </w:rPr>
              <w:t xml:space="preserve"> </w:t>
            </w:r>
            <w:r>
              <w:rPr>
                <w:sz w:val="20"/>
                <w:szCs w:val="20"/>
              </w:rPr>
              <w:t>GPC</w:t>
            </w:r>
            <w:r>
              <w:rPr>
                <w:sz w:val="20"/>
                <w:szCs w:val="20"/>
                <w:lang w:val="ru-RU"/>
              </w:rPr>
              <w:t>, мм/с</w:t>
            </w:r>
          </w:p>
          <w:p w:rsidR="002E6A74" w:rsidRDefault="002E6A74" w:rsidP="002E6A74">
            <w:pPr>
              <w:pStyle w:val="25"/>
              <w:shd w:val="clear" w:color="auto" w:fill="auto"/>
              <w:spacing w:line="240" w:lineRule="auto"/>
              <w:ind w:firstLine="0"/>
              <w:rPr>
                <w:sz w:val="20"/>
                <w:szCs w:val="20"/>
                <w:lang w:val="ru-RU"/>
              </w:rPr>
            </w:pPr>
            <w:r>
              <w:rPr>
                <w:sz w:val="20"/>
                <w:szCs w:val="20"/>
                <w:lang w:val="ru-RU"/>
              </w:rPr>
              <w:t>СКГ</w:t>
            </w:r>
          </w:p>
          <w:p w:rsidR="002E6A74" w:rsidRPr="00452DDB" w:rsidRDefault="002E6A74" w:rsidP="002E6A74">
            <w:pPr>
              <w:pStyle w:val="25"/>
              <w:shd w:val="clear" w:color="auto" w:fill="auto"/>
              <w:spacing w:line="240" w:lineRule="auto"/>
              <w:ind w:firstLine="0"/>
              <w:rPr>
                <w:sz w:val="20"/>
                <w:szCs w:val="20"/>
                <w:lang w:val="ru-RU"/>
              </w:rPr>
            </w:pPr>
            <w:r>
              <w:rPr>
                <w:sz w:val="20"/>
                <w:szCs w:val="20"/>
                <w:lang w:val="ru-RU"/>
              </w:rPr>
              <w:t>(</w:t>
            </w:r>
            <w:r>
              <w:rPr>
                <w:sz w:val="20"/>
                <w:szCs w:val="20"/>
              </w:rPr>
              <w:t>N</w:t>
            </w:r>
            <w:r w:rsidRPr="00452DDB">
              <w:rPr>
                <w:sz w:val="20"/>
                <w:szCs w:val="20"/>
                <w:lang w:val="ru-RU"/>
              </w:rPr>
              <w:t xml:space="preserve"> – </w:t>
            </w:r>
            <w:r>
              <w:rPr>
                <w:sz w:val="20"/>
                <w:szCs w:val="20"/>
              </w:rPr>
              <w:t>OE</w:t>
            </w:r>
            <w:r>
              <w:rPr>
                <w:sz w:val="20"/>
                <w:szCs w:val="20"/>
                <w:lang w:val="ru-RU"/>
              </w:rPr>
              <w:t xml:space="preserve"> </w:t>
            </w:r>
            <w:r w:rsidRPr="00452DDB">
              <w:rPr>
                <w:sz w:val="20"/>
                <w:szCs w:val="20"/>
                <w:lang w:val="ru-RU"/>
              </w:rPr>
              <w:t>–</w:t>
            </w:r>
            <w:r w:rsidRPr="00452DDB">
              <w:rPr>
                <w:sz w:val="20"/>
                <w:szCs w:val="20"/>
                <w:lang w:val="ru-RU"/>
              </w:rPr>
              <w:t xml:space="preserve"> </w:t>
            </w:r>
            <w:r>
              <w:rPr>
                <w:sz w:val="20"/>
                <w:szCs w:val="20"/>
                <w:lang w:val="ru-RU"/>
              </w:rPr>
              <w:t>7</w:t>
            </w:r>
            <w:r w:rsidRPr="00452DDB">
              <w:rPr>
                <w:sz w:val="20"/>
                <w:szCs w:val="20"/>
                <w:lang w:val="ru-RU"/>
              </w:rPr>
              <w:t>,</w:t>
            </w:r>
            <w:r>
              <w:rPr>
                <w:sz w:val="20"/>
                <w:szCs w:val="20"/>
                <w:lang w:val="ru-RU"/>
              </w:rPr>
              <w:t>32</w:t>
            </w:r>
            <w:r w:rsidRPr="00452DDB">
              <w:rPr>
                <w:sz w:val="20"/>
                <w:szCs w:val="20"/>
                <w:lang w:val="ru-RU"/>
              </w:rPr>
              <w:t>+</w:t>
            </w:r>
            <w:r>
              <w:rPr>
                <w:sz w:val="20"/>
                <w:szCs w:val="20"/>
                <w:lang w:val="ru-RU"/>
              </w:rPr>
              <w:t>0</w:t>
            </w:r>
            <w:r w:rsidRPr="00452DDB">
              <w:rPr>
                <w:sz w:val="20"/>
                <w:szCs w:val="20"/>
                <w:lang w:val="ru-RU"/>
              </w:rPr>
              <w:t>,</w:t>
            </w:r>
            <w:r>
              <w:rPr>
                <w:sz w:val="20"/>
                <w:szCs w:val="20"/>
                <w:lang w:val="ru-RU"/>
              </w:rPr>
              <w:t>20</w:t>
            </w:r>
            <w:r w:rsidRPr="00452DDB">
              <w:rPr>
                <w:sz w:val="20"/>
                <w:szCs w:val="20"/>
                <w:lang w:val="ru-RU"/>
              </w:rPr>
              <w:t xml:space="preserve">; </w:t>
            </w:r>
            <w:r>
              <w:rPr>
                <w:sz w:val="20"/>
                <w:szCs w:val="20"/>
              </w:rPr>
              <w:t>CE</w:t>
            </w:r>
            <w:r w:rsidRPr="00452DDB">
              <w:rPr>
                <w:sz w:val="20"/>
                <w:szCs w:val="20"/>
                <w:lang w:val="ru-RU"/>
              </w:rPr>
              <w:t xml:space="preserve"> – </w:t>
            </w:r>
            <w:r>
              <w:rPr>
                <w:sz w:val="20"/>
                <w:szCs w:val="20"/>
                <w:lang w:val="ru-RU"/>
              </w:rPr>
              <w:t>11</w:t>
            </w:r>
            <w:r w:rsidRPr="00452DDB">
              <w:rPr>
                <w:sz w:val="20"/>
                <w:szCs w:val="20"/>
                <w:lang w:val="ru-RU"/>
              </w:rPr>
              <w:t>,</w:t>
            </w:r>
            <w:r>
              <w:rPr>
                <w:sz w:val="20"/>
                <w:szCs w:val="20"/>
                <w:lang w:val="ru-RU"/>
              </w:rPr>
              <w:t>48</w:t>
            </w:r>
            <w:r w:rsidRPr="00452DDB">
              <w:rPr>
                <w:sz w:val="20"/>
                <w:szCs w:val="20"/>
                <w:lang w:val="ru-RU"/>
              </w:rPr>
              <w:t>+</w:t>
            </w:r>
            <w:r>
              <w:rPr>
                <w:sz w:val="20"/>
                <w:szCs w:val="20"/>
                <w:lang w:val="ru-RU"/>
              </w:rPr>
              <w:t>0</w:t>
            </w:r>
            <w:r w:rsidRPr="00452DDB">
              <w:rPr>
                <w:sz w:val="20"/>
                <w:szCs w:val="20"/>
                <w:lang w:val="ru-RU"/>
              </w:rPr>
              <w:t>,</w:t>
            </w:r>
            <w:r>
              <w:rPr>
                <w:sz w:val="20"/>
                <w:szCs w:val="20"/>
                <w:lang w:val="ru-RU"/>
              </w:rPr>
              <w:t>47</w:t>
            </w:r>
            <w:r w:rsidRPr="00452DDB">
              <w:rPr>
                <w:sz w:val="20"/>
                <w:szCs w:val="20"/>
                <w:lang w:val="ru-RU"/>
              </w:rPr>
              <w:t>)</w:t>
            </w:r>
          </w:p>
        </w:tc>
        <w:tc>
          <w:tcPr>
            <w:tcW w:w="1134" w:type="dxa"/>
          </w:tcPr>
          <w:p w:rsidR="002E6A74" w:rsidRPr="00452DDB" w:rsidRDefault="00E313BD" w:rsidP="00541406">
            <w:pPr>
              <w:pStyle w:val="25"/>
              <w:shd w:val="clear" w:color="auto" w:fill="auto"/>
              <w:spacing w:line="240" w:lineRule="auto"/>
              <w:ind w:firstLine="0"/>
              <w:jc w:val="center"/>
              <w:rPr>
                <w:sz w:val="20"/>
                <w:szCs w:val="20"/>
                <w:lang w:val="ru-RU"/>
              </w:rPr>
            </w:pPr>
            <w:r>
              <w:rPr>
                <w:sz w:val="20"/>
                <w:szCs w:val="20"/>
                <w:lang w:val="ru-RU"/>
              </w:rPr>
              <w:t>14,3</w:t>
            </w:r>
            <w:r>
              <w:rPr>
                <w:sz w:val="20"/>
                <w:szCs w:val="20"/>
                <w:lang w:val="ru-RU"/>
              </w:rPr>
              <w:t>±</w:t>
            </w:r>
            <w:r>
              <w:rPr>
                <w:sz w:val="20"/>
                <w:szCs w:val="20"/>
                <w:lang w:val="ru-RU"/>
              </w:rPr>
              <w:t>2,3*</w:t>
            </w:r>
          </w:p>
        </w:tc>
        <w:tc>
          <w:tcPr>
            <w:tcW w:w="1134" w:type="dxa"/>
          </w:tcPr>
          <w:p w:rsidR="002E6A74" w:rsidRPr="00452DDB" w:rsidRDefault="00E313BD" w:rsidP="00541406">
            <w:pPr>
              <w:pStyle w:val="25"/>
              <w:shd w:val="clear" w:color="auto" w:fill="auto"/>
              <w:spacing w:line="240" w:lineRule="auto"/>
              <w:ind w:firstLine="0"/>
              <w:jc w:val="center"/>
              <w:rPr>
                <w:sz w:val="20"/>
                <w:szCs w:val="20"/>
                <w:lang w:val="ru-RU"/>
              </w:rPr>
            </w:pPr>
            <w:r>
              <w:rPr>
                <w:sz w:val="20"/>
                <w:szCs w:val="20"/>
                <w:lang w:val="ru-RU"/>
              </w:rPr>
              <w:t>24,9</w:t>
            </w:r>
            <w:r>
              <w:rPr>
                <w:sz w:val="20"/>
                <w:szCs w:val="20"/>
                <w:lang w:val="ru-RU"/>
              </w:rPr>
              <w:t>±</w:t>
            </w:r>
            <w:r>
              <w:rPr>
                <w:sz w:val="20"/>
                <w:szCs w:val="20"/>
                <w:lang w:val="ru-RU"/>
              </w:rPr>
              <w:t>6,7</w:t>
            </w:r>
          </w:p>
        </w:tc>
        <w:tc>
          <w:tcPr>
            <w:tcW w:w="1134" w:type="dxa"/>
          </w:tcPr>
          <w:p w:rsidR="002E6A74" w:rsidRPr="00452DDB" w:rsidRDefault="00E313BD" w:rsidP="00541406">
            <w:pPr>
              <w:pStyle w:val="25"/>
              <w:shd w:val="clear" w:color="auto" w:fill="auto"/>
              <w:spacing w:line="240" w:lineRule="auto"/>
              <w:ind w:firstLine="0"/>
              <w:jc w:val="center"/>
              <w:rPr>
                <w:sz w:val="20"/>
                <w:szCs w:val="20"/>
                <w:lang w:val="ru-RU"/>
              </w:rPr>
            </w:pPr>
            <w:r>
              <w:rPr>
                <w:sz w:val="20"/>
                <w:szCs w:val="20"/>
                <w:lang w:val="ru-RU"/>
              </w:rPr>
              <w:t>13,1</w:t>
            </w:r>
            <w:r>
              <w:rPr>
                <w:sz w:val="20"/>
                <w:szCs w:val="20"/>
                <w:lang w:val="ru-RU"/>
              </w:rPr>
              <w:t>±</w:t>
            </w:r>
            <w:r>
              <w:rPr>
                <w:sz w:val="20"/>
                <w:szCs w:val="20"/>
                <w:lang w:val="ru-RU"/>
              </w:rPr>
              <w:t>3,1*</w:t>
            </w:r>
          </w:p>
        </w:tc>
        <w:tc>
          <w:tcPr>
            <w:tcW w:w="1134" w:type="dxa"/>
          </w:tcPr>
          <w:p w:rsidR="002E6A74" w:rsidRPr="00452DDB" w:rsidRDefault="00E313BD" w:rsidP="00541406">
            <w:pPr>
              <w:pStyle w:val="25"/>
              <w:shd w:val="clear" w:color="auto" w:fill="auto"/>
              <w:spacing w:line="240" w:lineRule="auto"/>
              <w:ind w:firstLine="0"/>
              <w:jc w:val="center"/>
              <w:rPr>
                <w:sz w:val="20"/>
                <w:szCs w:val="20"/>
                <w:lang w:val="ru-RU"/>
              </w:rPr>
            </w:pPr>
            <w:r>
              <w:rPr>
                <w:sz w:val="20"/>
                <w:szCs w:val="20"/>
                <w:lang w:val="ru-RU"/>
              </w:rPr>
              <w:t>19,4</w:t>
            </w:r>
            <w:r>
              <w:rPr>
                <w:sz w:val="20"/>
                <w:szCs w:val="20"/>
                <w:lang w:val="ru-RU"/>
              </w:rPr>
              <w:t>±</w:t>
            </w:r>
            <w:r>
              <w:rPr>
                <w:sz w:val="20"/>
                <w:szCs w:val="20"/>
                <w:lang w:val="ru-RU"/>
              </w:rPr>
              <w:t>5,6</w:t>
            </w:r>
          </w:p>
        </w:tc>
        <w:tc>
          <w:tcPr>
            <w:tcW w:w="1134" w:type="dxa"/>
          </w:tcPr>
          <w:p w:rsidR="002E6A74" w:rsidRPr="00452DDB" w:rsidRDefault="00E313BD" w:rsidP="00541406">
            <w:pPr>
              <w:pStyle w:val="25"/>
              <w:shd w:val="clear" w:color="auto" w:fill="auto"/>
              <w:spacing w:line="240" w:lineRule="auto"/>
              <w:ind w:firstLine="0"/>
              <w:jc w:val="center"/>
              <w:rPr>
                <w:sz w:val="20"/>
                <w:szCs w:val="20"/>
                <w:lang w:val="ru-RU"/>
              </w:rPr>
            </w:pPr>
            <w:r>
              <w:rPr>
                <w:sz w:val="20"/>
                <w:szCs w:val="20"/>
                <w:lang w:val="ru-RU"/>
              </w:rPr>
              <w:t>14,4</w:t>
            </w:r>
            <w:r>
              <w:rPr>
                <w:sz w:val="20"/>
                <w:szCs w:val="20"/>
                <w:lang w:val="ru-RU"/>
              </w:rPr>
              <w:t>±</w:t>
            </w:r>
            <w:r>
              <w:rPr>
                <w:sz w:val="20"/>
                <w:szCs w:val="20"/>
                <w:lang w:val="ru-RU"/>
              </w:rPr>
              <w:t>1,3*</w:t>
            </w:r>
          </w:p>
        </w:tc>
        <w:tc>
          <w:tcPr>
            <w:tcW w:w="1146" w:type="dxa"/>
          </w:tcPr>
          <w:p w:rsidR="002E6A74" w:rsidRPr="00452DDB" w:rsidRDefault="00E313BD" w:rsidP="00541406">
            <w:pPr>
              <w:pStyle w:val="25"/>
              <w:shd w:val="clear" w:color="auto" w:fill="auto"/>
              <w:spacing w:line="240" w:lineRule="auto"/>
              <w:ind w:firstLine="0"/>
              <w:jc w:val="center"/>
              <w:rPr>
                <w:sz w:val="20"/>
                <w:szCs w:val="20"/>
                <w:lang w:val="ru-RU"/>
              </w:rPr>
            </w:pPr>
            <w:r>
              <w:rPr>
                <w:sz w:val="20"/>
                <w:szCs w:val="20"/>
                <w:lang w:val="ru-RU"/>
              </w:rPr>
              <w:t>22,2</w:t>
            </w:r>
            <w:r>
              <w:rPr>
                <w:sz w:val="20"/>
                <w:szCs w:val="20"/>
                <w:lang w:val="ru-RU"/>
              </w:rPr>
              <w:t>±</w:t>
            </w:r>
            <w:r>
              <w:rPr>
                <w:sz w:val="20"/>
                <w:szCs w:val="20"/>
                <w:lang w:val="ru-RU"/>
              </w:rPr>
              <w:t>9,5*</w:t>
            </w:r>
          </w:p>
        </w:tc>
      </w:tr>
      <w:tr w:rsidR="00541406" w:rsidRPr="00452DDB" w:rsidTr="00541406">
        <w:tc>
          <w:tcPr>
            <w:tcW w:w="2802" w:type="dxa"/>
          </w:tcPr>
          <w:p w:rsidR="002E6A74" w:rsidRDefault="002E6A74" w:rsidP="002E6A74">
            <w:pPr>
              <w:pStyle w:val="25"/>
              <w:shd w:val="clear" w:color="auto" w:fill="auto"/>
              <w:spacing w:line="240" w:lineRule="auto"/>
              <w:ind w:firstLine="0"/>
              <w:rPr>
                <w:sz w:val="20"/>
                <w:szCs w:val="20"/>
                <w:lang w:val="ru-RU"/>
              </w:rPr>
            </w:pPr>
            <w:r>
              <w:rPr>
                <w:sz w:val="20"/>
                <w:szCs w:val="20"/>
              </w:rPr>
              <w:t>S</w:t>
            </w:r>
            <w:r w:rsidRPr="002E6A74">
              <w:rPr>
                <w:sz w:val="20"/>
                <w:szCs w:val="20"/>
                <w:lang w:val="ru-RU"/>
              </w:rPr>
              <w:t xml:space="preserve"> – </w:t>
            </w:r>
            <w:r>
              <w:rPr>
                <w:sz w:val="20"/>
                <w:szCs w:val="20"/>
                <w:lang w:val="ru-RU"/>
              </w:rPr>
              <w:t>площадь СКГ, мм</w:t>
            </w:r>
            <w:r w:rsidRPr="002E6A74">
              <w:rPr>
                <w:sz w:val="20"/>
                <w:szCs w:val="20"/>
                <w:vertAlign w:val="superscript"/>
                <w:lang w:val="ru-RU"/>
              </w:rPr>
              <w:t>2</w:t>
            </w:r>
          </w:p>
          <w:p w:rsidR="002E6A74" w:rsidRPr="00452DDB" w:rsidRDefault="002E6A74" w:rsidP="002E6A74">
            <w:pPr>
              <w:pStyle w:val="25"/>
              <w:shd w:val="clear" w:color="auto" w:fill="auto"/>
              <w:spacing w:line="240" w:lineRule="auto"/>
              <w:ind w:firstLine="0"/>
              <w:rPr>
                <w:sz w:val="20"/>
                <w:szCs w:val="20"/>
                <w:lang w:val="ru-RU"/>
              </w:rPr>
            </w:pPr>
            <w:r>
              <w:rPr>
                <w:sz w:val="20"/>
                <w:szCs w:val="20"/>
                <w:lang w:val="ru-RU"/>
              </w:rPr>
              <w:t>(</w:t>
            </w:r>
            <w:r>
              <w:rPr>
                <w:sz w:val="20"/>
                <w:szCs w:val="20"/>
              </w:rPr>
              <w:t>N</w:t>
            </w:r>
            <w:r w:rsidRPr="00452DDB">
              <w:rPr>
                <w:sz w:val="20"/>
                <w:szCs w:val="20"/>
                <w:lang w:val="ru-RU"/>
              </w:rPr>
              <w:t xml:space="preserve"> – </w:t>
            </w:r>
            <w:r>
              <w:rPr>
                <w:sz w:val="20"/>
                <w:szCs w:val="20"/>
              </w:rPr>
              <w:t>OE</w:t>
            </w:r>
            <w:r w:rsidRPr="00452DDB">
              <w:rPr>
                <w:sz w:val="20"/>
                <w:szCs w:val="20"/>
                <w:lang w:val="ru-RU"/>
              </w:rPr>
              <w:t xml:space="preserve"> </w:t>
            </w:r>
            <w:r w:rsidRPr="00452DDB">
              <w:rPr>
                <w:sz w:val="20"/>
                <w:szCs w:val="20"/>
                <w:lang w:val="ru-RU"/>
              </w:rPr>
              <w:t>–</w:t>
            </w:r>
            <w:r>
              <w:rPr>
                <w:sz w:val="20"/>
                <w:szCs w:val="20"/>
                <w:lang w:val="ru-RU"/>
              </w:rPr>
              <w:t xml:space="preserve"> 41</w:t>
            </w:r>
            <w:r w:rsidRPr="00452DDB">
              <w:rPr>
                <w:sz w:val="20"/>
                <w:szCs w:val="20"/>
                <w:lang w:val="ru-RU"/>
              </w:rPr>
              <w:t>,</w:t>
            </w:r>
            <w:r>
              <w:rPr>
                <w:sz w:val="20"/>
                <w:szCs w:val="20"/>
                <w:lang w:val="ru-RU"/>
              </w:rPr>
              <w:t>43</w:t>
            </w:r>
            <w:r w:rsidRPr="00452DDB">
              <w:rPr>
                <w:sz w:val="20"/>
                <w:szCs w:val="20"/>
                <w:lang w:val="ru-RU"/>
              </w:rPr>
              <w:t>+</w:t>
            </w:r>
            <w:r>
              <w:rPr>
                <w:sz w:val="20"/>
                <w:szCs w:val="20"/>
                <w:lang w:val="ru-RU"/>
              </w:rPr>
              <w:t>2</w:t>
            </w:r>
            <w:r w:rsidRPr="00452DDB">
              <w:rPr>
                <w:sz w:val="20"/>
                <w:szCs w:val="20"/>
                <w:lang w:val="ru-RU"/>
              </w:rPr>
              <w:t>,</w:t>
            </w:r>
            <w:r>
              <w:rPr>
                <w:sz w:val="20"/>
                <w:szCs w:val="20"/>
                <w:lang w:val="ru-RU"/>
              </w:rPr>
              <w:t>51</w:t>
            </w:r>
            <w:r w:rsidRPr="00452DDB">
              <w:rPr>
                <w:sz w:val="20"/>
                <w:szCs w:val="20"/>
                <w:lang w:val="ru-RU"/>
              </w:rPr>
              <w:t xml:space="preserve">; </w:t>
            </w:r>
            <w:r>
              <w:rPr>
                <w:sz w:val="20"/>
                <w:szCs w:val="20"/>
              </w:rPr>
              <w:t>CE</w:t>
            </w:r>
            <w:r w:rsidRPr="00452DDB">
              <w:rPr>
                <w:sz w:val="20"/>
                <w:szCs w:val="20"/>
                <w:lang w:val="ru-RU"/>
              </w:rPr>
              <w:t xml:space="preserve"> – </w:t>
            </w:r>
            <w:r>
              <w:rPr>
                <w:sz w:val="20"/>
                <w:szCs w:val="20"/>
                <w:lang w:val="ru-RU"/>
              </w:rPr>
              <w:t>91</w:t>
            </w:r>
            <w:r w:rsidRPr="00452DDB">
              <w:rPr>
                <w:sz w:val="20"/>
                <w:szCs w:val="20"/>
                <w:lang w:val="ru-RU"/>
              </w:rPr>
              <w:t>,</w:t>
            </w:r>
            <w:r>
              <w:rPr>
                <w:sz w:val="20"/>
                <w:szCs w:val="20"/>
                <w:lang w:val="ru-RU"/>
              </w:rPr>
              <w:t>37</w:t>
            </w:r>
            <w:r w:rsidRPr="00452DDB">
              <w:rPr>
                <w:sz w:val="20"/>
                <w:szCs w:val="20"/>
                <w:lang w:val="ru-RU"/>
              </w:rPr>
              <w:t>+</w:t>
            </w:r>
            <w:r>
              <w:rPr>
                <w:sz w:val="20"/>
                <w:szCs w:val="20"/>
                <w:lang w:val="ru-RU"/>
              </w:rPr>
              <w:t>8</w:t>
            </w:r>
            <w:r w:rsidRPr="00452DDB">
              <w:rPr>
                <w:sz w:val="20"/>
                <w:szCs w:val="20"/>
                <w:lang w:val="ru-RU"/>
              </w:rPr>
              <w:t>,</w:t>
            </w:r>
            <w:r>
              <w:rPr>
                <w:sz w:val="20"/>
                <w:szCs w:val="20"/>
                <w:lang w:val="ru-RU"/>
              </w:rPr>
              <w:t>07</w:t>
            </w:r>
            <w:r w:rsidRPr="00452DDB">
              <w:rPr>
                <w:sz w:val="20"/>
                <w:szCs w:val="20"/>
                <w:lang w:val="ru-RU"/>
              </w:rPr>
              <w:t>)</w:t>
            </w:r>
          </w:p>
        </w:tc>
        <w:tc>
          <w:tcPr>
            <w:tcW w:w="1134" w:type="dxa"/>
          </w:tcPr>
          <w:p w:rsidR="002E6A74" w:rsidRPr="00452DDB" w:rsidRDefault="00E313BD" w:rsidP="00541406">
            <w:pPr>
              <w:pStyle w:val="25"/>
              <w:shd w:val="clear" w:color="auto" w:fill="auto"/>
              <w:spacing w:line="240" w:lineRule="auto"/>
              <w:ind w:firstLine="0"/>
              <w:jc w:val="center"/>
              <w:rPr>
                <w:sz w:val="20"/>
                <w:szCs w:val="20"/>
                <w:lang w:val="ru-RU"/>
              </w:rPr>
            </w:pPr>
            <w:r>
              <w:rPr>
                <w:sz w:val="20"/>
                <w:szCs w:val="20"/>
                <w:lang w:val="ru-RU"/>
              </w:rPr>
              <w:t>179,8</w:t>
            </w:r>
            <w:r>
              <w:rPr>
                <w:sz w:val="20"/>
                <w:szCs w:val="20"/>
                <w:lang w:val="ru-RU"/>
              </w:rPr>
              <w:t>±</w:t>
            </w:r>
            <w:r>
              <w:rPr>
                <w:sz w:val="20"/>
                <w:szCs w:val="20"/>
                <w:lang w:val="ru-RU"/>
              </w:rPr>
              <w:t>321,4</w:t>
            </w:r>
          </w:p>
        </w:tc>
        <w:tc>
          <w:tcPr>
            <w:tcW w:w="1134" w:type="dxa"/>
          </w:tcPr>
          <w:p w:rsidR="002E6A74" w:rsidRPr="00452DDB" w:rsidRDefault="00986EF7" w:rsidP="00541406">
            <w:pPr>
              <w:pStyle w:val="25"/>
              <w:shd w:val="clear" w:color="auto" w:fill="auto"/>
              <w:spacing w:line="240" w:lineRule="auto"/>
              <w:ind w:firstLine="0"/>
              <w:jc w:val="center"/>
              <w:rPr>
                <w:sz w:val="20"/>
                <w:szCs w:val="20"/>
                <w:lang w:val="ru-RU"/>
              </w:rPr>
            </w:pPr>
            <w:r>
              <w:rPr>
                <w:sz w:val="20"/>
                <w:szCs w:val="20"/>
                <w:lang w:val="ru-RU"/>
              </w:rPr>
              <w:t>417,2</w:t>
            </w:r>
            <w:r>
              <w:rPr>
                <w:sz w:val="20"/>
                <w:szCs w:val="20"/>
                <w:lang w:val="ru-RU"/>
              </w:rPr>
              <w:t>±</w:t>
            </w:r>
            <w:r>
              <w:rPr>
                <w:sz w:val="20"/>
                <w:szCs w:val="20"/>
                <w:lang w:val="ru-RU"/>
              </w:rPr>
              <w:t>213,9</w:t>
            </w:r>
          </w:p>
        </w:tc>
        <w:tc>
          <w:tcPr>
            <w:tcW w:w="1134" w:type="dxa"/>
          </w:tcPr>
          <w:p w:rsidR="002E6A74" w:rsidRPr="00452DDB" w:rsidRDefault="00986EF7" w:rsidP="00541406">
            <w:pPr>
              <w:pStyle w:val="25"/>
              <w:shd w:val="clear" w:color="auto" w:fill="auto"/>
              <w:spacing w:line="240" w:lineRule="auto"/>
              <w:ind w:firstLine="0"/>
              <w:jc w:val="center"/>
              <w:rPr>
                <w:sz w:val="20"/>
                <w:szCs w:val="20"/>
                <w:lang w:val="ru-RU"/>
              </w:rPr>
            </w:pPr>
            <w:r>
              <w:rPr>
                <w:sz w:val="20"/>
                <w:szCs w:val="20"/>
                <w:lang w:val="ru-RU"/>
              </w:rPr>
              <w:t>158,6</w:t>
            </w:r>
            <w:r>
              <w:rPr>
                <w:sz w:val="20"/>
                <w:szCs w:val="20"/>
                <w:lang w:val="ru-RU"/>
              </w:rPr>
              <w:t>±</w:t>
            </w:r>
            <w:r>
              <w:rPr>
                <w:sz w:val="20"/>
                <w:szCs w:val="20"/>
                <w:lang w:val="ru-RU"/>
              </w:rPr>
              <w:t>92,3</w:t>
            </w:r>
          </w:p>
        </w:tc>
        <w:tc>
          <w:tcPr>
            <w:tcW w:w="1134" w:type="dxa"/>
          </w:tcPr>
          <w:p w:rsidR="002E6A74" w:rsidRPr="00452DDB" w:rsidRDefault="00986EF7" w:rsidP="00541406">
            <w:pPr>
              <w:pStyle w:val="25"/>
              <w:shd w:val="clear" w:color="auto" w:fill="auto"/>
              <w:spacing w:line="240" w:lineRule="auto"/>
              <w:ind w:firstLine="0"/>
              <w:jc w:val="center"/>
              <w:rPr>
                <w:sz w:val="20"/>
                <w:szCs w:val="20"/>
                <w:lang w:val="ru-RU"/>
              </w:rPr>
            </w:pPr>
            <w:r>
              <w:rPr>
                <w:sz w:val="20"/>
                <w:szCs w:val="20"/>
                <w:lang w:val="ru-RU"/>
              </w:rPr>
              <w:t>335,3</w:t>
            </w:r>
            <w:r>
              <w:rPr>
                <w:sz w:val="20"/>
                <w:szCs w:val="20"/>
                <w:lang w:val="ru-RU"/>
              </w:rPr>
              <w:t>±</w:t>
            </w:r>
            <w:r>
              <w:rPr>
                <w:sz w:val="20"/>
                <w:szCs w:val="20"/>
                <w:lang w:val="ru-RU"/>
              </w:rPr>
              <w:t>156,8</w:t>
            </w:r>
          </w:p>
        </w:tc>
        <w:tc>
          <w:tcPr>
            <w:tcW w:w="1134" w:type="dxa"/>
          </w:tcPr>
          <w:p w:rsidR="002E6A74" w:rsidRPr="00452DDB" w:rsidRDefault="00986EF7" w:rsidP="00541406">
            <w:pPr>
              <w:pStyle w:val="25"/>
              <w:shd w:val="clear" w:color="auto" w:fill="auto"/>
              <w:spacing w:line="240" w:lineRule="auto"/>
              <w:ind w:firstLine="0"/>
              <w:jc w:val="center"/>
              <w:rPr>
                <w:sz w:val="20"/>
                <w:szCs w:val="20"/>
                <w:lang w:val="ru-RU"/>
              </w:rPr>
            </w:pPr>
            <w:r>
              <w:rPr>
                <w:sz w:val="20"/>
                <w:szCs w:val="20"/>
                <w:lang w:val="ru-RU"/>
              </w:rPr>
              <w:t>166,9</w:t>
            </w:r>
            <w:r>
              <w:rPr>
                <w:sz w:val="20"/>
                <w:szCs w:val="20"/>
                <w:lang w:val="ru-RU"/>
              </w:rPr>
              <w:t>±</w:t>
            </w:r>
            <w:r>
              <w:rPr>
                <w:sz w:val="20"/>
                <w:szCs w:val="20"/>
                <w:lang w:val="ru-RU"/>
              </w:rPr>
              <w:t>211,3</w:t>
            </w:r>
          </w:p>
        </w:tc>
        <w:tc>
          <w:tcPr>
            <w:tcW w:w="1146" w:type="dxa"/>
          </w:tcPr>
          <w:p w:rsidR="002E6A74" w:rsidRPr="00452DDB" w:rsidRDefault="00986EF7" w:rsidP="00541406">
            <w:pPr>
              <w:pStyle w:val="25"/>
              <w:shd w:val="clear" w:color="auto" w:fill="auto"/>
              <w:spacing w:line="240" w:lineRule="auto"/>
              <w:ind w:firstLine="0"/>
              <w:jc w:val="center"/>
              <w:rPr>
                <w:sz w:val="20"/>
                <w:szCs w:val="20"/>
                <w:lang w:val="ru-RU"/>
              </w:rPr>
            </w:pPr>
            <w:r>
              <w:rPr>
                <w:sz w:val="20"/>
                <w:szCs w:val="20"/>
                <w:lang w:val="ru-RU"/>
              </w:rPr>
              <w:t>392,8</w:t>
            </w:r>
            <w:r>
              <w:rPr>
                <w:sz w:val="20"/>
                <w:szCs w:val="20"/>
                <w:lang w:val="ru-RU"/>
              </w:rPr>
              <w:t>±</w:t>
            </w:r>
            <w:r>
              <w:rPr>
                <w:sz w:val="20"/>
                <w:szCs w:val="20"/>
                <w:lang w:val="ru-RU"/>
              </w:rPr>
              <w:t>156,2</w:t>
            </w:r>
          </w:p>
        </w:tc>
      </w:tr>
    </w:tbl>
    <w:p w:rsidR="0078274A" w:rsidRPr="002E6A74" w:rsidRDefault="002E6A74" w:rsidP="0078274A">
      <w:pPr>
        <w:pStyle w:val="25"/>
        <w:shd w:val="clear" w:color="auto" w:fill="auto"/>
        <w:spacing w:line="240" w:lineRule="auto"/>
        <w:ind w:firstLine="0"/>
        <w:rPr>
          <w:sz w:val="20"/>
          <w:szCs w:val="20"/>
          <w:lang w:val="ru-RU"/>
        </w:rPr>
      </w:pPr>
      <w:r w:rsidRPr="002E6A74">
        <w:rPr>
          <w:sz w:val="20"/>
          <w:szCs w:val="20"/>
          <w:lang w:val="ru-RU"/>
        </w:rPr>
        <w:t xml:space="preserve">* </w:t>
      </w:r>
      <w:r>
        <w:rPr>
          <w:sz w:val="20"/>
          <w:szCs w:val="20"/>
        </w:rPr>
        <w:t>p</w:t>
      </w:r>
      <w:r w:rsidRPr="002E6A74">
        <w:rPr>
          <w:sz w:val="20"/>
          <w:szCs w:val="20"/>
          <w:lang w:val="ru-RU"/>
        </w:rPr>
        <w:t>&lt;</w:t>
      </w:r>
      <w:r>
        <w:rPr>
          <w:sz w:val="20"/>
          <w:szCs w:val="20"/>
          <w:lang w:val="ru-RU"/>
        </w:rPr>
        <w:t>0,1. Низкая статистическая значимость данных может объясняться, с одной стороны, большой разницей в зависимости от тяжести гемипареза и, с другой стороны</w:t>
      </w:r>
      <w:r w:rsidR="004442AB">
        <w:rPr>
          <w:sz w:val="20"/>
          <w:szCs w:val="20"/>
          <w:lang w:val="ru-RU"/>
        </w:rPr>
        <w:t>, разбросом данных также по здоровым людям.</w:t>
      </w:r>
    </w:p>
    <w:p w:rsidR="00641644" w:rsidRDefault="00641644" w:rsidP="0078274A">
      <w:pPr>
        <w:pStyle w:val="25"/>
        <w:shd w:val="clear" w:color="auto" w:fill="auto"/>
        <w:spacing w:line="240" w:lineRule="auto"/>
        <w:ind w:firstLine="280"/>
        <w:rPr>
          <w:sz w:val="24"/>
          <w:szCs w:val="24"/>
          <w:lang w:val="ru-RU"/>
        </w:rPr>
      </w:pPr>
    </w:p>
    <w:p w:rsidR="0078274A" w:rsidRPr="0078274A" w:rsidRDefault="0078274A" w:rsidP="0078274A">
      <w:pPr>
        <w:pStyle w:val="25"/>
        <w:shd w:val="clear" w:color="auto" w:fill="auto"/>
        <w:spacing w:line="240" w:lineRule="auto"/>
        <w:ind w:firstLine="280"/>
        <w:rPr>
          <w:sz w:val="24"/>
          <w:szCs w:val="24"/>
          <w:lang w:val="ru-RU"/>
        </w:rPr>
      </w:pPr>
      <w:r w:rsidRPr="006746C4">
        <w:rPr>
          <w:sz w:val="24"/>
          <w:szCs w:val="24"/>
          <w:lang w:val="ru-RU"/>
        </w:rPr>
        <w:t>В заключение мож</w:t>
      </w:r>
      <w:r w:rsidR="00641644">
        <w:rPr>
          <w:sz w:val="24"/>
          <w:szCs w:val="24"/>
          <w:lang w:val="ru-RU"/>
        </w:rPr>
        <w:t>но</w:t>
      </w:r>
      <w:r w:rsidRPr="006746C4">
        <w:rPr>
          <w:sz w:val="24"/>
          <w:szCs w:val="24"/>
          <w:lang w:val="ru-RU"/>
        </w:rPr>
        <w:t xml:space="preserve"> сказать, что внедрение предлагаемого метода динамической проприокоррекции в программу медицинской реабилитации больных инсультом и ЧМТ обеспечивает постепенную нормализацию и оптимизацию эфферентной составляющей двигательно-кинестетического анализатора</w:t>
      </w:r>
      <w:r w:rsidR="00641644">
        <w:rPr>
          <w:sz w:val="24"/>
          <w:szCs w:val="24"/>
          <w:lang w:val="ru-RU"/>
        </w:rPr>
        <w:t xml:space="preserve"> и</w:t>
      </w:r>
      <w:r w:rsidRPr="006746C4">
        <w:rPr>
          <w:sz w:val="24"/>
          <w:szCs w:val="24"/>
          <w:lang w:val="ru-RU"/>
        </w:rPr>
        <w:t xml:space="preserve"> стабилизирует афферентный вход в стволовых структурах мозга, отвечающих за психомоторное включение.</w:t>
      </w:r>
      <w:r w:rsidRPr="006746C4">
        <w:rPr>
          <w:sz w:val="24"/>
          <w:szCs w:val="24"/>
          <w:lang w:val="ru-RU"/>
        </w:rPr>
        <w:softHyphen/>
        <w:t xml:space="preserve"> В итоге, стабилизация корково-подкорковых отношений ведет к </w:t>
      </w:r>
      <w:r w:rsidR="00641644">
        <w:rPr>
          <w:sz w:val="24"/>
          <w:szCs w:val="24"/>
          <w:lang w:val="ru-RU"/>
        </w:rPr>
        <w:t>улучшению</w:t>
      </w:r>
      <w:r w:rsidRPr="006746C4">
        <w:rPr>
          <w:sz w:val="24"/>
          <w:szCs w:val="24"/>
          <w:lang w:val="ru-RU"/>
        </w:rPr>
        <w:t xml:space="preserve"> двигательной и речевой деятельности и настроения больного.</w:t>
      </w:r>
    </w:p>
    <w:p w:rsidR="0078274A" w:rsidRPr="0078274A" w:rsidRDefault="0078274A" w:rsidP="00FA2030">
      <w:pPr>
        <w:pStyle w:val="25"/>
        <w:shd w:val="clear" w:color="auto" w:fill="auto"/>
        <w:spacing w:line="240" w:lineRule="auto"/>
        <w:ind w:firstLine="280"/>
        <w:rPr>
          <w:b/>
          <w:sz w:val="28"/>
          <w:szCs w:val="28"/>
          <w:lang w:val="ru-RU"/>
        </w:rPr>
      </w:pPr>
      <w:r w:rsidRPr="006746C4">
        <w:rPr>
          <w:sz w:val="24"/>
          <w:szCs w:val="24"/>
          <w:lang w:val="ru-RU"/>
        </w:rPr>
        <w:t>Применение первоначального комплексного метода НР значительно расширяет возможности восстановления и достижения клинического эффекта больными</w:t>
      </w:r>
      <w:r w:rsidR="00641644">
        <w:rPr>
          <w:sz w:val="24"/>
          <w:szCs w:val="24"/>
          <w:lang w:val="ru-RU"/>
        </w:rPr>
        <w:t>, считавшимися</w:t>
      </w:r>
      <w:r w:rsidR="00641644" w:rsidRPr="006746C4">
        <w:rPr>
          <w:sz w:val="24"/>
          <w:szCs w:val="24"/>
          <w:lang w:val="ru-RU"/>
        </w:rPr>
        <w:t xml:space="preserve"> безнадежными</w:t>
      </w:r>
      <w:r w:rsidRPr="006746C4">
        <w:rPr>
          <w:sz w:val="24"/>
          <w:szCs w:val="24"/>
          <w:lang w:val="ru-RU"/>
        </w:rPr>
        <w:t xml:space="preserve"> </w:t>
      </w:r>
      <w:r w:rsidR="00641644">
        <w:rPr>
          <w:sz w:val="24"/>
          <w:szCs w:val="24"/>
          <w:lang w:val="ru-RU"/>
        </w:rPr>
        <w:t xml:space="preserve">и находившимися </w:t>
      </w:r>
      <w:bookmarkStart w:id="1" w:name="_GoBack"/>
      <w:bookmarkEnd w:id="1"/>
      <w:r w:rsidRPr="006746C4">
        <w:rPr>
          <w:sz w:val="24"/>
          <w:szCs w:val="24"/>
          <w:lang w:val="ru-RU"/>
        </w:rPr>
        <w:t>под постоянным и безуспешным наблюдением.</w:t>
      </w:r>
      <w:r w:rsidRPr="006746C4">
        <w:rPr>
          <w:sz w:val="24"/>
          <w:szCs w:val="24"/>
          <w:lang w:val="ru-RU"/>
        </w:rPr>
        <w:softHyphen/>
      </w:r>
      <w:r w:rsidRPr="0078274A">
        <w:rPr>
          <w:sz w:val="28"/>
          <w:szCs w:val="28"/>
          <w:lang w:val="ru-RU"/>
        </w:rPr>
        <w:t xml:space="preserve"> </w:t>
      </w:r>
    </w:p>
    <w:sectPr w:rsidR="0078274A" w:rsidRPr="0078274A" w:rsidSect="0078274A">
      <w:footerReference w:type="default" r:id="rId24"/>
      <w:pgSz w:w="11907" w:h="16839" w:code="9"/>
      <w:pgMar w:top="1134" w:right="708" w:bottom="1134" w:left="1797" w:header="0" w:footer="6" w:gutter="0"/>
      <w:cols w:space="708"/>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54ED5" w:rsidRDefault="00B54ED5">
      <w:r>
        <w:separator/>
      </w:r>
    </w:p>
  </w:endnote>
  <w:endnote w:type="continuationSeparator" w:id="0">
    <w:p w:rsidR="00B54ED5" w:rsidRDefault="00B54E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Batang">
    <w:altName w:val="바탕"/>
    <w:panose1 w:val="02030600000101010101"/>
    <w:charset w:val="81"/>
    <w:family w:val="roman"/>
    <w:pitch w:val="variable"/>
    <w:sig w:usb0="B00002AF" w:usb1="69D77CFB" w:usb2="00000030" w:usb3="00000000" w:csb0="0008009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Franklin Gothic Medium">
    <w:panose1 w:val="020B06030201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Trebuchet MS">
    <w:panose1 w:val="020B0603020202020204"/>
    <w:charset w:val="CC"/>
    <w:family w:val="swiss"/>
    <w:pitch w:val="variable"/>
    <w:sig w:usb0="00000287" w:usb1="00000000" w:usb2="00000000" w:usb3="00000000" w:csb0="0000009F" w:csb1="00000000"/>
  </w:font>
  <w:font w:name="Arial Black">
    <w:panose1 w:val="020B0A0402010202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587336"/>
      <w:docPartObj>
        <w:docPartGallery w:val="Page Numbers (Bottom of Page)"/>
        <w:docPartUnique/>
      </w:docPartObj>
    </w:sdtPr>
    <w:sdtContent>
      <w:p w:rsidR="004517AA" w:rsidRDefault="004517AA">
        <w:pPr>
          <w:pStyle w:val="af7"/>
          <w:jc w:val="center"/>
        </w:pPr>
        <w:r>
          <w:fldChar w:fldCharType="begin"/>
        </w:r>
        <w:r>
          <w:instrText xml:space="preserve"> PAGE   \* MERGEFORMAT </w:instrText>
        </w:r>
        <w:r>
          <w:fldChar w:fldCharType="separate"/>
        </w:r>
        <w:r w:rsidR="00641644">
          <w:rPr>
            <w:noProof/>
          </w:rPr>
          <w:t>29</w:t>
        </w:r>
        <w:r>
          <w:rPr>
            <w:noProof/>
          </w:rPr>
          <w:fldChar w:fldCharType="end"/>
        </w:r>
      </w:p>
    </w:sdtContent>
  </w:sdt>
  <w:p w:rsidR="004517AA" w:rsidRDefault="004517AA">
    <w:pPr>
      <w:pStyle w:val="af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54ED5" w:rsidRDefault="00B54ED5">
      <w:r>
        <w:separator/>
      </w:r>
    </w:p>
  </w:footnote>
  <w:footnote w:type="continuationSeparator" w:id="0">
    <w:p w:rsidR="00B54ED5" w:rsidRDefault="00B54ED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E112870"/>
    <w:multiLevelType w:val="multilevel"/>
    <w:tmpl w:val="17E4FF76"/>
    <w:lvl w:ilvl="0">
      <w:start w:val="1"/>
      <w:numFmt w:val="bullet"/>
      <w:lvlText w:val="•"/>
      <w:lvlJc w:val="left"/>
      <w:rPr>
        <w:rFonts w:ascii="Batang" w:eastAsia="Batang" w:hAnsi="Batang" w:cs="Batang"/>
        <w:b w:val="0"/>
        <w:bCs w:val="0"/>
        <w:i w:val="0"/>
        <w:iCs w:val="0"/>
        <w:smallCaps w:val="0"/>
        <w:strike w:val="0"/>
        <w:color w:val="000000"/>
        <w:spacing w:val="0"/>
        <w:w w:val="100"/>
        <w:position w:val="0"/>
        <w:sz w:val="15"/>
        <w:szCs w:val="15"/>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26B77A10"/>
    <w:multiLevelType w:val="multilevel"/>
    <w:tmpl w:val="15A2447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BAC201E"/>
    <w:multiLevelType w:val="hybridMultilevel"/>
    <w:tmpl w:val="B810E974"/>
    <w:lvl w:ilvl="0" w:tplc="04190001">
      <w:start w:val="1"/>
      <w:numFmt w:val="bullet"/>
      <w:lvlText w:val=""/>
      <w:lvlJc w:val="left"/>
      <w:pPr>
        <w:ind w:left="1026" w:hanging="360"/>
      </w:pPr>
      <w:rPr>
        <w:rFonts w:ascii="Symbol" w:hAnsi="Symbol" w:hint="default"/>
      </w:rPr>
    </w:lvl>
    <w:lvl w:ilvl="1" w:tplc="04190003" w:tentative="1">
      <w:start w:val="1"/>
      <w:numFmt w:val="bullet"/>
      <w:lvlText w:val="o"/>
      <w:lvlJc w:val="left"/>
      <w:pPr>
        <w:ind w:left="1746" w:hanging="360"/>
      </w:pPr>
      <w:rPr>
        <w:rFonts w:ascii="Courier New" w:hAnsi="Courier New" w:cs="Courier New" w:hint="default"/>
      </w:rPr>
    </w:lvl>
    <w:lvl w:ilvl="2" w:tplc="04190005" w:tentative="1">
      <w:start w:val="1"/>
      <w:numFmt w:val="bullet"/>
      <w:lvlText w:val=""/>
      <w:lvlJc w:val="left"/>
      <w:pPr>
        <w:ind w:left="2466" w:hanging="360"/>
      </w:pPr>
      <w:rPr>
        <w:rFonts w:ascii="Wingdings" w:hAnsi="Wingdings" w:hint="default"/>
      </w:rPr>
    </w:lvl>
    <w:lvl w:ilvl="3" w:tplc="04190001" w:tentative="1">
      <w:start w:val="1"/>
      <w:numFmt w:val="bullet"/>
      <w:lvlText w:val=""/>
      <w:lvlJc w:val="left"/>
      <w:pPr>
        <w:ind w:left="3186" w:hanging="360"/>
      </w:pPr>
      <w:rPr>
        <w:rFonts w:ascii="Symbol" w:hAnsi="Symbol" w:hint="default"/>
      </w:rPr>
    </w:lvl>
    <w:lvl w:ilvl="4" w:tplc="04190003" w:tentative="1">
      <w:start w:val="1"/>
      <w:numFmt w:val="bullet"/>
      <w:lvlText w:val="o"/>
      <w:lvlJc w:val="left"/>
      <w:pPr>
        <w:ind w:left="3906" w:hanging="360"/>
      </w:pPr>
      <w:rPr>
        <w:rFonts w:ascii="Courier New" w:hAnsi="Courier New" w:cs="Courier New" w:hint="default"/>
      </w:rPr>
    </w:lvl>
    <w:lvl w:ilvl="5" w:tplc="04190005" w:tentative="1">
      <w:start w:val="1"/>
      <w:numFmt w:val="bullet"/>
      <w:lvlText w:val=""/>
      <w:lvlJc w:val="left"/>
      <w:pPr>
        <w:ind w:left="4626" w:hanging="360"/>
      </w:pPr>
      <w:rPr>
        <w:rFonts w:ascii="Wingdings" w:hAnsi="Wingdings" w:hint="default"/>
      </w:rPr>
    </w:lvl>
    <w:lvl w:ilvl="6" w:tplc="04190001" w:tentative="1">
      <w:start w:val="1"/>
      <w:numFmt w:val="bullet"/>
      <w:lvlText w:val=""/>
      <w:lvlJc w:val="left"/>
      <w:pPr>
        <w:ind w:left="5346" w:hanging="360"/>
      </w:pPr>
      <w:rPr>
        <w:rFonts w:ascii="Symbol" w:hAnsi="Symbol" w:hint="default"/>
      </w:rPr>
    </w:lvl>
    <w:lvl w:ilvl="7" w:tplc="04190003" w:tentative="1">
      <w:start w:val="1"/>
      <w:numFmt w:val="bullet"/>
      <w:lvlText w:val="o"/>
      <w:lvlJc w:val="left"/>
      <w:pPr>
        <w:ind w:left="6066" w:hanging="360"/>
      </w:pPr>
      <w:rPr>
        <w:rFonts w:ascii="Courier New" w:hAnsi="Courier New" w:cs="Courier New" w:hint="default"/>
      </w:rPr>
    </w:lvl>
    <w:lvl w:ilvl="8" w:tplc="04190005" w:tentative="1">
      <w:start w:val="1"/>
      <w:numFmt w:val="bullet"/>
      <w:lvlText w:val=""/>
      <w:lvlJc w:val="left"/>
      <w:pPr>
        <w:ind w:left="6786" w:hanging="360"/>
      </w:pPr>
      <w:rPr>
        <w:rFonts w:ascii="Wingdings" w:hAnsi="Wingdings" w:hint="default"/>
      </w:rPr>
    </w:lvl>
  </w:abstractNum>
  <w:abstractNum w:abstractNumId="3">
    <w:nsid w:val="2DC814B3"/>
    <w:multiLevelType w:val="multilevel"/>
    <w:tmpl w:val="70A4CD7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51002DFB"/>
    <w:multiLevelType w:val="multilevel"/>
    <w:tmpl w:val="636A51C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53DB3CCC"/>
    <w:multiLevelType w:val="multilevel"/>
    <w:tmpl w:val="109C76B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rPr>
    </w:lvl>
    <w:lvl w:ilvl="1">
      <w:start w:val="2"/>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54405384"/>
    <w:multiLevelType w:val="multilevel"/>
    <w:tmpl w:val="525CEF3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5A832DE3"/>
    <w:multiLevelType w:val="hybridMultilevel"/>
    <w:tmpl w:val="3468D2F4"/>
    <w:lvl w:ilvl="0" w:tplc="8092C140">
      <w:start w:val="1"/>
      <w:numFmt w:val="decimal"/>
      <w:lvlText w:val="%1"/>
      <w:lvlJc w:val="left"/>
      <w:pPr>
        <w:ind w:left="660" w:hanging="420"/>
      </w:pPr>
      <w:rPr>
        <w:rFonts w:hint="default"/>
      </w:rPr>
    </w:lvl>
    <w:lvl w:ilvl="1" w:tplc="04190019" w:tentative="1">
      <w:start w:val="1"/>
      <w:numFmt w:val="lowerLetter"/>
      <w:lvlText w:val="%2."/>
      <w:lvlJc w:val="left"/>
      <w:pPr>
        <w:ind w:left="1320" w:hanging="360"/>
      </w:pPr>
    </w:lvl>
    <w:lvl w:ilvl="2" w:tplc="0419001B" w:tentative="1">
      <w:start w:val="1"/>
      <w:numFmt w:val="lowerRoman"/>
      <w:lvlText w:val="%3."/>
      <w:lvlJc w:val="right"/>
      <w:pPr>
        <w:ind w:left="2040" w:hanging="180"/>
      </w:pPr>
    </w:lvl>
    <w:lvl w:ilvl="3" w:tplc="0419000F" w:tentative="1">
      <w:start w:val="1"/>
      <w:numFmt w:val="decimal"/>
      <w:lvlText w:val="%4."/>
      <w:lvlJc w:val="left"/>
      <w:pPr>
        <w:ind w:left="2760" w:hanging="360"/>
      </w:pPr>
    </w:lvl>
    <w:lvl w:ilvl="4" w:tplc="04190019" w:tentative="1">
      <w:start w:val="1"/>
      <w:numFmt w:val="lowerLetter"/>
      <w:lvlText w:val="%5."/>
      <w:lvlJc w:val="left"/>
      <w:pPr>
        <w:ind w:left="3480" w:hanging="360"/>
      </w:pPr>
    </w:lvl>
    <w:lvl w:ilvl="5" w:tplc="0419001B" w:tentative="1">
      <w:start w:val="1"/>
      <w:numFmt w:val="lowerRoman"/>
      <w:lvlText w:val="%6."/>
      <w:lvlJc w:val="right"/>
      <w:pPr>
        <w:ind w:left="4200" w:hanging="180"/>
      </w:pPr>
    </w:lvl>
    <w:lvl w:ilvl="6" w:tplc="0419000F" w:tentative="1">
      <w:start w:val="1"/>
      <w:numFmt w:val="decimal"/>
      <w:lvlText w:val="%7."/>
      <w:lvlJc w:val="left"/>
      <w:pPr>
        <w:ind w:left="4920" w:hanging="360"/>
      </w:pPr>
    </w:lvl>
    <w:lvl w:ilvl="7" w:tplc="04190019" w:tentative="1">
      <w:start w:val="1"/>
      <w:numFmt w:val="lowerLetter"/>
      <w:lvlText w:val="%8."/>
      <w:lvlJc w:val="left"/>
      <w:pPr>
        <w:ind w:left="5640" w:hanging="360"/>
      </w:pPr>
    </w:lvl>
    <w:lvl w:ilvl="8" w:tplc="0419001B" w:tentative="1">
      <w:start w:val="1"/>
      <w:numFmt w:val="lowerRoman"/>
      <w:lvlText w:val="%9."/>
      <w:lvlJc w:val="right"/>
      <w:pPr>
        <w:ind w:left="6360" w:hanging="180"/>
      </w:pPr>
    </w:lvl>
  </w:abstractNum>
  <w:abstractNum w:abstractNumId="8">
    <w:nsid w:val="5D461A20"/>
    <w:multiLevelType w:val="multilevel"/>
    <w:tmpl w:val="ED86E83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6A493908"/>
    <w:multiLevelType w:val="multilevel"/>
    <w:tmpl w:val="D5188B4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74E37BA7"/>
    <w:multiLevelType w:val="multilevel"/>
    <w:tmpl w:val="8B9EA876"/>
    <w:lvl w:ilvl="0">
      <w:start w:val="1"/>
      <w:numFmt w:val="decimal"/>
      <w:lvlText w:val="%1)"/>
      <w:lvlJc w:val="left"/>
      <w:rPr>
        <w:rFonts w:ascii="Times New Roman" w:eastAsia="Batang" w:hAnsi="Times New Roman" w:cs="Times New Roman" w:hint="default"/>
        <w:b w:val="0"/>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79AE6243"/>
    <w:multiLevelType w:val="multilevel"/>
    <w:tmpl w:val="F1AE202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11"/>
  </w:num>
  <w:num w:numId="3">
    <w:abstractNumId w:val="8"/>
  </w:num>
  <w:num w:numId="4">
    <w:abstractNumId w:val="6"/>
  </w:num>
  <w:num w:numId="5">
    <w:abstractNumId w:val="4"/>
  </w:num>
  <w:num w:numId="6">
    <w:abstractNumId w:val="3"/>
  </w:num>
  <w:num w:numId="7">
    <w:abstractNumId w:val="10"/>
  </w:num>
  <w:num w:numId="8">
    <w:abstractNumId w:val="0"/>
  </w:num>
  <w:num w:numId="9">
    <w:abstractNumId w:val="9"/>
  </w:num>
  <w:num w:numId="10">
    <w:abstractNumId w:val="5"/>
  </w:num>
  <w:num w:numId="11">
    <w:abstractNumId w:val="2"/>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18"/>
  <w:displayBackgroundShape/>
  <w:mirrorMargins/>
  <w:defaultTabStop w:val="708"/>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DD1EFC"/>
    <w:rsid w:val="0000237E"/>
    <w:rsid w:val="00005149"/>
    <w:rsid w:val="0001386B"/>
    <w:rsid w:val="001502B1"/>
    <w:rsid w:val="00176135"/>
    <w:rsid w:val="00237E78"/>
    <w:rsid w:val="002E6A74"/>
    <w:rsid w:val="00367F10"/>
    <w:rsid w:val="003F61F9"/>
    <w:rsid w:val="00400A60"/>
    <w:rsid w:val="00407195"/>
    <w:rsid w:val="004442AB"/>
    <w:rsid w:val="004517AA"/>
    <w:rsid w:val="00452DDB"/>
    <w:rsid w:val="004D4CE7"/>
    <w:rsid w:val="005024C7"/>
    <w:rsid w:val="00516BBB"/>
    <w:rsid w:val="00541406"/>
    <w:rsid w:val="005E220A"/>
    <w:rsid w:val="006332C7"/>
    <w:rsid w:val="00641644"/>
    <w:rsid w:val="00684CA4"/>
    <w:rsid w:val="006C1FC7"/>
    <w:rsid w:val="00701C85"/>
    <w:rsid w:val="0078274A"/>
    <w:rsid w:val="007A63F8"/>
    <w:rsid w:val="007D08B9"/>
    <w:rsid w:val="007E198B"/>
    <w:rsid w:val="007E5927"/>
    <w:rsid w:val="007E6ACF"/>
    <w:rsid w:val="00861D22"/>
    <w:rsid w:val="008C45A3"/>
    <w:rsid w:val="008D0131"/>
    <w:rsid w:val="008F08D8"/>
    <w:rsid w:val="00941E3B"/>
    <w:rsid w:val="00986EF7"/>
    <w:rsid w:val="00A32A88"/>
    <w:rsid w:val="00A81F94"/>
    <w:rsid w:val="00B02E7E"/>
    <w:rsid w:val="00B54ED5"/>
    <w:rsid w:val="00B71ABA"/>
    <w:rsid w:val="00B93967"/>
    <w:rsid w:val="00BB7C2E"/>
    <w:rsid w:val="00C45456"/>
    <w:rsid w:val="00CB599C"/>
    <w:rsid w:val="00CF0881"/>
    <w:rsid w:val="00D0637F"/>
    <w:rsid w:val="00D67FCB"/>
    <w:rsid w:val="00DD1EFC"/>
    <w:rsid w:val="00DF20A7"/>
    <w:rsid w:val="00E040B2"/>
    <w:rsid w:val="00E313BD"/>
    <w:rsid w:val="00E809AF"/>
    <w:rsid w:val="00E9135C"/>
    <w:rsid w:val="00F65803"/>
    <w:rsid w:val="00F775CE"/>
    <w:rsid w:val="00FA203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0AFA478-49E2-4CF1-BC81-82CAEA1AAF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imes New Roman"/>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E163D"/>
    <w:pPr>
      <w:spacing w:after="0" w:line="240" w:lineRule="auto"/>
    </w:pPr>
    <w:rPr>
      <w:sz w:val="24"/>
      <w:szCs w:val="24"/>
    </w:rPr>
  </w:style>
  <w:style w:type="paragraph" w:styleId="1">
    <w:name w:val="heading 1"/>
    <w:basedOn w:val="a"/>
    <w:next w:val="a"/>
    <w:link w:val="10"/>
    <w:uiPriority w:val="9"/>
    <w:qFormat/>
    <w:rsid w:val="004E163D"/>
    <w:pPr>
      <w:keepNext/>
      <w:spacing w:before="240" w:after="60"/>
      <w:outlineLvl w:val="0"/>
    </w:pPr>
    <w:rPr>
      <w:rFonts w:asciiTheme="majorHAnsi" w:eastAsiaTheme="majorEastAsia" w:hAnsiTheme="majorHAnsi" w:cstheme="majorBidi"/>
      <w:b/>
      <w:bCs/>
      <w:kern w:val="32"/>
      <w:sz w:val="32"/>
      <w:szCs w:val="32"/>
    </w:rPr>
  </w:style>
  <w:style w:type="paragraph" w:styleId="2">
    <w:name w:val="heading 2"/>
    <w:basedOn w:val="a"/>
    <w:next w:val="a"/>
    <w:link w:val="20"/>
    <w:uiPriority w:val="9"/>
    <w:semiHidden/>
    <w:unhideWhenUsed/>
    <w:qFormat/>
    <w:rsid w:val="004E163D"/>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semiHidden/>
    <w:unhideWhenUsed/>
    <w:qFormat/>
    <w:rsid w:val="004E163D"/>
    <w:pPr>
      <w:keepNext/>
      <w:spacing w:before="240" w:after="60"/>
      <w:outlineLvl w:val="2"/>
    </w:pPr>
    <w:rPr>
      <w:rFonts w:asciiTheme="majorHAnsi" w:eastAsiaTheme="majorEastAsia" w:hAnsiTheme="majorHAnsi"/>
      <w:b/>
      <w:bCs/>
      <w:sz w:val="26"/>
      <w:szCs w:val="26"/>
    </w:rPr>
  </w:style>
  <w:style w:type="paragraph" w:styleId="4">
    <w:name w:val="heading 4"/>
    <w:basedOn w:val="a"/>
    <w:next w:val="a"/>
    <w:link w:val="40"/>
    <w:uiPriority w:val="9"/>
    <w:semiHidden/>
    <w:unhideWhenUsed/>
    <w:qFormat/>
    <w:rsid w:val="004E163D"/>
    <w:pPr>
      <w:keepNext/>
      <w:spacing w:before="240" w:after="60"/>
      <w:outlineLvl w:val="3"/>
    </w:pPr>
    <w:rPr>
      <w:b/>
      <w:bCs/>
      <w:sz w:val="28"/>
      <w:szCs w:val="28"/>
    </w:rPr>
  </w:style>
  <w:style w:type="paragraph" w:styleId="5">
    <w:name w:val="heading 5"/>
    <w:basedOn w:val="a"/>
    <w:next w:val="a"/>
    <w:link w:val="50"/>
    <w:uiPriority w:val="9"/>
    <w:semiHidden/>
    <w:unhideWhenUsed/>
    <w:qFormat/>
    <w:rsid w:val="004E163D"/>
    <w:pPr>
      <w:spacing w:before="240" w:after="60"/>
      <w:outlineLvl w:val="4"/>
    </w:pPr>
    <w:rPr>
      <w:b/>
      <w:bCs/>
      <w:i/>
      <w:iCs/>
      <w:sz w:val="26"/>
      <w:szCs w:val="26"/>
    </w:rPr>
  </w:style>
  <w:style w:type="paragraph" w:styleId="6">
    <w:name w:val="heading 6"/>
    <w:basedOn w:val="a"/>
    <w:next w:val="a"/>
    <w:link w:val="60"/>
    <w:uiPriority w:val="9"/>
    <w:semiHidden/>
    <w:unhideWhenUsed/>
    <w:qFormat/>
    <w:rsid w:val="004E163D"/>
    <w:pPr>
      <w:spacing w:before="240" w:after="60"/>
      <w:outlineLvl w:val="5"/>
    </w:pPr>
    <w:rPr>
      <w:b/>
      <w:bCs/>
      <w:sz w:val="22"/>
      <w:szCs w:val="22"/>
    </w:rPr>
  </w:style>
  <w:style w:type="paragraph" w:styleId="7">
    <w:name w:val="heading 7"/>
    <w:basedOn w:val="a"/>
    <w:next w:val="a"/>
    <w:link w:val="70"/>
    <w:uiPriority w:val="9"/>
    <w:semiHidden/>
    <w:unhideWhenUsed/>
    <w:qFormat/>
    <w:rsid w:val="004E163D"/>
    <w:pPr>
      <w:spacing w:before="240" w:after="60"/>
      <w:outlineLvl w:val="6"/>
    </w:pPr>
  </w:style>
  <w:style w:type="paragraph" w:styleId="8">
    <w:name w:val="heading 8"/>
    <w:basedOn w:val="a"/>
    <w:next w:val="a"/>
    <w:link w:val="80"/>
    <w:uiPriority w:val="9"/>
    <w:semiHidden/>
    <w:unhideWhenUsed/>
    <w:qFormat/>
    <w:rsid w:val="004E163D"/>
    <w:pPr>
      <w:spacing w:before="240" w:after="60"/>
      <w:outlineLvl w:val="7"/>
    </w:pPr>
    <w:rPr>
      <w:i/>
      <w:iCs/>
    </w:rPr>
  </w:style>
  <w:style w:type="paragraph" w:styleId="9">
    <w:name w:val="heading 9"/>
    <w:basedOn w:val="a"/>
    <w:next w:val="a"/>
    <w:link w:val="90"/>
    <w:uiPriority w:val="9"/>
    <w:semiHidden/>
    <w:unhideWhenUsed/>
    <w:qFormat/>
    <w:rsid w:val="004E163D"/>
    <w:pPr>
      <w:spacing w:before="240" w:after="60"/>
      <w:outlineLvl w:val="8"/>
    </w:pPr>
    <w:rPr>
      <w:rFonts w:asciiTheme="majorHAnsi" w:eastAsiaTheme="majorEastAsia" w:hAnsiTheme="majorHAns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basedOn w:val="a"/>
    <w:uiPriority w:val="1"/>
    <w:qFormat/>
    <w:rsid w:val="004E163D"/>
    <w:rPr>
      <w:szCs w:val="32"/>
    </w:rPr>
  </w:style>
  <w:style w:type="character" w:customStyle="1" w:styleId="10">
    <w:name w:val="Заголовок 1 Знак"/>
    <w:basedOn w:val="a0"/>
    <w:link w:val="1"/>
    <w:uiPriority w:val="9"/>
    <w:rsid w:val="004E163D"/>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sid w:val="004E163D"/>
    <w:rPr>
      <w:rFonts w:asciiTheme="majorHAnsi" w:eastAsiaTheme="majorEastAsia" w:hAnsiTheme="majorHAnsi"/>
      <w:b/>
      <w:bCs/>
      <w:i/>
      <w:iCs/>
      <w:sz w:val="28"/>
      <w:szCs w:val="28"/>
    </w:rPr>
  </w:style>
  <w:style w:type="character" w:customStyle="1" w:styleId="30">
    <w:name w:val="Заголовок 3 Знак"/>
    <w:basedOn w:val="a0"/>
    <w:link w:val="3"/>
    <w:uiPriority w:val="9"/>
    <w:semiHidden/>
    <w:rsid w:val="004E163D"/>
    <w:rPr>
      <w:rFonts w:asciiTheme="majorHAnsi" w:eastAsiaTheme="majorEastAsia" w:hAnsiTheme="majorHAnsi"/>
      <w:b/>
      <w:bCs/>
      <w:sz w:val="26"/>
      <w:szCs w:val="26"/>
    </w:rPr>
  </w:style>
  <w:style w:type="character" w:customStyle="1" w:styleId="40">
    <w:name w:val="Заголовок 4 Знак"/>
    <w:basedOn w:val="a0"/>
    <w:link w:val="4"/>
    <w:uiPriority w:val="9"/>
    <w:rsid w:val="004E163D"/>
    <w:rPr>
      <w:b/>
      <w:bCs/>
      <w:sz w:val="28"/>
      <w:szCs w:val="28"/>
    </w:rPr>
  </w:style>
  <w:style w:type="character" w:customStyle="1" w:styleId="50">
    <w:name w:val="Заголовок 5 Знак"/>
    <w:basedOn w:val="a0"/>
    <w:link w:val="5"/>
    <w:uiPriority w:val="9"/>
    <w:semiHidden/>
    <w:rsid w:val="004E163D"/>
    <w:rPr>
      <w:b/>
      <w:bCs/>
      <w:i/>
      <w:iCs/>
      <w:sz w:val="26"/>
      <w:szCs w:val="26"/>
    </w:rPr>
  </w:style>
  <w:style w:type="character" w:customStyle="1" w:styleId="60">
    <w:name w:val="Заголовок 6 Знак"/>
    <w:basedOn w:val="a0"/>
    <w:link w:val="6"/>
    <w:uiPriority w:val="9"/>
    <w:semiHidden/>
    <w:rsid w:val="004E163D"/>
    <w:rPr>
      <w:b/>
      <w:bCs/>
    </w:rPr>
  </w:style>
  <w:style w:type="character" w:customStyle="1" w:styleId="70">
    <w:name w:val="Заголовок 7 Знак"/>
    <w:basedOn w:val="a0"/>
    <w:link w:val="7"/>
    <w:uiPriority w:val="9"/>
    <w:semiHidden/>
    <w:rsid w:val="004E163D"/>
    <w:rPr>
      <w:sz w:val="24"/>
      <w:szCs w:val="24"/>
    </w:rPr>
  </w:style>
  <w:style w:type="character" w:customStyle="1" w:styleId="80">
    <w:name w:val="Заголовок 8 Знак"/>
    <w:basedOn w:val="a0"/>
    <w:link w:val="8"/>
    <w:uiPriority w:val="9"/>
    <w:semiHidden/>
    <w:rsid w:val="004E163D"/>
    <w:rPr>
      <w:i/>
      <w:iCs/>
      <w:sz w:val="24"/>
      <w:szCs w:val="24"/>
    </w:rPr>
  </w:style>
  <w:style w:type="character" w:customStyle="1" w:styleId="90">
    <w:name w:val="Заголовок 9 Знак"/>
    <w:basedOn w:val="a0"/>
    <w:link w:val="9"/>
    <w:uiPriority w:val="9"/>
    <w:semiHidden/>
    <w:rsid w:val="004E163D"/>
    <w:rPr>
      <w:rFonts w:asciiTheme="majorHAnsi" w:eastAsiaTheme="majorEastAsia" w:hAnsiTheme="majorHAnsi"/>
    </w:rPr>
  </w:style>
  <w:style w:type="paragraph" w:styleId="a4">
    <w:name w:val="Title"/>
    <w:basedOn w:val="a"/>
    <w:next w:val="a"/>
    <w:link w:val="a5"/>
    <w:uiPriority w:val="10"/>
    <w:qFormat/>
    <w:rsid w:val="004E163D"/>
    <w:pPr>
      <w:spacing w:before="240" w:after="60"/>
      <w:jc w:val="center"/>
      <w:outlineLvl w:val="0"/>
    </w:pPr>
    <w:rPr>
      <w:rFonts w:asciiTheme="majorHAnsi" w:eastAsiaTheme="majorEastAsia" w:hAnsiTheme="majorHAnsi" w:cstheme="majorBidi"/>
      <w:b/>
      <w:bCs/>
      <w:kern w:val="28"/>
      <w:sz w:val="32"/>
      <w:szCs w:val="32"/>
    </w:rPr>
  </w:style>
  <w:style w:type="character" w:customStyle="1" w:styleId="a5">
    <w:name w:val="Название Знак"/>
    <w:basedOn w:val="a0"/>
    <w:link w:val="a4"/>
    <w:uiPriority w:val="10"/>
    <w:rsid w:val="004E163D"/>
    <w:rPr>
      <w:rFonts w:asciiTheme="majorHAnsi" w:eastAsiaTheme="majorEastAsia" w:hAnsiTheme="majorHAnsi" w:cstheme="majorBidi"/>
      <w:b/>
      <w:bCs/>
      <w:kern w:val="28"/>
      <w:sz w:val="32"/>
      <w:szCs w:val="32"/>
    </w:rPr>
  </w:style>
  <w:style w:type="paragraph" w:styleId="a6">
    <w:name w:val="Subtitle"/>
    <w:basedOn w:val="a"/>
    <w:next w:val="a"/>
    <w:link w:val="a7"/>
    <w:uiPriority w:val="11"/>
    <w:qFormat/>
    <w:rsid w:val="004E163D"/>
    <w:pPr>
      <w:spacing w:after="60"/>
      <w:jc w:val="center"/>
      <w:outlineLvl w:val="1"/>
    </w:pPr>
    <w:rPr>
      <w:rFonts w:asciiTheme="majorHAnsi" w:eastAsiaTheme="majorEastAsia" w:hAnsiTheme="majorHAnsi"/>
    </w:rPr>
  </w:style>
  <w:style w:type="character" w:customStyle="1" w:styleId="a7">
    <w:name w:val="Подзаголовок Знак"/>
    <w:basedOn w:val="a0"/>
    <w:link w:val="a6"/>
    <w:uiPriority w:val="11"/>
    <w:rsid w:val="004E163D"/>
    <w:rPr>
      <w:rFonts w:asciiTheme="majorHAnsi" w:eastAsiaTheme="majorEastAsia" w:hAnsiTheme="majorHAnsi"/>
      <w:sz w:val="24"/>
      <w:szCs w:val="24"/>
    </w:rPr>
  </w:style>
  <w:style w:type="character" w:styleId="a8">
    <w:name w:val="Strong"/>
    <w:basedOn w:val="a0"/>
    <w:uiPriority w:val="22"/>
    <w:qFormat/>
    <w:rsid w:val="004E163D"/>
    <w:rPr>
      <w:b/>
      <w:bCs/>
    </w:rPr>
  </w:style>
  <w:style w:type="character" w:styleId="a9">
    <w:name w:val="Emphasis"/>
    <w:basedOn w:val="a0"/>
    <w:uiPriority w:val="20"/>
    <w:qFormat/>
    <w:rsid w:val="004E163D"/>
    <w:rPr>
      <w:rFonts w:asciiTheme="minorHAnsi" w:hAnsiTheme="minorHAnsi"/>
      <w:b/>
      <w:i/>
      <w:iCs/>
    </w:rPr>
  </w:style>
  <w:style w:type="paragraph" w:styleId="aa">
    <w:name w:val="List Paragraph"/>
    <w:basedOn w:val="a"/>
    <w:uiPriority w:val="34"/>
    <w:qFormat/>
    <w:rsid w:val="004E163D"/>
    <w:pPr>
      <w:ind w:left="720"/>
      <w:contextualSpacing/>
    </w:pPr>
  </w:style>
  <w:style w:type="paragraph" w:styleId="21">
    <w:name w:val="Quote"/>
    <w:basedOn w:val="a"/>
    <w:next w:val="a"/>
    <w:link w:val="22"/>
    <w:uiPriority w:val="29"/>
    <w:qFormat/>
    <w:rsid w:val="004E163D"/>
    <w:rPr>
      <w:i/>
    </w:rPr>
  </w:style>
  <w:style w:type="character" w:customStyle="1" w:styleId="22">
    <w:name w:val="Цитата 2 Знак"/>
    <w:basedOn w:val="a0"/>
    <w:link w:val="21"/>
    <w:uiPriority w:val="29"/>
    <w:rsid w:val="004E163D"/>
    <w:rPr>
      <w:i/>
      <w:sz w:val="24"/>
      <w:szCs w:val="24"/>
    </w:rPr>
  </w:style>
  <w:style w:type="paragraph" w:styleId="ab">
    <w:name w:val="Intense Quote"/>
    <w:basedOn w:val="a"/>
    <w:next w:val="a"/>
    <w:link w:val="ac"/>
    <w:uiPriority w:val="30"/>
    <w:qFormat/>
    <w:rsid w:val="004E163D"/>
    <w:pPr>
      <w:ind w:left="720" w:right="720"/>
    </w:pPr>
    <w:rPr>
      <w:b/>
      <w:i/>
      <w:szCs w:val="22"/>
    </w:rPr>
  </w:style>
  <w:style w:type="character" w:customStyle="1" w:styleId="ac">
    <w:name w:val="Выделенная цитата Знак"/>
    <w:basedOn w:val="a0"/>
    <w:link w:val="ab"/>
    <w:uiPriority w:val="30"/>
    <w:rsid w:val="004E163D"/>
    <w:rPr>
      <w:b/>
      <w:i/>
      <w:sz w:val="24"/>
    </w:rPr>
  </w:style>
  <w:style w:type="character" w:styleId="ad">
    <w:name w:val="Subtle Emphasis"/>
    <w:uiPriority w:val="19"/>
    <w:qFormat/>
    <w:rsid w:val="004E163D"/>
    <w:rPr>
      <w:i/>
      <w:color w:val="5A5A5A" w:themeColor="text1" w:themeTint="A5"/>
    </w:rPr>
  </w:style>
  <w:style w:type="character" w:styleId="ae">
    <w:name w:val="Intense Emphasis"/>
    <w:basedOn w:val="a0"/>
    <w:uiPriority w:val="21"/>
    <w:qFormat/>
    <w:rsid w:val="004E163D"/>
    <w:rPr>
      <w:b/>
      <w:i/>
      <w:sz w:val="24"/>
      <w:szCs w:val="24"/>
      <w:u w:val="single"/>
    </w:rPr>
  </w:style>
  <w:style w:type="character" w:styleId="af">
    <w:name w:val="Subtle Reference"/>
    <w:basedOn w:val="a0"/>
    <w:uiPriority w:val="31"/>
    <w:qFormat/>
    <w:rsid w:val="004E163D"/>
    <w:rPr>
      <w:sz w:val="24"/>
      <w:szCs w:val="24"/>
      <w:u w:val="single"/>
    </w:rPr>
  </w:style>
  <w:style w:type="character" w:styleId="af0">
    <w:name w:val="Intense Reference"/>
    <w:basedOn w:val="a0"/>
    <w:uiPriority w:val="32"/>
    <w:qFormat/>
    <w:rsid w:val="004E163D"/>
    <w:rPr>
      <w:b/>
      <w:sz w:val="24"/>
      <w:u w:val="single"/>
    </w:rPr>
  </w:style>
  <w:style w:type="character" w:styleId="af1">
    <w:name w:val="Book Title"/>
    <w:basedOn w:val="a0"/>
    <w:uiPriority w:val="33"/>
    <w:qFormat/>
    <w:rsid w:val="004E163D"/>
    <w:rPr>
      <w:rFonts w:asciiTheme="majorHAnsi" w:eastAsiaTheme="majorEastAsia" w:hAnsiTheme="majorHAnsi"/>
      <w:b/>
      <w:i/>
      <w:sz w:val="24"/>
      <w:szCs w:val="24"/>
    </w:rPr>
  </w:style>
  <w:style w:type="paragraph" w:styleId="af2">
    <w:name w:val="TOC Heading"/>
    <w:basedOn w:val="1"/>
    <w:next w:val="a"/>
    <w:uiPriority w:val="39"/>
    <w:semiHidden/>
    <w:unhideWhenUsed/>
    <w:qFormat/>
    <w:rsid w:val="004E163D"/>
    <w:pPr>
      <w:outlineLvl w:val="9"/>
    </w:pPr>
    <w:rPr>
      <w:rFonts w:cs="Times New Roman"/>
    </w:rPr>
  </w:style>
  <w:style w:type="character" w:customStyle="1" w:styleId="23">
    <w:name w:val="Основной текст (2)_"/>
    <w:basedOn w:val="a0"/>
    <w:link w:val="24"/>
    <w:rsid w:val="009343B7"/>
    <w:rPr>
      <w:rFonts w:ascii="Franklin Gothic Medium" w:eastAsia="Franklin Gothic Medium" w:hAnsi="Franklin Gothic Medium" w:cs="Franklin Gothic Medium"/>
      <w:sz w:val="20"/>
      <w:szCs w:val="20"/>
      <w:shd w:val="clear" w:color="auto" w:fill="FFFFFF"/>
    </w:rPr>
  </w:style>
  <w:style w:type="character" w:customStyle="1" w:styleId="af3">
    <w:name w:val="Основной текст_"/>
    <w:basedOn w:val="a0"/>
    <w:link w:val="11"/>
    <w:rsid w:val="009343B7"/>
    <w:rPr>
      <w:rFonts w:ascii="Times New Roman" w:eastAsia="Times New Roman" w:hAnsi="Times New Roman"/>
      <w:sz w:val="17"/>
      <w:szCs w:val="17"/>
      <w:shd w:val="clear" w:color="auto" w:fill="FFFFFF"/>
    </w:rPr>
  </w:style>
  <w:style w:type="paragraph" w:customStyle="1" w:styleId="24">
    <w:name w:val="Основной текст (2)"/>
    <w:basedOn w:val="a"/>
    <w:link w:val="23"/>
    <w:rsid w:val="009343B7"/>
    <w:pPr>
      <w:shd w:val="clear" w:color="auto" w:fill="FFFFFF"/>
      <w:spacing w:line="277" w:lineRule="exact"/>
      <w:jc w:val="both"/>
    </w:pPr>
    <w:rPr>
      <w:rFonts w:ascii="Franklin Gothic Medium" w:eastAsia="Franklin Gothic Medium" w:hAnsi="Franklin Gothic Medium" w:cs="Franklin Gothic Medium"/>
      <w:sz w:val="20"/>
      <w:szCs w:val="20"/>
    </w:rPr>
  </w:style>
  <w:style w:type="paragraph" w:customStyle="1" w:styleId="11">
    <w:name w:val="Основной текст1"/>
    <w:basedOn w:val="a"/>
    <w:link w:val="af3"/>
    <w:rsid w:val="009343B7"/>
    <w:pPr>
      <w:shd w:val="clear" w:color="auto" w:fill="FFFFFF"/>
      <w:spacing w:line="238" w:lineRule="exact"/>
      <w:ind w:firstLine="280"/>
      <w:jc w:val="both"/>
    </w:pPr>
    <w:rPr>
      <w:rFonts w:ascii="Times New Roman" w:eastAsia="Times New Roman" w:hAnsi="Times New Roman"/>
      <w:sz w:val="17"/>
      <w:szCs w:val="17"/>
    </w:rPr>
  </w:style>
  <w:style w:type="character" w:customStyle="1" w:styleId="12">
    <w:name w:val="Заголовок №1_"/>
    <w:basedOn w:val="a0"/>
    <w:link w:val="13"/>
    <w:rsid w:val="00F71FD3"/>
    <w:rPr>
      <w:rFonts w:ascii="MS Reference Sans Serif" w:eastAsia="MS Reference Sans Serif" w:hAnsi="MS Reference Sans Serif" w:cs="MS Reference Sans Serif"/>
      <w:sz w:val="18"/>
      <w:szCs w:val="18"/>
      <w:shd w:val="clear" w:color="auto" w:fill="FFFFFF"/>
    </w:rPr>
  </w:style>
  <w:style w:type="paragraph" w:customStyle="1" w:styleId="13">
    <w:name w:val="Заголовок №1"/>
    <w:basedOn w:val="a"/>
    <w:link w:val="12"/>
    <w:rsid w:val="00F71FD3"/>
    <w:pPr>
      <w:shd w:val="clear" w:color="auto" w:fill="FFFFFF"/>
      <w:spacing w:before="180" w:line="238" w:lineRule="exact"/>
      <w:ind w:hanging="280"/>
      <w:jc w:val="both"/>
      <w:outlineLvl w:val="0"/>
    </w:pPr>
    <w:rPr>
      <w:rFonts w:ascii="MS Reference Sans Serif" w:eastAsia="MS Reference Sans Serif" w:hAnsi="MS Reference Sans Serif" w:cs="MS Reference Sans Serif"/>
      <w:sz w:val="18"/>
      <w:szCs w:val="18"/>
    </w:rPr>
  </w:style>
  <w:style w:type="character" w:customStyle="1" w:styleId="af4">
    <w:name w:val="Основной текст + Полужирный"/>
    <w:basedOn w:val="af3"/>
    <w:rsid w:val="002E7D66"/>
    <w:rPr>
      <w:rFonts w:ascii="Times New Roman" w:eastAsia="Times New Roman" w:hAnsi="Times New Roman" w:cs="Times New Roman"/>
      <w:b/>
      <w:bCs/>
      <w:i w:val="0"/>
      <w:iCs w:val="0"/>
      <w:smallCaps w:val="0"/>
      <w:strike w:val="0"/>
      <w:spacing w:val="0"/>
      <w:sz w:val="18"/>
      <w:szCs w:val="18"/>
      <w:shd w:val="clear" w:color="auto" w:fill="FFFFFF"/>
    </w:rPr>
  </w:style>
  <w:style w:type="character" w:customStyle="1" w:styleId="31">
    <w:name w:val="Основной текст (3)_"/>
    <w:basedOn w:val="a0"/>
    <w:link w:val="32"/>
    <w:rsid w:val="002F2EDF"/>
    <w:rPr>
      <w:rFonts w:ascii="Times New Roman" w:eastAsia="Times New Roman" w:hAnsi="Times New Roman"/>
      <w:sz w:val="18"/>
      <w:szCs w:val="18"/>
      <w:shd w:val="clear" w:color="auto" w:fill="FFFFFF"/>
    </w:rPr>
  </w:style>
  <w:style w:type="paragraph" w:customStyle="1" w:styleId="32">
    <w:name w:val="Основной текст (3)"/>
    <w:basedOn w:val="a"/>
    <w:link w:val="31"/>
    <w:rsid w:val="002F2EDF"/>
    <w:pPr>
      <w:shd w:val="clear" w:color="auto" w:fill="FFFFFF"/>
      <w:spacing w:line="238" w:lineRule="exact"/>
      <w:ind w:hanging="280"/>
    </w:pPr>
    <w:rPr>
      <w:rFonts w:ascii="Times New Roman" w:eastAsia="Times New Roman" w:hAnsi="Times New Roman"/>
      <w:sz w:val="18"/>
      <w:szCs w:val="18"/>
    </w:rPr>
  </w:style>
  <w:style w:type="paragraph" w:styleId="af5">
    <w:name w:val="header"/>
    <w:basedOn w:val="a"/>
    <w:link w:val="af6"/>
    <w:uiPriority w:val="99"/>
    <w:semiHidden/>
    <w:unhideWhenUsed/>
    <w:rsid w:val="00C425FD"/>
    <w:pPr>
      <w:tabs>
        <w:tab w:val="center" w:pos="4677"/>
        <w:tab w:val="right" w:pos="9355"/>
      </w:tabs>
    </w:pPr>
  </w:style>
  <w:style w:type="character" w:customStyle="1" w:styleId="af6">
    <w:name w:val="Верхний колонтитул Знак"/>
    <w:basedOn w:val="a0"/>
    <w:link w:val="af5"/>
    <w:uiPriority w:val="99"/>
    <w:semiHidden/>
    <w:rsid w:val="00C425FD"/>
    <w:rPr>
      <w:sz w:val="24"/>
      <w:szCs w:val="24"/>
    </w:rPr>
  </w:style>
  <w:style w:type="paragraph" w:styleId="af7">
    <w:name w:val="footer"/>
    <w:basedOn w:val="a"/>
    <w:link w:val="af8"/>
    <w:uiPriority w:val="99"/>
    <w:unhideWhenUsed/>
    <w:rsid w:val="00C425FD"/>
    <w:pPr>
      <w:tabs>
        <w:tab w:val="center" w:pos="4677"/>
        <w:tab w:val="right" w:pos="9355"/>
      </w:tabs>
    </w:pPr>
  </w:style>
  <w:style w:type="character" w:customStyle="1" w:styleId="af8">
    <w:name w:val="Нижний колонтитул Знак"/>
    <w:basedOn w:val="a0"/>
    <w:link w:val="af7"/>
    <w:uiPriority w:val="99"/>
    <w:rsid w:val="00C425FD"/>
    <w:rPr>
      <w:sz w:val="24"/>
      <w:szCs w:val="24"/>
    </w:rPr>
  </w:style>
  <w:style w:type="character" w:customStyle="1" w:styleId="75pt">
    <w:name w:val="Основной текст + 7;5 pt;Полужирный"/>
    <w:basedOn w:val="af3"/>
    <w:rsid w:val="0046215D"/>
    <w:rPr>
      <w:rFonts w:ascii="Times New Roman" w:eastAsia="Times New Roman" w:hAnsi="Times New Roman" w:cs="Times New Roman"/>
      <w:b/>
      <w:bCs/>
      <w:i w:val="0"/>
      <w:iCs w:val="0"/>
      <w:smallCaps w:val="0"/>
      <w:strike w:val="0"/>
      <w:spacing w:val="0"/>
      <w:sz w:val="15"/>
      <w:szCs w:val="15"/>
      <w:shd w:val="clear" w:color="auto" w:fill="FFFFFF"/>
    </w:rPr>
  </w:style>
  <w:style w:type="character" w:customStyle="1" w:styleId="TrebuchetMS75pt">
    <w:name w:val="Основной текст + Trebuchet MS;7;5 pt;Полужирный"/>
    <w:basedOn w:val="af3"/>
    <w:rsid w:val="00A32B7B"/>
    <w:rPr>
      <w:rFonts w:ascii="Trebuchet MS" w:eastAsia="Trebuchet MS" w:hAnsi="Trebuchet MS" w:cs="Trebuchet MS"/>
      <w:b/>
      <w:bCs/>
      <w:i w:val="0"/>
      <w:iCs w:val="0"/>
      <w:smallCaps w:val="0"/>
      <w:strike w:val="0"/>
      <w:spacing w:val="0"/>
      <w:sz w:val="15"/>
      <w:szCs w:val="15"/>
      <w:shd w:val="clear" w:color="auto" w:fill="FFFFFF"/>
    </w:rPr>
  </w:style>
  <w:style w:type="character" w:customStyle="1" w:styleId="af9">
    <w:name w:val="Подпись к таблице_"/>
    <w:basedOn w:val="a0"/>
    <w:link w:val="afa"/>
    <w:rsid w:val="00C5792E"/>
    <w:rPr>
      <w:rFonts w:ascii="Times New Roman" w:eastAsia="Times New Roman" w:hAnsi="Times New Roman"/>
      <w:sz w:val="13"/>
      <w:szCs w:val="13"/>
      <w:shd w:val="clear" w:color="auto" w:fill="FFFFFF"/>
    </w:rPr>
  </w:style>
  <w:style w:type="paragraph" w:customStyle="1" w:styleId="afa">
    <w:name w:val="Подпись к таблице"/>
    <w:basedOn w:val="a"/>
    <w:link w:val="af9"/>
    <w:rsid w:val="00C5792E"/>
    <w:pPr>
      <w:shd w:val="clear" w:color="auto" w:fill="FFFFFF"/>
      <w:spacing w:line="0" w:lineRule="atLeast"/>
    </w:pPr>
    <w:rPr>
      <w:rFonts w:ascii="Times New Roman" w:eastAsia="Times New Roman" w:hAnsi="Times New Roman"/>
      <w:sz w:val="13"/>
      <w:szCs w:val="13"/>
    </w:rPr>
  </w:style>
  <w:style w:type="character" w:customStyle="1" w:styleId="41">
    <w:name w:val="Основной текст (4)_"/>
    <w:basedOn w:val="a0"/>
    <w:link w:val="42"/>
    <w:rsid w:val="00700137"/>
    <w:rPr>
      <w:rFonts w:ascii="Times New Roman" w:eastAsia="Times New Roman" w:hAnsi="Times New Roman"/>
      <w:sz w:val="16"/>
      <w:szCs w:val="16"/>
      <w:shd w:val="clear" w:color="auto" w:fill="FFFFFF"/>
    </w:rPr>
  </w:style>
  <w:style w:type="paragraph" w:customStyle="1" w:styleId="42">
    <w:name w:val="Основной текст (4)"/>
    <w:basedOn w:val="a"/>
    <w:link w:val="41"/>
    <w:rsid w:val="00700137"/>
    <w:pPr>
      <w:shd w:val="clear" w:color="auto" w:fill="FFFFFF"/>
      <w:spacing w:line="0" w:lineRule="atLeast"/>
    </w:pPr>
    <w:rPr>
      <w:rFonts w:ascii="Times New Roman" w:eastAsia="Times New Roman" w:hAnsi="Times New Roman"/>
      <w:sz w:val="16"/>
      <w:szCs w:val="16"/>
    </w:rPr>
  </w:style>
  <w:style w:type="character" w:customStyle="1" w:styleId="afb">
    <w:name w:val="Подпись к таблице + Полужирный"/>
    <w:basedOn w:val="af9"/>
    <w:rsid w:val="004A2C67"/>
    <w:rPr>
      <w:rFonts w:ascii="Times New Roman" w:eastAsia="Times New Roman" w:hAnsi="Times New Roman" w:cs="Times New Roman"/>
      <w:b/>
      <w:bCs/>
      <w:i w:val="0"/>
      <w:iCs w:val="0"/>
      <w:smallCaps w:val="0"/>
      <w:strike w:val="0"/>
      <w:spacing w:val="0"/>
      <w:sz w:val="13"/>
      <w:szCs w:val="13"/>
      <w:shd w:val="clear" w:color="auto" w:fill="FFFFFF"/>
    </w:rPr>
  </w:style>
  <w:style w:type="character" w:customStyle="1" w:styleId="61">
    <w:name w:val="Основной текст (6)_"/>
    <w:basedOn w:val="a0"/>
    <w:link w:val="62"/>
    <w:rsid w:val="00795C98"/>
    <w:rPr>
      <w:rFonts w:ascii="Times New Roman" w:eastAsia="Times New Roman" w:hAnsi="Times New Roman"/>
      <w:sz w:val="16"/>
      <w:szCs w:val="16"/>
      <w:shd w:val="clear" w:color="auto" w:fill="FFFFFF"/>
    </w:rPr>
  </w:style>
  <w:style w:type="character" w:customStyle="1" w:styleId="71">
    <w:name w:val="Основной текст (7)_"/>
    <w:basedOn w:val="a0"/>
    <w:link w:val="72"/>
    <w:rsid w:val="00795C98"/>
    <w:rPr>
      <w:rFonts w:ascii="Times New Roman" w:eastAsia="Times New Roman" w:hAnsi="Times New Roman"/>
      <w:sz w:val="14"/>
      <w:szCs w:val="14"/>
      <w:shd w:val="clear" w:color="auto" w:fill="FFFFFF"/>
    </w:rPr>
  </w:style>
  <w:style w:type="character" w:customStyle="1" w:styleId="51">
    <w:name w:val="Основной текст (5)_"/>
    <w:basedOn w:val="a0"/>
    <w:link w:val="52"/>
    <w:rsid w:val="00795C98"/>
    <w:rPr>
      <w:rFonts w:ascii="Times New Roman" w:eastAsia="Times New Roman" w:hAnsi="Times New Roman"/>
      <w:sz w:val="14"/>
      <w:szCs w:val="14"/>
      <w:shd w:val="clear" w:color="auto" w:fill="FFFFFF"/>
    </w:rPr>
  </w:style>
  <w:style w:type="character" w:customStyle="1" w:styleId="575pt">
    <w:name w:val="Основной текст (5) + 7;5 pt;Полужирный;Курсив"/>
    <w:basedOn w:val="51"/>
    <w:rsid w:val="00795C98"/>
    <w:rPr>
      <w:rFonts w:ascii="Times New Roman" w:eastAsia="Times New Roman" w:hAnsi="Times New Roman"/>
      <w:b/>
      <w:bCs/>
      <w:i/>
      <w:iCs/>
      <w:sz w:val="15"/>
      <w:szCs w:val="15"/>
      <w:shd w:val="clear" w:color="auto" w:fill="FFFFFF"/>
    </w:rPr>
  </w:style>
  <w:style w:type="character" w:customStyle="1" w:styleId="81">
    <w:name w:val="Основной текст (8)_"/>
    <w:basedOn w:val="a0"/>
    <w:link w:val="82"/>
    <w:rsid w:val="00795C98"/>
    <w:rPr>
      <w:rFonts w:ascii="Times New Roman" w:eastAsia="Times New Roman" w:hAnsi="Times New Roman"/>
      <w:sz w:val="18"/>
      <w:szCs w:val="18"/>
      <w:shd w:val="clear" w:color="auto" w:fill="FFFFFF"/>
    </w:rPr>
  </w:style>
  <w:style w:type="character" w:customStyle="1" w:styleId="83">
    <w:name w:val="Основной текст (8) + Не полужирный"/>
    <w:basedOn w:val="81"/>
    <w:rsid w:val="00795C98"/>
    <w:rPr>
      <w:rFonts w:ascii="Times New Roman" w:eastAsia="Times New Roman" w:hAnsi="Times New Roman"/>
      <w:b/>
      <w:bCs/>
      <w:sz w:val="18"/>
      <w:szCs w:val="18"/>
      <w:shd w:val="clear" w:color="auto" w:fill="FFFFFF"/>
    </w:rPr>
  </w:style>
  <w:style w:type="paragraph" w:customStyle="1" w:styleId="62">
    <w:name w:val="Основной текст (6)"/>
    <w:basedOn w:val="a"/>
    <w:link w:val="61"/>
    <w:rsid w:val="00795C98"/>
    <w:pPr>
      <w:shd w:val="clear" w:color="auto" w:fill="FFFFFF"/>
      <w:spacing w:line="0" w:lineRule="atLeast"/>
    </w:pPr>
    <w:rPr>
      <w:rFonts w:ascii="Times New Roman" w:eastAsia="Times New Roman" w:hAnsi="Times New Roman"/>
      <w:sz w:val="16"/>
      <w:szCs w:val="16"/>
    </w:rPr>
  </w:style>
  <w:style w:type="paragraph" w:customStyle="1" w:styleId="72">
    <w:name w:val="Основной текст (7)"/>
    <w:basedOn w:val="a"/>
    <w:link w:val="71"/>
    <w:rsid w:val="00795C98"/>
    <w:pPr>
      <w:shd w:val="clear" w:color="auto" w:fill="FFFFFF"/>
      <w:spacing w:line="0" w:lineRule="atLeast"/>
      <w:jc w:val="both"/>
    </w:pPr>
    <w:rPr>
      <w:rFonts w:ascii="Times New Roman" w:eastAsia="Times New Roman" w:hAnsi="Times New Roman"/>
      <w:sz w:val="14"/>
      <w:szCs w:val="14"/>
    </w:rPr>
  </w:style>
  <w:style w:type="paragraph" w:customStyle="1" w:styleId="52">
    <w:name w:val="Основной текст (5)"/>
    <w:basedOn w:val="a"/>
    <w:link w:val="51"/>
    <w:rsid w:val="00795C98"/>
    <w:pPr>
      <w:shd w:val="clear" w:color="auto" w:fill="FFFFFF"/>
      <w:spacing w:line="202" w:lineRule="exact"/>
      <w:jc w:val="both"/>
    </w:pPr>
    <w:rPr>
      <w:rFonts w:ascii="Times New Roman" w:eastAsia="Times New Roman" w:hAnsi="Times New Roman"/>
      <w:sz w:val="14"/>
      <w:szCs w:val="14"/>
    </w:rPr>
  </w:style>
  <w:style w:type="paragraph" w:customStyle="1" w:styleId="82">
    <w:name w:val="Основной текст (8)"/>
    <w:basedOn w:val="a"/>
    <w:link w:val="81"/>
    <w:rsid w:val="00795C98"/>
    <w:pPr>
      <w:shd w:val="clear" w:color="auto" w:fill="FFFFFF"/>
      <w:spacing w:line="238" w:lineRule="exact"/>
      <w:ind w:firstLine="300"/>
      <w:jc w:val="both"/>
    </w:pPr>
    <w:rPr>
      <w:rFonts w:ascii="Times New Roman" w:eastAsia="Times New Roman" w:hAnsi="Times New Roman"/>
      <w:sz w:val="18"/>
      <w:szCs w:val="18"/>
    </w:rPr>
  </w:style>
  <w:style w:type="character" w:customStyle="1" w:styleId="afc">
    <w:name w:val="Подпись к картинке_"/>
    <w:basedOn w:val="a0"/>
    <w:link w:val="afd"/>
    <w:rsid w:val="00B855CA"/>
    <w:rPr>
      <w:rFonts w:ascii="Arial Black" w:eastAsia="Arial Black" w:hAnsi="Arial Black" w:cs="Arial Black"/>
      <w:sz w:val="11"/>
      <w:szCs w:val="11"/>
      <w:shd w:val="clear" w:color="auto" w:fill="FFFFFF"/>
    </w:rPr>
  </w:style>
  <w:style w:type="character" w:customStyle="1" w:styleId="TimesNewRoman">
    <w:name w:val="Подпись к картинке + Times New Roman"/>
    <w:basedOn w:val="afc"/>
    <w:rsid w:val="00B855CA"/>
    <w:rPr>
      <w:rFonts w:ascii="Times New Roman" w:eastAsia="Times New Roman" w:hAnsi="Times New Roman" w:cs="Times New Roman"/>
      <w:sz w:val="11"/>
      <w:szCs w:val="11"/>
      <w:shd w:val="clear" w:color="auto" w:fill="FFFFFF"/>
    </w:rPr>
  </w:style>
  <w:style w:type="character" w:customStyle="1" w:styleId="255pt">
    <w:name w:val="Основной текст (2) + 5;5 pt"/>
    <w:basedOn w:val="23"/>
    <w:rsid w:val="00B855CA"/>
    <w:rPr>
      <w:rFonts w:ascii="Arial Black" w:eastAsia="Arial Black" w:hAnsi="Arial Black" w:cs="Arial Black"/>
      <w:b w:val="0"/>
      <w:bCs w:val="0"/>
      <w:i w:val="0"/>
      <w:iCs w:val="0"/>
      <w:smallCaps w:val="0"/>
      <w:strike w:val="0"/>
      <w:spacing w:val="0"/>
      <w:sz w:val="11"/>
      <w:szCs w:val="11"/>
      <w:shd w:val="clear" w:color="auto" w:fill="FFFFFF"/>
    </w:rPr>
  </w:style>
  <w:style w:type="character" w:customStyle="1" w:styleId="255pt0pt">
    <w:name w:val="Основной текст (2) + 5;5 pt;Интервал 0 pt"/>
    <w:basedOn w:val="23"/>
    <w:rsid w:val="00B855CA"/>
    <w:rPr>
      <w:rFonts w:ascii="Arial Black" w:eastAsia="Arial Black" w:hAnsi="Arial Black" w:cs="Arial Black"/>
      <w:b w:val="0"/>
      <w:bCs w:val="0"/>
      <w:i w:val="0"/>
      <w:iCs w:val="0"/>
      <w:smallCaps w:val="0"/>
      <w:strike w:val="0"/>
      <w:spacing w:val="-10"/>
      <w:sz w:val="11"/>
      <w:szCs w:val="11"/>
      <w:shd w:val="clear" w:color="auto" w:fill="FFFFFF"/>
    </w:rPr>
  </w:style>
  <w:style w:type="character" w:customStyle="1" w:styleId="2Candara8pt-1pt">
    <w:name w:val="Основной текст (2) + Candara;8 pt;Интервал -1 pt"/>
    <w:basedOn w:val="23"/>
    <w:rsid w:val="00B855CA"/>
    <w:rPr>
      <w:rFonts w:ascii="Candara" w:eastAsia="Candara" w:hAnsi="Candara" w:cs="Candara"/>
      <w:b w:val="0"/>
      <w:bCs w:val="0"/>
      <w:i w:val="0"/>
      <w:iCs w:val="0"/>
      <w:smallCaps w:val="0"/>
      <w:strike w:val="0"/>
      <w:spacing w:val="-20"/>
      <w:sz w:val="16"/>
      <w:szCs w:val="16"/>
      <w:shd w:val="clear" w:color="auto" w:fill="FFFFFF"/>
    </w:rPr>
  </w:style>
  <w:style w:type="character" w:customStyle="1" w:styleId="2TimesNewRoman85pt">
    <w:name w:val="Основной текст (2) + Times New Roman;8;5 pt"/>
    <w:basedOn w:val="23"/>
    <w:rsid w:val="00B855CA"/>
    <w:rPr>
      <w:rFonts w:ascii="Times New Roman" w:eastAsia="Times New Roman" w:hAnsi="Times New Roman" w:cs="Times New Roman"/>
      <w:b w:val="0"/>
      <w:bCs w:val="0"/>
      <w:i w:val="0"/>
      <w:iCs w:val="0"/>
      <w:smallCaps w:val="0"/>
      <w:strike w:val="0"/>
      <w:spacing w:val="0"/>
      <w:sz w:val="17"/>
      <w:szCs w:val="17"/>
      <w:shd w:val="clear" w:color="auto" w:fill="FFFFFF"/>
    </w:rPr>
  </w:style>
  <w:style w:type="character" w:customStyle="1" w:styleId="3Candara7pt">
    <w:name w:val="Основной текст (3) + Candara;7 pt;Полужирный"/>
    <w:basedOn w:val="31"/>
    <w:rsid w:val="00B855CA"/>
    <w:rPr>
      <w:rFonts w:ascii="Candara" w:eastAsia="Candara" w:hAnsi="Candara" w:cs="Candara"/>
      <w:b/>
      <w:bCs/>
      <w:i w:val="0"/>
      <w:iCs w:val="0"/>
      <w:smallCaps w:val="0"/>
      <w:strike w:val="0"/>
      <w:spacing w:val="0"/>
      <w:sz w:val="14"/>
      <w:szCs w:val="14"/>
      <w:shd w:val="clear" w:color="auto" w:fill="FFFFFF"/>
      <w:lang w:val="en-US"/>
    </w:rPr>
  </w:style>
  <w:style w:type="paragraph" w:customStyle="1" w:styleId="afd">
    <w:name w:val="Подпись к картинке"/>
    <w:basedOn w:val="a"/>
    <w:link w:val="afc"/>
    <w:rsid w:val="00B855CA"/>
    <w:pPr>
      <w:shd w:val="clear" w:color="auto" w:fill="FFFFFF"/>
      <w:spacing w:line="173" w:lineRule="exact"/>
      <w:ind w:hanging="1480"/>
    </w:pPr>
    <w:rPr>
      <w:rFonts w:ascii="Arial Black" w:eastAsia="Arial Black" w:hAnsi="Arial Black" w:cs="Arial Black"/>
      <w:sz w:val="11"/>
      <w:szCs w:val="11"/>
    </w:rPr>
  </w:style>
  <w:style w:type="paragraph" w:styleId="afe">
    <w:name w:val="Balloon Text"/>
    <w:basedOn w:val="a"/>
    <w:link w:val="aff"/>
    <w:uiPriority w:val="99"/>
    <w:semiHidden/>
    <w:unhideWhenUsed/>
    <w:rsid w:val="00B855CA"/>
    <w:rPr>
      <w:rFonts w:ascii="Tahoma" w:hAnsi="Tahoma" w:cs="Tahoma"/>
      <w:sz w:val="16"/>
      <w:szCs w:val="16"/>
    </w:rPr>
  </w:style>
  <w:style w:type="character" w:customStyle="1" w:styleId="aff">
    <w:name w:val="Текст выноски Знак"/>
    <w:basedOn w:val="a0"/>
    <w:link w:val="afe"/>
    <w:uiPriority w:val="99"/>
    <w:semiHidden/>
    <w:rsid w:val="00B855CA"/>
    <w:rPr>
      <w:rFonts w:ascii="Tahoma" w:hAnsi="Tahoma" w:cs="Tahoma"/>
      <w:sz w:val="16"/>
      <w:szCs w:val="16"/>
    </w:rPr>
  </w:style>
  <w:style w:type="paragraph" w:customStyle="1" w:styleId="25">
    <w:name w:val="Основной текст2"/>
    <w:basedOn w:val="a"/>
    <w:rsid w:val="006746C4"/>
    <w:pPr>
      <w:shd w:val="clear" w:color="auto" w:fill="FFFFFF"/>
      <w:spacing w:line="126" w:lineRule="exact"/>
      <w:ind w:hanging="280"/>
      <w:jc w:val="both"/>
    </w:pPr>
    <w:rPr>
      <w:rFonts w:ascii="Times New Roman" w:eastAsia="Times New Roman" w:hAnsi="Times New Roman"/>
      <w:color w:val="000000"/>
      <w:sz w:val="18"/>
      <w:szCs w:val="18"/>
      <w:lang w:eastAsia="ru-RU" w:bidi="ar-SA"/>
    </w:rPr>
  </w:style>
  <w:style w:type="table" w:styleId="aff0">
    <w:name w:val="Table Grid"/>
    <w:basedOn w:val="a1"/>
    <w:uiPriority w:val="59"/>
    <w:rsid w:val="00E040B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F42F73B-5E92-421B-828A-F3CA07AE44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833</TotalTime>
  <Pages>30</Pages>
  <Words>12734</Words>
  <Characters>72584</Characters>
  <Application>Microsoft Office Word</Application>
  <DocSecurity>0</DocSecurity>
  <Lines>604</Lines>
  <Paragraphs>170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85148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Владислав</dc:creator>
  <cp:lastModifiedBy>CoStas</cp:lastModifiedBy>
  <cp:revision>33</cp:revision>
  <dcterms:created xsi:type="dcterms:W3CDTF">2017-03-23T10:03:00Z</dcterms:created>
  <dcterms:modified xsi:type="dcterms:W3CDTF">2017-05-31T08:53:00Z</dcterms:modified>
</cp:coreProperties>
</file>