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64" w:rsidRPr="00F00B64" w:rsidRDefault="00F00B64" w:rsidP="00F00B64">
      <w:pPr>
        <w:pStyle w:val="a6"/>
        <w:jc w:val="right"/>
      </w:pPr>
      <w:r>
        <w:t xml:space="preserve">Автор: </w:t>
      </w:r>
      <w:r>
        <w:rPr>
          <w:lang w:val="en-US"/>
        </w:rPr>
        <w:t>Marta</w:t>
      </w:r>
      <w:r w:rsidRPr="00F00B64">
        <w:t xml:space="preserve"> </w:t>
      </w:r>
      <w:proofErr w:type="spellStart"/>
      <w:r>
        <w:rPr>
          <w:lang w:val="en-US"/>
        </w:rPr>
        <w:t>Lunini</w:t>
      </w:r>
      <w:proofErr w:type="spellEnd"/>
    </w:p>
    <w:p w:rsidR="00F00B64" w:rsidRDefault="00F00B64" w:rsidP="00F00B64">
      <w:pPr>
        <w:pStyle w:val="a6"/>
        <w:jc w:val="right"/>
      </w:pPr>
      <w:r>
        <w:t xml:space="preserve">Ссылка на портфолио: </w:t>
      </w:r>
    </w:p>
    <w:p w:rsidR="00F00B64" w:rsidRDefault="00F00B64" w:rsidP="00F00B64">
      <w:pPr>
        <w:pStyle w:val="a6"/>
        <w:jc w:val="right"/>
      </w:pPr>
      <w:hyperlink r:id="rId5" w:history="1">
        <w:r>
          <w:rPr>
            <w:rStyle w:val="a5"/>
          </w:rPr>
          <w:t>https://freelance.ru/MartaLunini</w:t>
        </w:r>
      </w:hyperlink>
    </w:p>
    <w:p w:rsidR="00F00B64" w:rsidRDefault="00F00B64" w:rsidP="00F00B64">
      <w:pPr>
        <w:jc w:val="right"/>
      </w:pPr>
      <w:hyperlink r:id="rId6" w:history="1">
        <w:r>
          <w:rPr>
            <w:rStyle w:val="a5"/>
            <w:lang w:val="en-US"/>
          </w:rPr>
          <w:t>marta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lunini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gmail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</w:p>
    <w:p w:rsidR="00F00B64" w:rsidRDefault="00F00B64" w:rsidP="007E6C17">
      <w:pPr>
        <w:pStyle w:val="a3"/>
        <w:shd w:val="clear" w:color="auto" w:fill="FFFFFF"/>
        <w:jc w:val="center"/>
        <w:rPr>
          <w:rStyle w:val="a4"/>
          <w:color w:val="333333"/>
        </w:rPr>
      </w:pPr>
    </w:p>
    <w:p w:rsidR="00981D0A" w:rsidRPr="00981D0A" w:rsidRDefault="00981D0A" w:rsidP="007E6C17">
      <w:pPr>
        <w:pStyle w:val="a3"/>
        <w:shd w:val="clear" w:color="auto" w:fill="FFFFFF"/>
        <w:jc w:val="center"/>
        <w:rPr>
          <w:color w:val="333333"/>
        </w:rPr>
      </w:pPr>
      <w:r w:rsidRPr="00981D0A">
        <w:rPr>
          <w:rStyle w:val="a4"/>
          <w:color w:val="333333"/>
        </w:rPr>
        <w:t xml:space="preserve">Развивайте ваших детей правильно, вместе </w:t>
      </w:r>
      <w:r w:rsidR="00F00B64">
        <w:rPr>
          <w:rStyle w:val="a4"/>
          <w:color w:val="333333"/>
        </w:rPr>
        <w:t xml:space="preserve">с </w:t>
      </w:r>
      <w:bookmarkStart w:id="0" w:name="_GoBack"/>
      <w:bookmarkEnd w:id="0"/>
      <w:proofErr w:type="spellStart"/>
      <w:r w:rsidRPr="00981D0A">
        <w:rPr>
          <w:rStyle w:val="a4"/>
          <w:color w:val="333333"/>
        </w:rPr>
        <w:t>Lego</w:t>
      </w:r>
      <w:proofErr w:type="spellEnd"/>
      <w:r w:rsidR="007E6C17">
        <w:rPr>
          <w:rStyle w:val="a4"/>
          <w:color w:val="333333"/>
        </w:rPr>
        <w:t xml:space="preserve"> </w:t>
      </w:r>
      <w:proofErr w:type="spellStart"/>
      <w:r w:rsidRPr="00981D0A">
        <w:rPr>
          <w:rStyle w:val="a4"/>
          <w:color w:val="333333"/>
        </w:rPr>
        <w:t>Friends</w:t>
      </w:r>
      <w:proofErr w:type="spellEnd"/>
      <w:r w:rsidRPr="00981D0A">
        <w:rPr>
          <w:rStyle w:val="a4"/>
          <w:color w:val="333333"/>
        </w:rPr>
        <w:t xml:space="preserve"> «Клуб верховой езды»</w:t>
      </w:r>
    </w:p>
    <w:p w:rsidR="00981D0A" w:rsidRPr="00981D0A" w:rsidRDefault="00981D0A" w:rsidP="00981D0A">
      <w:pPr>
        <w:pStyle w:val="a3"/>
        <w:shd w:val="clear" w:color="auto" w:fill="FFFFFF"/>
        <w:jc w:val="both"/>
        <w:rPr>
          <w:color w:val="333333"/>
        </w:rPr>
      </w:pPr>
      <w:r w:rsidRPr="00981D0A">
        <w:rPr>
          <w:color w:val="333333"/>
        </w:rPr>
        <w:t> </w:t>
      </w:r>
    </w:p>
    <w:p w:rsidR="00981D0A" w:rsidRPr="00981D0A" w:rsidRDefault="00981D0A" w:rsidP="00981D0A">
      <w:pPr>
        <w:pStyle w:val="a3"/>
        <w:shd w:val="clear" w:color="auto" w:fill="FFFFFF"/>
        <w:jc w:val="both"/>
        <w:rPr>
          <w:color w:val="333333"/>
        </w:rPr>
      </w:pPr>
      <w:r w:rsidRPr="00981D0A">
        <w:rPr>
          <w:color w:val="333333"/>
        </w:rPr>
        <w:t>«</w:t>
      </w:r>
      <w:proofErr w:type="spellStart"/>
      <w:r w:rsidRPr="00981D0A">
        <w:rPr>
          <w:color w:val="333333"/>
        </w:rPr>
        <w:t>Лего</w:t>
      </w:r>
      <w:proofErr w:type="spellEnd"/>
      <w:r w:rsidRPr="00981D0A">
        <w:rPr>
          <w:color w:val="333333"/>
        </w:rPr>
        <w:t xml:space="preserve"> много не бывает!» - так говорят дети, и родители с ними всецело соглашаются!</w:t>
      </w:r>
    </w:p>
    <w:p w:rsidR="00981D0A" w:rsidRPr="00981D0A" w:rsidRDefault="00981D0A" w:rsidP="00981D0A">
      <w:pPr>
        <w:pStyle w:val="a3"/>
        <w:shd w:val="clear" w:color="auto" w:fill="FFFFFF"/>
        <w:jc w:val="both"/>
        <w:rPr>
          <w:color w:val="333333"/>
        </w:rPr>
      </w:pPr>
      <w:r w:rsidRPr="00981D0A">
        <w:rPr>
          <w:color w:val="333333"/>
        </w:rPr>
        <w:t xml:space="preserve">Набор «Клуб верховой езды» из серии </w:t>
      </w:r>
      <w:proofErr w:type="spellStart"/>
      <w:r w:rsidRPr="00981D0A">
        <w:rPr>
          <w:color w:val="333333"/>
        </w:rPr>
        <w:t>Lego</w:t>
      </w:r>
      <w:proofErr w:type="spellEnd"/>
      <w:r w:rsidR="007E6C17">
        <w:rPr>
          <w:color w:val="333333"/>
        </w:rPr>
        <w:t xml:space="preserve"> </w:t>
      </w:r>
      <w:proofErr w:type="spellStart"/>
      <w:r w:rsidRPr="00981D0A">
        <w:rPr>
          <w:color w:val="333333"/>
        </w:rPr>
        <w:t>Friends</w:t>
      </w:r>
      <w:proofErr w:type="spellEnd"/>
      <w:r w:rsidRPr="00981D0A">
        <w:rPr>
          <w:color w:val="333333"/>
        </w:rPr>
        <w:t xml:space="preserve"> для девочек станет чудесным развивающим подарком для юных леди, особенно, для любительниц животных. Большой набор, состоящий из 575 деталей, подарит много часов удовольствия и увлеченной игры. Конструкторы </w:t>
      </w:r>
      <w:proofErr w:type="spellStart"/>
      <w:r w:rsidRPr="00981D0A">
        <w:rPr>
          <w:color w:val="333333"/>
        </w:rPr>
        <w:t>Лего</w:t>
      </w:r>
      <w:proofErr w:type="spellEnd"/>
      <w:r w:rsidRPr="00981D0A">
        <w:rPr>
          <w:color w:val="333333"/>
        </w:rPr>
        <w:t xml:space="preserve"> - это не только творчество и развитие, в первую очередь – это безопасность и отменное качество. Каждая деталь набора с любовью и заботой о детях изготовлена из прочного, безопасного пластика.</w:t>
      </w:r>
    </w:p>
    <w:p w:rsidR="00981D0A" w:rsidRPr="00981D0A" w:rsidRDefault="00981D0A" w:rsidP="00981D0A">
      <w:pPr>
        <w:pStyle w:val="a3"/>
        <w:shd w:val="clear" w:color="auto" w:fill="FFFFFF"/>
        <w:jc w:val="both"/>
        <w:rPr>
          <w:color w:val="333333"/>
        </w:rPr>
      </w:pPr>
      <w:r w:rsidRPr="00981D0A">
        <w:rPr>
          <w:color w:val="333333"/>
        </w:rPr>
        <w:t xml:space="preserve">Главные героини этого сета – </w:t>
      </w:r>
      <w:proofErr w:type="gramStart"/>
      <w:r w:rsidRPr="00981D0A">
        <w:rPr>
          <w:color w:val="333333"/>
        </w:rPr>
        <w:t>милашки</w:t>
      </w:r>
      <w:proofErr w:type="gramEnd"/>
      <w:r w:rsidRPr="00981D0A">
        <w:rPr>
          <w:color w:val="333333"/>
        </w:rPr>
        <w:t xml:space="preserve"> </w:t>
      </w:r>
      <w:proofErr w:type="spellStart"/>
      <w:r w:rsidRPr="00981D0A">
        <w:rPr>
          <w:color w:val="333333"/>
        </w:rPr>
        <w:t>Миа</w:t>
      </w:r>
      <w:proofErr w:type="spellEnd"/>
      <w:r w:rsidRPr="00981D0A">
        <w:rPr>
          <w:color w:val="333333"/>
        </w:rPr>
        <w:t xml:space="preserve"> и Стефани со своими послушными питомцами: двумя лошадками. А также маленькая мышка, которая живет в небольшой каморке под флюгером.</w:t>
      </w:r>
    </w:p>
    <w:p w:rsidR="00981D0A" w:rsidRPr="00981D0A" w:rsidRDefault="00981D0A" w:rsidP="00981D0A">
      <w:pPr>
        <w:pStyle w:val="a3"/>
        <w:shd w:val="clear" w:color="auto" w:fill="FFFFFF"/>
        <w:jc w:val="both"/>
        <w:rPr>
          <w:color w:val="333333"/>
        </w:rPr>
      </w:pPr>
      <w:r w:rsidRPr="00981D0A">
        <w:rPr>
          <w:color w:val="333333"/>
        </w:rPr>
        <w:t xml:space="preserve">В двухэтажном домике есть все необходимое, для полноценной игры. На первом этаже располагается конюшня для лошадок, раздевалка для маленьких наездниц, специальная комнатка для демонстрации спортивных наград и медалей. На втором этаже есть небольшое кафе, в котором подруги </w:t>
      </w:r>
      <w:proofErr w:type="spellStart"/>
      <w:r w:rsidRPr="00981D0A">
        <w:rPr>
          <w:color w:val="333333"/>
        </w:rPr>
        <w:t>Миа</w:t>
      </w:r>
      <w:proofErr w:type="spellEnd"/>
      <w:r w:rsidRPr="00981D0A">
        <w:rPr>
          <w:color w:val="333333"/>
        </w:rPr>
        <w:t xml:space="preserve"> и Стефани смогут угоститься вишневым пирогом и напитками, а также комната для отдыха. Во дворе расположено оборудование для тренировки животных, вращающиеся тренажеры, барьеры для прыжков, кормушки для лакомств и воды.</w:t>
      </w:r>
    </w:p>
    <w:p w:rsidR="00981D0A" w:rsidRPr="00981D0A" w:rsidRDefault="007E6C17" w:rsidP="00981D0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Порадует детей и сделае</w:t>
      </w:r>
      <w:r w:rsidR="00981D0A" w:rsidRPr="00981D0A">
        <w:rPr>
          <w:color w:val="333333"/>
        </w:rPr>
        <w:t xml:space="preserve">т игру полноценной большое количество аксессуаров. В наборе представлены расчески и щетки, седла, уздечки, яблоки и морковь для угощения, сено, корзинки, вилы для ухода за животными, еда и напитки для героинь, спортивные кубки, подушки и одеяла для комнаты отдыха, словом, все продумано до мелочей! Производители подумали даже о </w:t>
      </w:r>
      <w:r>
        <w:rPr>
          <w:color w:val="333333"/>
        </w:rPr>
        <w:t>серой</w:t>
      </w:r>
      <w:r w:rsidR="00981D0A" w:rsidRPr="00981D0A">
        <w:rPr>
          <w:color w:val="333333"/>
        </w:rPr>
        <w:t xml:space="preserve"> мышке – для нее приготовлен маленький аппетитный кусочек сыра.</w:t>
      </w:r>
    </w:p>
    <w:p w:rsidR="00981D0A" w:rsidRPr="00981D0A" w:rsidRDefault="00981D0A" w:rsidP="00981D0A">
      <w:pPr>
        <w:pStyle w:val="a3"/>
        <w:shd w:val="clear" w:color="auto" w:fill="FFFFFF"/>
        <w:jc w:val="both"/>
        <w:rPr>
          <w:color w:val="333333"/>
        </w:rPr>
      </w:pPr>
      <w:r w:rsidRPr="00981D0A">
        <w:rPr>
          <w:color w:val="333333"/>
        </w:rPr>
        <w:t>С таким конструктором ребенку интересно будет играть как одному, так и в компании. Набор рассчитан на детей от 8 до 12 лет.</w:t>
      </w:r>
    </w:p>
    <w:p w:rsidR="00981D0A" w:rsidRPr="00981D0A" w:rsidRDefault="00981D0A" w:rsidP="00981D0A">
      <w:pPr>
        <w:pStyle w:val="a3"/>
        <w:shd w:val="clear" w:color="auto" w:fill="FFFFFF"/>
        <w:jc w:val="both"/>
        <w:rPr>
          <w:color w:val="333333"/>
        </w:rPr>
      </w:pPr>
      <w:r w:rsidRPr="00981D0A">
        <w:rPr>
          <w:color w:val="333333"/>
        </w:rPr>
        <w:t xml:space="preserve">Конструкторы </w:t>
      </w:r>
      <w:proofErr w:type="spellStart"/>
      <w:r w:rsidRPr="00981D0A">
        <w:rPr>
          <w:color w:val="333333"/>
        </w:rPr>
        <w:t>Лего</w:t>
      </w:r>
      <w:proofErr w:type="spellEnd"/>
      <w:r w:rsidRPr="00981D0A">
        <w:rPr>
          <w:color w:val="333333"/>
        </w:rPr>
        <w:t xml:space="preserve"> – это увлекательная развивающая игра для детей и отдых для родителей!</w:t>
      </w:r>
    </w:p>
    <w:p w:rsidR="00981D0A" w:rsidRPr="00981D0A" w:rsidRDefault="00981D0A" w:rsidP="00981D0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981D0A">
        <w:rPr>
          <w:color w:val="333333"/>
        </w:rPr>
        <w:t xml:space="preserve">Только в июне, покупая набор </w:t>
      </w:r>
      <w:proofErr w:type="spellStart"/>
      <w:r w:rsidRPr="00981D0A">
        <w:rPr>
          <w:color w:val="333333"/>
        </w:rPr>
        <w:t>Лего</w:t>
      </w:r>
      <w:proofErr w:type="spellEnd"/>
      <w:r w:rsidRPr="00981D0A">
        <w:rPr>
          <w:color w:val="333333"/>
        </w:rPr>
        <w:t xml:space="preserve"> 41126 «Клуб верховой езды» в нашем интернет-магазине, Вы получаете в подарок второй набор </w:t>
      </w:r>
      <w:proofErr w:type="spellStart"/>
      <w:r w:rsidRPr="00981D0A">
        <w:rPr>
          <w:color w:val="333333"/>
        </w:rPr>
        <w:t>Лего</w:t>
      </w:r>
      <w:proofErr w:type="spellEnd"/>
      <w:r w:rsidRPr="00981D0A">
        <w:rPr>
          <w:color w:val="333333"/>
        </w:rPr>
        <w:t xml:space="preserve"> 41123 «Салон для жеребят».</w:t>
      </w:r>
      <w:proofErr w:type="gramEnd"/>
      <w:r w:rsidRPr="00981D0A">
        <w:rPr>
          <w:color w:val="333333"/>
        </w:rPr>
        <w:t xml:space="preserve"> А это значит, что к </w:t>
      </w:r>
      <w:proofErr w:type="spellStart"/>
      <w:r w:rsidRPr="00981D0A">
        <w:rPr>
          <w:color w:val="333333"/>
        </w:rPr>
        <w:t>Мии</w:t>
      </w:r>
      <w:proofErr w:type="spellEnd"/>
      <w:r w:rsidRPr="00981D0A">
        <w:rPr>
          <w:color w:val="333333"/>
        </w:rPr>
        <w:t xml:space="preserve"> и Стефани присоединится подруга Эмма, которая готовит своего маленького питомца к выставке!</w:t>
      </w:r>
    </w:p>
    <w:p w:rsidR="00F502D5" w:rsidRPr="00F00B64" w:rsidRDefault="00981D0A" w:rsidP="00F00B64">
      <w:pPr>
        <w:pStyle w:val="a3"/>
        <w:shd w:val="clear" w:color="auto" w:fill="FFFFFF"/>
        <w:jc w:val="both"/>
        <w:rPr>
          <w:color w:val="333333"/>
        </w:rPr>
      </w:pPr>
      <w:r w:rsidRPr="00981D0A">
        <w:rPr>
          <w:color w:val="333333"/>
        </w:rPr>
        <w:t>Подарите ребенку двойную радость!</w:t>
      </w:r>
    </w:p>
    <w:sectPr w:rsidR="00F502D5" w:rsidRPr="00F0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6"/>
    <w:rsid w:val="003406B2"/>
    <w:rsid w:val="00356C6F"/>
    <w:rsid w:val="003B0D32"/>
    <w:rsid w:val="00492A33"/>
    <w:rsid w:val="004F066D"/>
    <w:rsid w:val="005A4110"/>
    <w:rsid w:val="006C4048"/>
    <w:rsid w:val="00727F89"/>
    <w:rsid w:val="007E6C17"/>
    <w:rsid w:val="00876102"/>
    <w:rsid w:val="00981D0A"/>
    <w:rsid w:val="00A947E7"/>
    <w:rsid w:val="00C34510"/>
    <w:rsid w:val="00C622B5"/>
    <w:rsid w:val="00CC08DF"/>
    <w:rsid w:val="00F00B64"/>
    <w:rsid w:val="00F400E6"/>
    <w:rsid w:val="00F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D0A"/>
    <w:rPr>
      <w:b/>
      <w:bCs/>
    </w:rPr>
  </w:style>
  <w:style w:type="character" w:styleId="a5">
    <w:name w:val="Hyperlink"/>
    <w:basedOn w:val="a0"/>
    <w:uiPriority w:val="99"/>
    <w:semiHidden/>
    <w:unhideWhenUsed/>
    <w:rsid w:val="00F00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D0A"/>
    <w:rPr>
      <w:b/>
      <w:bCs/>
    </w:rPr>
  </w:style>
  <w:style w:type="character" w:styleId="a5">
    <w:name w:val="Hyperlink"/>
    <w:basedOn w:val="a0"/>
    <w:uiPriority w:val="99"/>
    <w:semiHidden/>
    <w:unhideWhenUsed/>
    <w:rsid w:val="00F00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lunini@gmail.com" TargetMode="External"/><Relationship Id="rId5" Type="http://schemas.openxmlformats.org/officeDocument/2006/relationships/hyperlink" Target="https://freelance.ru/MartaLun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9</cp:revision>
  <dcterms:created xsi:type="dcterms:W3CDTF">2017-06-01T12:35:00Z</dcterms:created>
  <dcterms:modified xsi:type="dcterms:W3CDTF">2017-07-17T07:31:00Z</dcterms:modified>
</cp:coreProperties>
</file>