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0435">
      <w:pPr>
        <w:rPr>
          <w:rFonts w:ascii="Arial" w:hAnsi="Arial" w:cs="Arial"/>
          <w:color w:val="000000"/>
          <w:shd w:val="clear" w:color="auto" w:fill="FFFFFF"/>
        </w:rPr>
      </w:pPr>
      <w:r w:rsidRPr="00B10435">
        <w:rPr>
          <w:rFonts w:ascii="Arial" w:hAnsi="Arial" w:cs="Arial"/>
          <w:b/>
          <w:color w:val="000000"/>
          <w:shd w:val="clear" w:color="auto" w:fill="FFFFFF"/>
        </w:rPr>
        <w:t>Марина Абрамович</w:t>
      </w:r>
      <w:proofErr w:type="gramStart"/>
      <w:r w:rsidRPr="00B10435">
        <w:rPr>
          <w:rFonts w:ascii="Arial" w:hAnsi="Arial" w:cs="Arial"/>
          <w:b/>
          <w:color w:val="000000"/>
          <w:shd w:val="clear" w:color="auto" w:fill="FFFFFF"/>
        </w:rPr>
        <w:t>:«</w:t>
      </w:r>
      <w:proofErr w:type="gramEnd"/>
      <w:r w:rsidRPr="00B10435">
        <w:rPr>
          <w:rFonts w:ascii="Arial" w:hAnsi="Arial" w:cs="Arial"/>
          <w:b/>
          <w:color w:val="000000"/>
          <w:shd w:val="clear" w:color="auto" w:fill="FFFFFF"/>
        </w:rPr>
        <w:t>Присутствие художника» .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Галерея Современного Искусства, Нью-Йорк 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Эта ретроспективная выставка прослеживает плодотворный карьерный путь Марины Абрамович (Югославия, 1946 г.р.).На выставке представлено около пятидесяти работ, охватывающих более четырех десятилетий ее ранних выступлений и звуковых произведений,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видеоработ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инсталляций, фотографий, сольных выступлений и совместных выступлений с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Улаем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 Уве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Лэйсипен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). В попытке передать присутствие художника и сделать ее исторические выступления доступными для более широкой аудитории, выставка включает в себя первые живые выступления спектаклей Абрамович, сыгранные другими людьми когда-либо в музейной обстановке. Кроме того, новая, оригинальная работа, выполненная Абрамович, станет самой продолжительной из всех когда либо выполненных одиночных пьес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.(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Обратите внимание: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Абрамович лично не будет выступать во время Ночей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.)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Все спектакли, один из которых включает в себя участие зрителей, будут проходить на протяжении всей работы выставки, начиная с открытия музея каждый день и до закрытия выставки, чтобы посетители могли почувствовать отсутствие течения времени. Работы Абрамович будут включены в галерею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Джоана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Престона Роберта Тиша на шестом этаже Музея, раскроют различные способы представления, документирования и экспонирования ее эфемерных, основанных на времени и средствах массовой информации произведений. Выставка сопровождается иллюстрированным каталогом, записью голоса художницы и так же её личными эссе. Выставка проходила с 14 марта по 31 мая 2010 года.</w:t>
      </w:r>
    </w:p>
    <w:p w:rsidR="00B10435" w:rsidRDefault="00B10435">
      <w:proofErr w:type="spellStart"/>
      <w:r w:rsidRPr="00B10435">
        <w:rPr>
          <w:rFonts w:ascii="Arial" w:hAnsi="Arial" w:cs="Arial"/>
          <w:b/>
          <w:color w:val="000000"/>
          <w:shd w:val="clear" w:color="auto" w:fill="FFFFFF"/>
        </w:rPr>
        <w:t>Фахрониса</w:t>
      </w:r>
      <w:proofErr w:type="spellEnd"/>
      <w:r w:rsidRPr="00B10435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0435">
        <w:rPr>
          <w:rFonts w:ascii="Arial" w:hAnsi="Arial" w:cs="Arial"/>
          <w:b/>
          <w:color w:val="000000"/>
          <w:shd w:val="clear" w:color="auto" w:fill="FFFFFF"/>
        </w:rPr>
        <w:t>Зейд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(1901 — 5 сентября 1991) — турецкая художница, в работах которой абстракционизм и другие западные влияния сочетались с элементами исламского и византийского искусства. Она использовала такие различные техники, как масляная живопись, акварель и гуашь, изготавливала литографии, гравюры, коллажи и витражи. 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В 1942 году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Фахрониса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Зейд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присоединилась к «Группе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Д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» — объединению художников, стремившихся сочетать элементы национального турецкого искусства с современными западными влияниями, и стала участвовать в их выставках. 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В раннем творчестве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Зейд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особенно в портретах и сценах интерьера, заметно влияние французского искусства. Во время учёбы во Франции художница изучала и пробовала импрессионистские техники. С 1940-х годов её работы становятся всё более абстрактными, в них появляется влияние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фовизма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 экспрессионизма и Парижской школы. 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Критики отмечали великолепие и блеск её картин, богатство и роскошь цветов, особенно проявившиеся в мозаиках 1950-х годов. Сама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Зейд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неоднократно отмечала в интервью, что никогда не считала своё творчество продуктом исключительно турецкой традиции. По мнению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Зейнепа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Ясы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Ямана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эти слова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Фахронисы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выражают её желание быть свободной от границ «национального искусства» и открытой для любых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влияний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.С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уществуют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негативные отзывы о творчестве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Зейд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Так, журналист и искусствовед Ник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Форрест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заявлял, что её значение и влияние сильно преувеличено, а работы пользуются популярностью исключительно из-за королевского статуса их создательницы. 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В октябре 2013 года картина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Зейд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«Распад атома и растительная жизнь» была продана на аукционе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Christie's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Дубае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 2,741 миллиона долларов США, что установило рекорд цены на произведение ближневосточного художника. Таким образом,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Фахрониса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стала самой высокооплачиваемой художницей Ближнего Востока. Интересно, что предыдущий рекорд также принадлежал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Зейд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: в 2010 году её картина была продана за 1 миллион долларов США. </w:t>
      </w:r>
      <w:r>
        <w:rPr>
          <w:rFonts w:ascii="Arial" w:hAnsi="Arial" w:cs="Arial"/>
          <w:color w:val="000000"/>
          <w:shd w:val="clear" w:color="auto" w:fill="FFFFFF"/>
        </w:rPr>
        <w:br/>
        <w:t xml:space="preserve">Средняя стоимость картины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Зейд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оценивается в 100-500 тысяч долларов США.</w:t>
      </w:r>
    </w:p>
    <w:sectPr w:rsidR="00B1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10435"/>
    <w:rsid w:val="00B1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2017-08-11T14:05:00Z</dcterms:created>
  <dcterms:modified xsi:type="dcterms:W3CDTF">2017-08-11T14:10:00Z</dcterms:modified>
</cp:coreProperties>
</file>