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14" w:rsidRPr="009A6331" w:rsidRDefault="007E076D">
      <w:pPr>
        <w:pStyle w:val="1"/>
        <w:spacing w:before="0" w:after="120" w:line="240" w:lineRule="auto"/>
        <w:jc w:val="both"/>
      </w:pPr>
      <w:proofErr w:type="spellStart"/>
      <w:r w:rsidRPr="009A6331">
        <w:t>Антиаллергенные</w:t>
      </w:r>
      <w:proofErr w:type="spellEnd"/>
      <w:r w:rsidRPr="009A6331">
        <w:t xml:space="preserve"> о</w:t>
      </w:r>
      <w:r w:rsidR="00A7253E" w:rsidRPr="009A6331">
        <w:t>ртопедические подушки для всей семьи</w:t>
      </w:r>
    </w:p>
    <w:p w:rsidR="00F75C14" w:rsidRPr="009A6331" w:rsidRDefault="00A7253E" w:rsidP="00F54591">
      <w:pPr>
        <w:spacing w:after="120" w:line="240" w:lineRule="auto"/>
        <w:jc w:val="both"/>
      </w:pPr>
      <w:r w:rsidRPr="009A6331">
        <w:t>Здоровый и крепкий сон – залог хорошего настроения, высокой продуктивности</w:t>
      </w:r>
      <w:r w:rsidR="007E076D" w:rsidRPr="009A6331">
        <w:t xml:space="preserve"> труда</w:t>
      </w:r>
      <w:r w:rsidRPr="009A6331">
        <w:t xml:space="preserve">, притока сил, энергии. Мало кто знает, но именно удобство спального места влияет на эти показатели. Современный уклад жизни не позволяет уделить достаточно внимания отдыху. Частые головные боли, психические расстройства стали </w:t>
      </w:r>
      <w:r w:rsidR="007E076D" w:rsidRPr="009A6331">
        <w:t>частой проблемой</w:t>
      </w:r>
      <w:r w:rsidRPr="009A6331">
        <w:t xml:space="preserve">, поэтому производители изделий для сна стали совершенствовать собственную продукцию. </w:t>
      </w:r>
      <w:proofErr w:type="spellStart"/>
      <w:r w:rsidR="00F12305" w:rsidRPr="009A6331">
        <w:rPr>
          <w:b/>
        </w:rPr>
        <w:t>Антиаллергенные</w:t>
      </w:r>
      <w:proofErr w:type="spellEnd"/>
      <w:r w:rsidR="00F12305" w:rsidRPr="009A6331">
        <w:rPr>
          <w:b/>
        </w:rPr>
        <w:t xml:space="preserve"> о</w:t>
      </w:r>
      <w:r w:rsidRPr="009A6331">
        <w:rPr>
          <w:b/>
        </w:rPr>
        <w:t>ртопедические подушки</w:t>
      </w:r>
      <w:r w:rsidRPr="009A6331">
        <w:t xml:space="preserve"> позволят мышцам расслабиться, а также позаботятся о правильном положении позвоночника.  </w:t>
      </w:r>
    </w:p>
    <w:p w:rsidR="00F75C14" w:rsidRPr="009A6331" w:rsidRDefault="00A7253E" w:rsidP="00F54591">
      <w:pPr>
        <w:spacing w:after="120" w:line="240" w:lineRule="auto"/>
        <w:jc w:val="both"/>
      </w:pPr>
      <w:r w:rsidRPr="009A6331">
        <w:t xml:space="preserve">Перед покупкой следует внимательно ознакомиться с характеристиками каждой модели. Важно обратить внимание </w:t>
      </w:r>
      <w:proofErr w:type="gramStart"/>
      <w:r w:rsidRPr="009A6331">
        <w:t>на</w:t>
      </w:r>
      <w:proofErr w:type="gramEnd"/>
      <w:r w:rsidRPr="009A6331">
        <w:t>:</w:t>
      </w:r>
    </w:p>
    <w:p w:rsidR="00F75C14" w:rsidRPr="009A6331" w:rsidRDefault="00A7253E">
      <w:pPr>
        <w:pStyle w:val="af0"/>
        <w:numPr>
          <w:ilvl w:val="0"/>
          <w:numId w:val="1"/>
        </w:numPr>
        <w:spacing w:after="120" w:line="240" w:lineRule="auto"/>
        <w:ind w:left="714" w:hanging="357"/>
        <w:jc w:val="both"/>
      </w:pPr>
      <w:r w:rsidRPr="009A6331">
        <w:t>Наполнитель. Помимо привычных латекса, полиуретановой пены, многие производители предлагают приобрести изделия «</w:t>
      </w:r>
      <w:proofErr w:type="spellStart"/>
      <w:r w:rsidRPr="009A6331">
        <w:t>Memory</w:t>
      </w:r>
      <w:proofErr w:type="spellEnd"/>
      <w:r w:rsidR="00F12305" w:rsidRPr="009A6331">
        <w:t>» (</w:t>
      </w:r>
      <w:r w:rsidR="00F54591" w:rsidRPr="009A6331">
        <w:t xml:space="preserve">с </w:t>
      </w:r>
      <w:r w:rsidR="00F12305" w:rsidRPr="009A6331">
        <w:t>эффект</w:t>
      </w:r>
      <w:r w:rsidR="00F54591" w:rsidRPr="009A6331">
        <w:t>ом</w:t>
      </w:r>
      <w:r w:rsidR="00F12305" w:rsidRPr="009A6331">
        <w:t xml:space="preserve"> памяти)</w:t>
      </w:r>
      <w:r w:rsidRPr="009A6331">
        <w:t xml:space="preserve">. Все они подойдут для аллергиков и не потребуют особого ухода. Главным преимуществом является сохранение тепла, легкая пропускная способность воздуха, устойчивость к неприятным запахам. </w:t>
      </w:r>
    </w:p>
    <w:p w:rsidR="00F75C14" w:rsidRPr="009A6331" w:rsidRDefault="00A7253E">
      <w:pPr>
        <w:pStyle w:val="af0"/>
        <w:numPr>
          <w:ilvl w:val="0"/>
          <w:numId w:val="1"/>
        </w:numPr>
        <w:spacing w:after="120" w:line="240" w:lineRule="auto"/>
        <w:ind w:left="714" w:hanging="357"/>
        <w:jc w:val="both"/>
      </w:pPr>
      <w:r w:rsidRPr="009A6331">
        <w:t xml:space="preserve">Высота. </w:t>
      </w:r>
      <w:r w:rsidR="00F54591" w:rsidRPr="009A6331">
        <w:t>С</w:t>
      </w:r>
      <w:r w:rsidRPr="009A6331">
        <w:t>тоит отметить, что подобные</w:t>
      </w:r>
      <w:r w:rsidRPr="009A6331">
        <w:rPr>
          <w:b/>
        </w:rPr>
        <w:t xml:space="preserve"> приспособления для сна</w:t>
      </w:r>
      <w:r w:rsidRPr="009A6331">
        <w:t xml:space="preserve"> бывают с валиками и без. Перед покупкой измерьте расстояние от плеча до подбородка, а после сравните его с возвышением на модели. Подъем должен соответствовать полученному результату. </w:t>
      </w:r>
    </w:p>
    <w:p w:rsidR="00F75C14" w:rsidRPr="009A6331" w:rsidRDefault="00A7253E">
      <w:pPr>
        <w:pStyle w:val="af0"/>
        <w:numPr>
          <w:ilvl w:val="0"/>
          <w:numId w:val="1"/>
        </w:numPr>
        <w:spacing w:after="120" w:line="240" w:lineRule="auto"/>
        <w:ind w:left="714" w:hanging="357"/>
        <w:jc w:val="both"/>
      </w:pPr>
      <w:r w:rsidRPr="009A6331">
        <w:t xml:space="preserve">Жесткость. Тем, кто часто спит на животе стоит выбрать подушки </w:t>
      </w:r>
      <w:proofErr w:type="gramStart"/>
      <w:r w:rsidRPr="009A6331">
        <w:t>помягче</w:t>
      </w:r>
      <w:proofErr w:type="gramEnd"/>
      <w:r w:rsidRPr="009A6331">
        <w:t xml:space="preserve">. Для любителей менять положение рекомендуют приобрести модели со средними показателями. </w:t>
      </w:r>
      <w:proofErr w:type="gramStart"/>
      <w:r w:rsidRPr="009A6331">
        <w:t>Твердые</w:t>
      </w:r>
      <w:proofErr w:type="gramEnd"/>
      <w:r w:rsidRPr="009A6331">
        <w:t xml:space="preserve"> нужно выбирать, если предпочитаете отдыхать на боку. </w:t>
      </w:r>
    </w:p>
    <w:p w:rsidR="00F75C14" w:rsidRPr="009A6331" w:rsidRDefault="00A7253E" w:rsidP="00F54591">
      <w:pPr>
        <w:spacing w:after="120" w:line="240" w:lineRule="auto"/>
        <w:jc w:val="both"/>
      </w:pPr>
      <w:r w:rsidRPr="009A6331">
        <w:rPr>
          <w:b/>
        </w:rPr>
        <w:t>Изделия для здорового сна</w:t>
      </w:r>
      <w:r w:rsidRPr="009A6331">
        <w:t xml:space="preserve"> уменьшат болевые ощущения в спине, расслабят мышцы шеи и предотвратят бессонницу. </w:t>
      </w:r>
    </w:p>
    <w:p w:rsidR="00F75C14" w:rsidRPr="009A6331" w:rsidRDefault="00A7253E">
      <w:pPr>
        <w:pStyle w:val="2"/>
        <w:spacing w:before="0" w:after="120" w:line="240" w:lineRule="auto"/>
        <w:jc w:val="both"/>
      </w:pPr>
      <w:r w:rsidRPr="009A6331">
        <w:t xml:space="preserve">Почему стоит приобрести </w:t>
      </w:r>
      <w:proofErr w:type="spellStart"/>
      <w:r w:rsidR="007E076D" w:rsidRPr="009A6331">
        <w:t>антиаллергенные</w:t>
      </w:r>
      <w:proofErr w:type="spellEnd"/>
      <w:r w:rsidR="007E076D" w:rsidRPr="009A6331">
        <w:t xml:space="preserve"> </w:t>
      </w:r>
      <w:r w:rsidRPr="009A6331">
        <w:t>ортопедические подушки?</w:t>
      </w:r>
    </w:p>
    <w:p w:rsidR="00F75C14" w:rsidRPr="009A6331" w:rsidRDefault="00A7253E" w:rsidP="00F54591">
      <w:pPr>
        <w:spacing w:after="120" w:line="240" w:lineRule="auto"/>
        <w:jc w:val="both"/>
      </w:pPr>
      <w:r w:rsidRPr="009A6331">
        <w:t xml:space="preserve">Основное предназначение подобных изделий – поддержание оптимального анатомического положения тела. Следствием станет благоприятное влияние на нервную систему  человека, ее укрепление. Также </w:t>
      </w:r>
      <w:r w:rsidRPr="009A6331">
        <w:rPr>
          <w:b/>
        </w:rPr>
        <w:t>специальные аксессуары для сна</w:t>
      </w:r>
      <w:r w:rsidRPr="009A6331">
        <w:t xml:space="preserve"> позволят бороться </w:t>
      </w:r>
      <w:proofErr w:type="gramStart"/>
      <w:r w:rsidRPr="009A6331">
        <w:t>с</w:t>
      </w:r>
      <w:proofErr w:type="gramEnd"/>
      <w:r w:rsidRPr="009A6331">
        <w:t>:</w:t>
      </w:r>
    </w:p>
    <w:p w:rsidR="00F75C14" w:rsidRPr="009A6331" w:rsidRDefault="00A7253E">
      <w:pPr>
        <w:pStyle w:val="af0"/>
        <w:numPr>
          <w:ilvl w:val="0"/>
          <w:numId w:val="3"/>
        </w:numPr>
        <w:spacing w:after="120" w:line="240" w:lineRule="auto"/>
        <w:ind w:left="714" w:hanging="357"/>
        <w:jc w:val="both"/>
      </w:pPr>
      <w:r w:rsidRPr="009A6331">
        <w:t>частой мигренью;</w:t>
      </w:r>
    </w:p>
    <w:p w:rsidR="00F75C14" w:rsidRPr="009A6331" w:rsidRDefault="00A7253E">
      <w:pPr>
        <w:pStyle w:val="af0"/>
        <w:numPr>
          <w:ilvl w:val="0"/>
          <w:numId w:val="3"/>
        </w:numPr>
        <w:spacing w:after="120" w:line="240" w:lineRule="auto"/>
        <w:ind w:left="714" w:hanging="357"/>
        <w:jc w:val="both"/>
      </w:pPr>
      <w:r w:rsidRPr="009A6331">
        <w:t>проблемами с позвоночным столбом и мышечным каркасом;</w:t>
      </w:r>
    </w:p>
    <w:p w:rsidR="00F75C14" w:rsidRPr="009A6331" w:rsidRDefault="00A7253E">
      <w:pPr>
        <w:pStyle w:val="af0"/>
        <w:numPr>
          <w:ilvl w:val="0"/>
          <w:numId w:val="3"/>
        </w:numPr>
        <w:spacing w:after="120" w:line="240" w:lineRule="auto"/>
        <w:ind w:left="714" w:hanging="357"/>
        <w:jc w:val="both"/>
      </w:pPr>
      <w:r w:rsidRPr="009A6331">
        <w:t>единичным</w:t>
      </w:r>
      <w:r w:rsidR="00F54591" w:rsidRPr="009A6331">
        <w:t>и</w:t>
      </w:r>
      <w:r w:rsidRPr="009A6331">
        <w:t xml:space="preserve"> расстройств</w:t>
      </w:r>
      <w:r w:rsidR="00F54591" w:rsidRPr="009A6331">
        <w:t>ами</w:t>
      </w:r>
      <w:r w:rsidRPr="009A6331">
        <w:t>;</w:t>
      </w:r>
    </w:p>
    <w:p w:rsidR="00F75C14" w:rsidRPr="009A6331" w:rsidRDefault="00A7253E">
      <w:pPr>
        <w:pStyle w:val="af0"/>
        <w:numPr>
          <w:ilvl w:val="0"/>
          <w:numId w:val="3"/>
        </w:numPr>
        <w:spacing w:after="120" w:line="240" w:lineRule="auto"/>
        <w:ind w:left="714" w:hanging="357"/>
        <w:jc w:val="both"/>
      </w:pPr>
      <w:r w:rsidRPr="009A6331">
        <w:t>головокружениями;</w:t>
      </w:r>
    </w:p>
    <w:p w:rsidR="00F75C14" w:rsidRPr="009A6331" w:rsidRDefault="00A7253E">
      <w:pPr>
        <w:pStyle w:val="af0"/>
        <w:numPr>
          <w:ilvl w:val="0"/>
          <w:numId w:val="3"/>
        </w:numPr>
        <w:spacing w:after="120" w:line="240" w:lineRule="auto"/>
        <w:ind w:left="714" w:hanging="357"/>
        <w:jc w:val="both"/>
      </w:pPr>
      <w:r w:rsidRPr="009A6331">
        <w:t>перманентными стрессами;</w:t>
      </w:r>
    </w:p>
    <w:p w:rsidR="00F75C14" w:rsidRPr="009A6331" w:rsidRDefault="00A7253E">
      <w:pPr>
        <w:pStyle w:val="af0"/>
        <w:numPr>
          <w:ilvl w:val="0"/>
          <w:numId w:val="3"/>
        </w:numPr>
        <w:spacing w:after="120" w:line="240" w:lineRule="auto"/>
        <w:ind w:left="714" w:hanging="357"/>
        <w:jc w:val="both"/>
      </w:pPr>
      <w:proofErr w:type="spellStart"/>
      <w:r w:rsidRPr="009A6331">
        <w:t>инсомнией</w:t>
      </w:r>
      <w:proofErr w:type="spellEnd"/>
      <w:r w:rsidRPr="009A6331">
        <w:t>;</w:t>
      </w:r>
    </w:p>
    <w:p w:rsidR="00F75C14" w:rsidRPr="009A6331" w:rsidRDefault="00A7253E">
      <w:pPr>
        <w:pStyle w:val="af0"/>
        <w:numPr>
          <w:ilvl w:val="0"/>
          <w:numId w:val="3"/>
        </w:numPr>
        <w:spacing w:after="120" w:line="240" w:lineRule="auto"/>
        <w:ind w:left="714" w:hanging="357"/>
        <w:jc w:val="both"/>
      </w:pPr>
      <w:r w:rsidRPr="009A6331">
        <w:t>плохим самочувствием после отдыха;</w:t>
      </w:r>
    </w:p>
    <w:p w:rsidR="00F75C14" w:rsidRPr="009A6331" w:rsidRDefault="00A7253E">
      <w:pPr>
        <w:pStyle w:val="af0"/>
        <w:numPr>
          <w:ilvl w:val="0"/>
          <w:numId w:val="3"/>
        </w:numPr>
        <w:spacing w:after="120" w:line="240" w:lineRule="auto"/>
        <w:ind w:left="714" w:hanging="357"/>
        <w:jc w:val="both"/>
      </w:pPr>
      <w:r w:rsidRPr="009A6331">
        <w:t xml:space="preserve">головокружениями. </w:t>
      </w:r>
    </w:p>
    <w:p w:rsidR="00F75C14" w:rsidRPr="009A6331" w:rsidRDefault="00A7253E" w:rsidP="00F54591">
      <w:pPr>
        <w:spacing w:after="120" w:line="240" w:lineRule="auto"/>
        <w:jc w:val="both"/>
      </w:pPr>
      <w:r w:rsidRPr="009A6331">
        <w:t xml:space="preserve">Заметили у себя некоторые вышеперечисленные симптомы? </w:t>
      </w:r>
      <w:r w:rsidRPr="009A6331">
        <w:rPr>
          <w:b/>
        </w:rPr>
        <w:t xml:space="preserve">Купить </w:t>
      </w:r>
      <w:proofErr w:type="spellStart"/>
      <w:r w:rsidR="00F12305" w:rsidRPr="009A6331">
        <w:rPr>
          <w:b/>
        </w:rPr>
        <w:t>антиаллергенные</w:t>
      </w:r>
      <w:proofErr w:type="spellEnd"/>
      <w:r w:rsidR="00F12305" w:rsidRPr="009A6331">
        <w:rPr>
          <w:b/>
        </w:rPr>
        <w:t xml:space="preserve"> </w:t>
      </w:r>
      <w:r w:rsidRPr="009A6331">
        <w:rPr>
          <w:b/>
        </w:rPr>
        <w:t>ортопедические подушки</w:t>
      </w:r>
      <w:r w:rsidRPr="009A6331">
        <w:t xml:space="preserve"> в </w:t>
      </w:r>
      <w:r w:rsidRPr="009A6331">
        <w:rPr>
          <w:b/>
        </w:rPr>
        <w:t>Киеве</w:t>
      </w:r>
      <w:r w:rsidRPr="009A6331">
        <w:t xml:space="preserve"> можно в </w:t>
      </w:r>
      <w:proofErr w:type="spellStart"/>
      <w:proofErr w:type="gramStart"/>
      <w:r w:rsidRPr="009A6331">
        <w:rPr>
          <w:b/>
        </w:rPr>
        <w:t>интернет-магазине</w:t>
      </w:r>
      <w:proofErr w:type="spellEnd"/>
      <w:proofErr w:type="gramEnd"/>
      <w:r w:rsidRPr="009A6331">
        <w:t xml:space="preserve"> Медика. Широкий выбор изделий от проверенных производителей позволит быть уверенным в качестве представленной продукции. </w:t>
      </w:r>
    </w:p>
    <w:p w:rsidR="00F75C14" w:rsidRPr="009A6331" w:rsidRDefault="007E076D">
      <w:pPr>
        <w:pStyle w:val="2"/>
        <w:spacing w:before="0" w:after="120" w:line="240" w:lineRule="auto"/>
        <w:jc w:val="both"/>
      </w:pPr>
      <w:proofErr w:type="spellStart"/>
      <w:r w:rsidRPr="009A6331">
        <w:t>Антиаллергенные</w:t>
      </w:r>
      <w:proofErr w:type="spellEnd"/>
      <w:r w:rsidRPr="009A6331">
        <w:t xml:space="preserve"> о</w:t>
      </w:r>
      <w:r w:rsidR="00A7253E" w:rsidRPr="009A6331">
        <w:t>ртопедические подушки – залог здорового сна</w:t>
      </w:r>
    </w:p>
    <w:p w:rsidR="00F75C14" w:rsidRPr="009A6331" w:rsidRDefault="00A7253E" w:rsidP="00F54591">
      <w:pPr>
        <w:spacing w:after="120" w:line="240" w:lineRule="auto"/>
        <w:jc w:val="both"/>
      </w:pPr>
      <w:r w:rsidRPr="009A6331">
        <w:t xml:space="preserve">В детстве очень важно проследить за формированием позвоночника ребенка. Поэтому </w:t>
      </w:r>
      <w:r w:rsidR="00F54591" w:rsidRPr="009A6331">
        <w:rPr>
          <w:b/>
        </w:rPr>
        <w:t xml:space="preserve">покупка </w:t>
      </w:r>
      <w:r w:rsidRPr="009A6331">
        <w:t xml:space="preserve">такого аксессуара станет выгодным вложением средств. На этапе развития организму следует предоставить максимально комфортные условия. В </w:t>
      </w:r>
      <w:r w:rsidRPr="009A6331">
        <w:rPr>
          <w:b/>
        </w:rPr>
        <w:t>магазине</w:t>
      </w:r>
      <w:r w:rsidRPr="009A6331">
        <w:t xml:space="preserve"> Медика в </w:t>
      </w:r>
      <w:r w:rsidRPr="009A6331">
        <w:rPr>
          <w:b/>
        </w:rPr>
        <w:t>продаж</w:t>
      </w:r>
      <w:r w:rsidRPr="009A6331">
        <w:t xml:space="preserve">е имеются также детские </w:t>
      </w:r>
      <w:proofErr w:type="spellStart"/>
      <w:r w:rsidR="007E076D" w:rsidRPr="009A6331">
        <w:rPr>
          <w:b/>
        </w:rPr>
        <w:t>антиаллергенные</w:t>
      </w:r>
      <w:proofErr w:type="spellEnd"/>
      <w:r w:rsidR="007E076D" w:rsidRPr="009A6331">
        <w:rPr>
          <w:b/>
        </w:rPr>
        <w:t xml:space="preserve"> </w:t>
      </w:r>
      <w:r w:rsidRPr="009A6331">
        <w:rPr>
          <w:b/>
        </w:rPr>
        <w:t>ортопедические подушки</w:t>
      </w:r>
      <w:r w:rsidRPr="009A6331">
        <w:t xml:space="preserve"> по доступной ц</w:t>
      </w:r>
      <w:r w:rsidRPr="009A6331">
        <w:rPr>
          <w:b/>
        </w:rPr>
        <w:t>ене</w:t>
      </w:r>
      <w:r w:rsidRPr="009A6331">
        <w:t xml:space="preserve">. </w:t>
      </w:r>
    </w:p>
    <w:p w:rsidR="00F75C14" w:rsidRPr="009A6331" w:rsidRDefault="00A7253E" w:rsidP="00F54591">
      <w:pPr>
        <w:spacing w:after="120" w:line="240" w:lineRule="auto"/>
        <w:jc w:val="both"/>
      </w:pPr>
      <w:r w:rsidRPr="009A6331">
        <w:t xml:space="preserve">В случае возникновения вопросов свяжитесь с менеджерами сайта для получения грамотной консультации. Доставка осуществляется в любой регион </w:t>
      </w:r>
      <w:r w:rsidRPr="009A6331">
        <w:rPr>
          <w:b/>
        </w:rPr>
        <w:t>Украины</w:t>
      </w:r>
      <w:r w:rsidRPr="009A6331">
        <w:t xml:space="preserve">. </w:t>
      </w:r>
    </w:p>
    <w:p w:rsidR="00F75C14" w:rsidRPr="009A6331" w:rsidRDefault="00A7253E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9A6331">
        <w:rPr>
          <w:rFonts w:ascii="Tahoma" w:hAnsi="Tahoma" w:cs="Tahoma"/>
          <w:color w:val="000000"/>
          <w:sz w:val="18"/>
        </w:rPr>
        <w:br/>
      </w:r>
    </w:p>
    <w:p w:rsidR="00F75C14" w:rsidRPr="009A6331" w:rsidRDefault="00A7253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A6331">
        <w:rPr>
          <w:rFonts w:ascii="Calibri" w:eastAsia="Times New Roman" w:hAnsi="Calibri" w:cs="Times New Roman"/>
          <w:color w:val="111111"/>
          <w:lang w:eastAsia="ru-RU"/>
        </w:rPr>
        <w:lastRenderedPageBreak/>
        <w:t>Кол-во символов – 25</w:t>
      </w:r>
      <w:r w:rsidR="00F54591" w:rsidRPr="009A6331">
        <w:rPr>
          <w:rFonts w:ascii="Calibri" w:eastAsia="Times New Roman" w:hAnsi="Calibri" w:cs="Times New Roman"/>
          <w:color w:val="111111"/>
          <w:lang w:eastAsia="ru-RU"/>
        </w:rPr>
        <w:t>64</w:t>
      </w:r>
      <w:bookmarkStart w:id="0" w:name="_GoBack"/>
      <w:bookmarkEnd w:id="0"/>
    </w:p>
    <w:p w:rsidR="00F75C14" w:rsidRPr="009A6331" w:rsidRDefault="00A7253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A6331">
        <w:rPr>
          <w:rFonts w:ascii="Calibri" w:eastAsia="Times New Roman" w:hAnsi="Calibri" w:cs="Times New Roman"/>
          <w:color w:val="111111"/>
          <w:lang w:eastAsia="ru-RU"/>
        </w:rPr>
        <w:t>Уникальность – 100%</w:t>
      </w:r>
    </w:p>
    <w:p w:rsidR="00F75C14" w:rsidRPr="009A6331" w:rsidRDefault="00A7253E">
      <w:r w:rsidRPr="009A6331">
        <w:rPr>
          <w:rFonts w:ascii="Calibri" w:eastAsia="Times New Roman" w:hAnsi="Calibri" w:cs="Times New Roman"/>
          <w:color w:val="111111"/>
          <w:lang w:eastAsia="ru-RU"/>
        </w:rPr>
        <w:t>Уникальность (</w:t>
      </w:r>
      <w:proofErr w:type="spellStart"/>
      <w:r w:rsidRPr="009A6331">
        <w:rPr>
          <w:rFonts w:ascii="Calibri" w:eastAsia="Times New Roman" w:hAnsi="Calibri" w:cs="Times New Roman"/>
          <w:color w:val="111111"/>
          <w:lang w:eastAsia="ru-RU"/>
        </w:rPr>
        <w:t>content-watch</w:t>
      </w:r>
      <w:proofErr w:type="spellEnd"/>
      <w:r w:rsidRPr="009A6331">
        <w:rPr>
          <w:rFonts w:ascii="Calibri" w:eastAsia="Times New Roman" w:hAnsi="Calibri" w:cs="Times New Roman"/>
          <w:color w:val="111111"/>
          <w:lang w:eastAsia="ru-RU"/>
        </w:rPr>
        <w:t>) – 100%</w:t>
      </w:r>
      <w:r w:rsidRPr="009A6331">
        <w:rPr>
          <w:rFonts w:ascii="Tahoma" w:hAnsi="Tahoma" w:cs="Tahoma"/>
          <w:color w:val="000000"/>
          <w:sz w:val="18"/>
        </w:rPr>
        <w:br/>
      </w:r>
      <w:r w:rsidR="009D7B9D" w:rsidRPr="009A6331">
        <w:rPr>
          <w:noProof/>
          <w:lang w:eastAsia="ru-RU"/>
        </w:rPr>
        <w:drawing>
          <wp:inline distT="0" distB="0" distL="0" distR="0">
            <wp:extent cx="5940425" cy="272895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2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7B9D" w:rsidRPr="009A6331">
        <w:rPr>
          <w:noProof/>
          <w:lang w:eastAsia="ru-RU"/>
        </w:rPr>
        <w:drawing>
          <wp:inline distT="0" distB="0" distL="0" distR="0">
            <wp:extent cx="5940425" cy="3624708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4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6331">
        <w:rPr>
          <w:noProof/>
          <w:lang w:eastAsia="ru-RU"/>
        </w:rPr>
        <w:lastRenderedPageBreak/>
        <w:drawing>
          <wp:inline distT="0" distB="0" distL="0" distR="0">
            <wp:extent cx="5940425" cy="2338402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3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6331">
        <w:rPr>
          <w:rFonts w:ascii="Tahoma" w:hAnsi="Tahoma" w:cs="Tahoma"/>
          <w:color w:val="000000"/>
          <w:sz w:val="18"/>
        </w:rPr>
        <w:br/>
      </w:r>
    </w:p>
    <w:p w:rsidR="00F75C14" w:rsidRPr="009A6331" w:rsidRDefault="00F75C14"/>
    <w:sectPr w:rsidR="00F75C14" w:rsidRPr="009A6331" w:rsidSect="00827043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904"/>
    <w:multiLevelType w:val="hybridMultilevel"/>
    <w:tmpl w:val="D2A21FD8"/>
    <w:lvl w:ilvl="0" w:tplc="F8986B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BE37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2124F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1FE44B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5AFF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4C042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60798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B264C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348BA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9E02779"/>
    <w:multiLevelType w:val="multilevel"/>
    <w:tmpl w:val="2526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69EA7DBD"/>
    <w:multiLevelType w:val="hybridMultilevel"/>
    <w:tmpl w:val="3DDC77F2"/>
    <w:lvl w:ilvl="0" w:tplc="186C59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A2259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0C2B5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F52084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2CE5E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52E1A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73EB1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09EC4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FCCC2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CC3"/>
    <w:rsid w:val="00596C80"/>
    <w:rsid w:val="007E076D"/>
    <w:rsid w:val="00827043"/>
    <w:rsid w:val="009A6331"/>
    <w:rsid w:val="009D7B9D"/>
    <w:rsid w:val="00A7253E"/>
    <w:rsid w:val="00B16B45"/>
    <w:rsid w:val="00B3024F"/>
    <w:rsid w:val="00C26339"/>
    <w:rsid w:val="00CD2DAB"/>
    <w:rsid w:val="00CE1C37"/>
    <w:rsid w:val="00DF5CC3"/>
    <w:rsid w:val="00F12305"/>
    <w:rsid w:val="00F27D0A"/>
    <w:rsid w:val="00F54591"/>
    <w:rsid w:val="00F75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43"/>
  </w:style>
  <w:style w:type="paragraph" w:styleId="1">
    <w:name w:val="heading 1"/>
    <w:basedOn w:val="a"/>
    <w:next w:val="a"/>
    <w:link w:val="11"/>
    <w:uiPriority w:val="9"/>
    <w:qFormat/>
    <w:rsid w:val="00827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uiPriority w:val="9"/>
    <w:semiHidden/>
    <w:unhideWhenUsed/>
    <w:qFormat/>
    <w:rsid w:val="00827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0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827043"/>
    <w:rPr>
      <w:vertAlign w:val="superscript"/>
    </w:rPr>
  </w:style>
  <w:style w:type="character" w:styleId="a4">
    <w:name w:val="Strong"/>
    <w:basedOn w:val="a0"/>
    <w:uiPriority w:val="22"/>
    <w:qFormat/>
    <w:rsid w:val="00827043"/>
    <w:rPr>
      <w:b/>
    </w:rPr>
  </w:style>
  <w:style w:type="character" w:customStyle="1" w:styleId="40">
    <w:name w:val="Заголовок 4 Знак"/>
    <w:basedOn w:val="a0"/>
    <w:link w:val="4"/>
    <w:uiPriority w:val="9"/>
    <w:rsid w:val="0082704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a5">
    <w:name w:val="Intense Quote"/>
    <w:basedOn w:val="a"/>
    <w:next w:val="a"/>
    <w:link w:val="a6"/>
    <w:uiPriority w:val="30"/>
    <w:qFormat/>
    <w:rsid w:val="00827043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a7">
    <w:name w:val="Emphasis"/>
    <w:basedOn w:val="a0"/>
    <w:uiPriority w:val="20"/>
    <w:qFormat/>
    <w:rsid w:val="00827043"/>
    <w:rPr>
      <w:i/>
    </w:rPr>
  </w:style>
  <w:style w:type="character" w:styleId="a8">
    <w:name w:val="Book Title"/>
    <w:basedOn w:val="a0"/>
    <w:uiPriority w:val="33"/>
    <w:qFormat/>
    <w:rsid w:val="00827043"/>
    <w:rPr>
      <w:b/>
      <w:smallCaps/>
      <w:spacing w:val="5"/>
    </w:rPr>
  </w:style>
  <w:style w:type="paragraph" w:styleId="20">
    <w:name w:val="Quote"/>
    <w:basedOn w:val="a"/>
    <w:next w:val="a"/>
    <w:link w:val="21"/>
    <w:uiPriority w:val="29"/>
    <w:qFormat/>
    <w:rsid w:val="00827043"/>
    <w:rPr>
      <w:i/>
      <w:color w:val="000000" w:themeColor="text1"/>
    </w:rPr>
  </w:style>
  <w:style w:type="character" w:styleId="a9">
    <w:name w:val="Subtle Reference"/>
    <w:basedOn w:val="a0"/>
    <w:uiPriority w:val="31"/>
    <w:qFormat/>
    <w:rsid w:val="00827043"/>
    <w:rPr>
      <w:smallCaps/>
      <w:color w:val="C0504D" w:themeColor="accent2"/>
      <w:u w:val="single"/>
    </w:rPr>
  </w:style>
  <w:style w:type="character" w:customStyle="1" w:styleId="a6">
    <w:name w:val="Выделенная цитата Знак"/>
    <w:basedOn w:val="a0"/>
    <w:link w:val="a5"/>
    <w:uiPriority w:val="30"/>
    <w:rsid w:val="00827043"/>
    <w:rPr>
      <w:b/>
      <w:i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827043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270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uiPriority w:val="99"/>
    <w:rsid w:val="00827043"/>
  </w:style>
  <w:style w:type="paragraph" w:styleId="22">
    <w:name w:val="envelope return"/>
    <w:basedOn w:val="a"/>
    <w:uiPriority w:val="99"/>
    <w:unhideWhenUsed/>
    <w:rsid w:val="00827043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11">
    <w:name w:val="Заголовок 1 Знак1"/>
    <w:basedOn w:val="a0"/>
    <w:link w:val="1"/>
    <w:uiPriority w:val="9"/>
    <w:rsid w:val="00827043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aa">
    <w:name w:val="Текст Знак"/>
    <w:basedOn w:val="a0"/>
    <w:link w:val="ab"/>
    <w:uiPriority w:val="99"/>
    <w:rsid w:val="00827043"/>
    <w:rPr>
      <w:rFonts w:ascii="Courier New" w:hAnsi="Courier New" w:cs="Courier New"/>
      <w:sz w:val="21"/>
    </w:rPr>
  </w:style>
  <w:style w:type="character" w:styleId="ac">
    <w:name w:val="endnote reference"/>
    <w:basedOn w:val="a0"/>
    <w:uiPriority w:val="99"/>
    <w:semiHidden/>
    <w:unhideWhenUsed/>
    <w:rsid w:val="00827043"/>
    <w:rPr>
      <w:vertAlign w:val="superscript"/>
    </w:rPr>
  </w:style>
  <w:style w:type="character" w:styleId="ad">
    <w:name w:val="Subtle Emphasis"/>
    <w:basedOn w:val="a0"/>
    <w:uiPriority w:val="19"/>
    <w:qFormat/>
    <w:rsid w:val="00827043"/>
    <w:rPr>
      <w:i/>
      <w:color w:val="808080" w:themeColor="text1" w:themeTint="7F"/>
    </w:rPr>
  </w:style>
  <w:style w:type="character" w:customStyle="1" w:styleId="ae">
    <w:name w:val="Подзаголовок Знак"/>
    <w:basedOn w:val="a0"/>
    <w:link w:val="af"/>
    <w:uiPriority w:val="11"/>
    <w:rsid w:val="00827043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f0">
    <w:name w:val="List Paragraph"/>
    <w:basedOn w:val="a"/>
    <w:uiPriority w:val="34"/>
    <w:qFormat/>
    <w:rsid w:val="00827043"/>
    <w:pPr>
      <w:ind w:left="720"/>
      <w:contextualSpacing/>
    </w:pPr>
  </w:style>
  <w:style w:type="character" w:customStyle="1" w:styleId="af1">
    <w:name w:val="Текст концевой сноски Знак"/>
    <w:basedOn w:val="a0"/>
    <w:link w:val="af2"/>
    <w:uiPriority w:val="99"/>
    <w:semiHidden/>
    <w:rsid w:val="00827043"/>
    <w:rPr>
      <w:sz w:val="20"/>
    </w:rPr>
  </w:style>
  <w:style w:type="paragraph" w:styleId="af3">
    <w:name w:val="envelope address"/>
    <w:basedOn w:val="a"/>
    <w:uiPriority w:val="99"/>
    <w:unhideWhenUsed/>
    <w:rsid w:val="00827043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4">
    <w:name w:val="Intense Reference"/>
    <w:basedOn w:val="a0"/>
    <w:uiPriority w:val="32"/>
    <w:qFormat/>
    <w:rsid w:val="00827043"/>
    <w:rPr>
      <w:b/>
      <w:smallCaps/>
      <w:color w:val="C0504D" w:themeColor="accent2"/>
      <w:spacing w:val="5"/>
      <w:u w:val="single"/>
    </w:rPr>
  </w:style>
  <w:style w:type="paragraph" w:styleId="af2">
    <w:name w:val="endnote text"/>
    <w:basedOn w:val="a"/>
    <w:link w:val="af1"/>
    <w:uiPriority w:val="99"/>
    <w:semiHidden/>
    <w:unhideWhenUsed/>
    <w:rsid w:val="00827043"/>
    <w:pPr>
      <w:spacing w:after="0" w:line="240" w:lineRule="auto"/>
    </w:pPr>
    <w:rPr>
      <w:sz w:val="20"/>
    </w:rPr>
  </w:style>
  <w:style w:type="character" w:customStyle="1" w:styleId="af5">
    <w:name w:val="Текст сноски Знак"/>
    <w:basedOn w:val="a0"/>
    <w:link w:val="af6"/>
    <w:uiPriority w:val="99"/>
    <w:semiHidden/>
    <w:rsid w:val="00827043"/>
    <w:rPr>
      <w:sz w:val="20"/>
    </w:rPr>
  </w:style>
  <w:style w:type="character" w:customStyle="1" w:styleId="23">
    <w:name w:val="Заголовок 2 Знак"/>
    <w:basedOn w:val="a0"/>
    <w:uiPriority w:val="9"/>
    <w:rsid w:val="00827043"/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af6">
    <w:name w:val="footnote text"/>
    <w:basedOn w:val="a"/>
    <w:link w:val="af5"/>
    <w:uiPriority w:val="99"/>
    <w:semiHidden/>
    <w:unhideWhenUsed/>
    <w:rsid w:val="00827043"/>
    <w:pPr>
      <w:spacing w:after="0" w:line="240" w:lineRule="auto"/>
    </w:pPr>
    <w:rPr>
      <w:sz w:val="20"/>
    </w:rPr>
  </w:style>
  <w:style w:type="character" w:customStyle="1" w:styleId="60">
    <w:name w:val="Заголовок 6 Знак"/>
    <w:basedOn w:val="a0"/>
    <w:link w:val="6"/>
    <w:uiPriority w:val="9"/>
    <w:rsid w:val="00827043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ab">
    <w:name w:val="Plain Text"/>
    <w:basedOn w:val="a"/>
    <w:link w:val="aa"/>
    <w:uiPriority w:val="99"/>
    <w:semiHidden/>
    <w:unhideWhenUsed/>
    <w:rsid w:val="00827043"/>
    <w:pPr>
      <w:spacing w:after="0" w:line="240" w:lineRule="auto"/>
    </w:pPr>
    <w:rPr>
      <w:rFonts w:ascii="Courier New" w:hAnsi="Courier New" w:cs="Courier New"/>
      <w:sz w:val="21"/>
    </w:rPr>
  </w:style>
  <w:style w:type="paragraph" w:styleId="af7">
    <w:name w:val="Normal (Web)"/>
    <w:basedOn w:val="a"/>
    <w:uiPriority w:val="99"/>
    <w:semiHidden/>
    <w:unhideWhenUsed/>
    <w:rsid w:val="00827043"/>
    <w:pPr>
      <w:spacing w:before="100" w:after="10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827043"/>
    <w:pPr>
      <w:spacing w:after="0" w:line="240" w:lineRule="auto"/>
    </w:pPr>
    <w:rPr>
      <w:rFonts w:ascii="Tahoma" w:hAnsi="Tahoma" w:cs="Tahoma"/>
      <w:sz w:val="16"/>
    </w:rPr>
  </w:style>
  <w:style w:type="character" w:styleId="afa">
    <w:name w:val="Intense Emphasis"/>
    <w:basedOn w:val="a0"/>
    <w:uiPriority w:val="21"/>
    <w:qFormat/>
    <w:rsid w:val="00827043"/>
    <w:rPr>
      <w:b/>
      <w:i/>
      <w:color w:val="4F81BD" w:themeColor="accent1"/>
    </w:rPr>
  </w:style>
  <w:style w:type="paragraph" w:styleId="afb">
    <w:name w:val="No Spacing"/>
    <w:uiPriority w:val="1"/>
    <w:qFormat/>
    <w:rsid w:val="00827043"/>
    <w:pPr>
      <w:spacing w:after="0" w:line="240" w:lineRule="auto"/>
    </w:pPr>
  </w:style>
  <w:style w:type="character" w:customStyle="1" w:styleId="af9">
    <w:name w:val="Текст выноски Знак"/>
    <w:basedOn w:val="a0"/>
    <w:link w:val="af8"/>
    <w:uiPriority w:val="99"/>
    <w:semiHidden/>
    <w:rsid w:val="00827043"/>
    <w:rPr>
      <w:rFonts w:ascii="Tahoma" w:hAnsi="Tahoma" w:cs="Tahoma"/>
      <w:sz w:val="16"/>
    </w:rPr>
  </w:style>
  <w:style w:type="character" w:styleId="afc">
    <w:name w:val="Hyperlink"/>
    <w:basedOn w:val="a0"/>
    <w:uiPriority w:val="99"/>
    <w:unhideWhenUsed/>
    <w:rsid w:val="00827043"/>
    <w:rPr>
      <w:color w:val="0000FF" w:themeColor="hyperlink"/>
      <w:u w:val="single"/>
    </w:rPr>
  </w:style>
  <w:style w:type="paragraph" w:styleId="af">
    <w:name w:val="Subtitle"/>
    <w:basedOn w:val="a"/>
    <w:next w:val="a"/>
    <w:link w:val="ae"/>
    <w:uiPriority w:val="11"/>
    <w:qFormat/>
    <w:rsid w:val="00827043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a0"/>
    <w:uiPriority w:val="9"/>
    <w:rsid w:val="00827043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fd">
    <w:name w:val="Название Знак"/>
    <w:basedOn w:val="a0"/>
    <w:link w:val="afe"/>
    <w:uiPriority w:val="10"/>
    <w:rsid w:val="00827043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70">
    <w:name w:val="Заголовок 7 Знак"/>
    <w:basedOn w:val="a0"/>
    <w:link w:val="7"/>
    <w:uiPriority w:val="9"/>
    <w:rsid w:val="00827043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827043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80">
    <w:name w:val="Заголовок 8 Знак"/>
    <w:basedOn w:val="a0"/>
    <w:link w:val="8"/>
    <w:uiPriority w:val="9"/>
    <w:rsid w:val="00827043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e">
    <w:name w:val="Title"/>
    <w:basedOn w:val="a"/>
    <w:next w:val="a"/>
    <w:link w:val="afd"/>
    <w:uiPriority w:val="10"/>
    <w:qFormat/>
    <w:rsid w:val="00827043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10">
    <w:name w:val="Заголовок 1 Знак"/>
    <w:basedOn w:val="a0"/>
    <w:uiPriority w:val="9"/>
    <w:rsid w:val="00827043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21">
    <w:name w:val="Цитата 2 Знак"/>
    <w:basedOn w:val="a0"/>
    <w:link w:val="20"/>
    <w:uiPriority w:val="29"/>
    <w:rsid w:val="00827043"/>
    <w:rPr>
      <w:i/>
      <w:color w:val="000000" w:themeColor="text1"/>
    </w:rPr>
  </w:style>
  <w:style w:type="paragraph" w:styleId="aff">
    <w:name w:val="annotation text"/>
    <w:basedOn w:val="a"/>
    <w:link w:val="aff0"/>
    <w:uiPriority w:val="99"/>
    <w:semiHidden/>
    <w:unhideWhenUsed/>
    <w:rsid w:val="00827043"/>
    <w:pPr>
      <w:spacing w:line="240" w:lineRule="auto"/>
    </w:pPr>
    <w:rPr>
      <w:sz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827043"/>
    <w:rPr>
      <w:sz w:val="20"/>
    </w:rPr>
  </w:style>
  <w:style w:type="character" w:styleId="aff1">
    <w:name w:val="annotation reference"/>
    <w:basedOn w:val="a0"/>
    <w:uiPriority w:val="99"/>
    <w:semiHidden/>
    <w:unhideWhenUsed/>
    <w:rsid w:val="0082704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Виктория</cp:lastModifiedBy>
  <cp:revision>5</cp:revision>
  <dcterms:created xsi:type="dcterms:W3CDTF">2016-12-21T20:18:00Z</dcterms:created>
  <dcterms:modified xsi:type="dcterms:W3CDTF">2016-12-22T13:12:00Z</dcterms:modified>
</cp:coreProperties>
</file>