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СЦЕНАРИЙ РЕКЛАМНОГО ВИДЕОКЛИПА "НАУШНИКИ VOX"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рекламный видеоклип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Анна Яворская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+7(965)045-13-12</w:t>
      </w:r>
    </w:p>
    <w:p>
      <w:pPr>
        <w:pStyle w:val="Normal"/>
        <w:rPr/>
      </w:pPr>
      <w:r>
        <w:rPr/>
        <w:t>annayavorskaya@mail.ru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SCENEHEADING"/>
        <w:rPr/>
      </w:pPr>
      <w:r>
        <w:rPr/>
      </w:r>
    </w:p>
    <w:p>
      <w:pPr>
        <w:pStyle w:val="SCENEHEADING"/>
        <w:rPr/>
      </w:pPr>
      <w:r>
        <w:rPr/>
        <w:t>1. ИНТ. СЦЕНА. НОЧЬ.</w:t>
      </w:r>
    </w:p>
    <w:p>
      <w:pPr>
        <w:pStyle w:val="ACTION"/>
        <w:rPr/>
      </w:pPr>
      <w:r>
        <w:rPr/>
      </w:r>
    </w:p>
    <w:p>
      <w:pPr>
        <w:pStyle w:val="ACTION"/>
        <w:rPr/>
      </w:pPr>
      <w:r>
        <w:rPr/>
        <w:t>Концерт популярной группы. Полный зрительный зал. Фанаты орут, балдеют от музыки.</w:t>
      </w:r>
    </w:p>
    <w:p>
      <w:pPr>
        <w:pStyle w:val="ACTION"/>
        <w:rPr/>
      </w:pPr>
      <w:r>
        <w:rPr/>
      </w:r>
    </w:p>
    <w:p>
      <w:pPr>
        <w:pStyle w:val="ACTION"/>
        <w:rPr/>
      </w:pPr>
      <w:r>
        <w:rPr/>
        <w:t>На сцене сами музыканты - играют. Солист поёт.</w:t>
      </w:r>
    </w:p>
    <w:p>
      <w:pPr>
        <w:pStyle w:val="ACTION"/>
        <w:rPr/>
      </w:pPr>
      <w:r>
        <w:rPr/>
      </w:r>
    </w:p>
    <w:p>
      <w:pPr>
        <w:pStyle w:val="ACTION"/>
        <w:rPr/>
      </w:pPr>
      <w:r>
        <w:rPr/>
        <w:t>Кроме реальных музыкантов, на сцене Главный Герой (ГГ) с гитарой. Словно полноправный участник группы, он тоже играет, явно кайфуя от процесса.</w:t>
      </w:r>
    </w:p>
    <w:p>
      <w:pPr>
        <w:pStyle w:val="SCENEHEADING"/>
        <w:rPr/>
      </w:pPr>
      <w:r>
        <w:rPr/>
      </w:r>
    </w:p>
    <w:p>
      <w:pPr>
        <w:pStyle w:val="SCENEHEADING"/>
        <w:rPr/>
      </w:pPr>
      <w:r>
        <w:rPr/>
        <w:t>2. ИНТ. САЛОН АВТОБУСА. ДЕНЬ.</w:t>
      </w:r>
    </w:p>
    <w:p>
      <w:pPr>
        <w:pStyle w:val="ACTION"/>
        <w:rPr/>
      </w:pPr>
      <w:r>
        <w:rPr/>
      </w:r>
    </w:p>
    <w:p>
      <w:pPr>
        <w:pStyle w:val="ACTION"/>
        <w:rPr/>
      </w:pPr>
      <w:r>
        <w:rPr/>
        <w:t>Пассажиры в салоне автобуса. Дверь открыта.</w:t>
      </w:r>
    </w:p>
    <w:p>
      <w:pPr>
        <w:pStyle w:val="ACTION"/>
        <w:rPr/>
      </w:pPr>
      <w:r>
        <w:rPr/>
      </w:r>
    </w:p>
    <w:p>
      <w:pPr>
        <w:pStyle w:val="ACTION"/>
        <w:rPr/>
      </w:pPr>
      <w:r>
        <w:rPr/>
        <w:t>На плечо кайфующего от музыки ГГ ложится рука девушки. ГГ открывает глаза и вспоминает, что он в автобусе. Девушка с улыбкой кивает на дверь, мол: "Выходите?" ГГ смущённо улыбается и трогает рукой свои наушники.</w:t>
      </w:r>
    </w:p>
    <w:p>
      <w:pPr>
        <w:pStyle w:val="ACTION"/>
        <w:rPr/>
      </w:pPr>
      <w:r>
        <w:rPr/>
      </w:r>
    </w:p>
    <w:p>
      <w:pPr>
        <w:pStyle w:val="ACTION"/>
        <w:rPr/>
      </w:pPr>
      <w:r>
        <w:rPr/>
        <w:t>Лицо ГГ крупным планом в пол оборота, фокус камеры на наушники.</w:t>
      </w:r>
    </w:p>
    <w:p>
      <w:pPr>
        <w:pStyle w:val="CHARACTER"/>
        <w:rPr/>
      </w:pPr>
      <w:r>
        <w:rPr/>
      </w:r>
    </w:p>
    <w:p>
      <w:pPr>
        <w:pStyle w:val="CHARACTER"/>
        <w:rPr/>
      </w:pPr>
      <w:r>
        <w:rPr/>
        <w:t>ГОЛОС ЗА КАДРОМ</w:t>
      </w:r>
    </w:p>
    <w:p>
      <w:pPr>
        <w:pStyle w:val="DIALOG"/>
        <w:rPr/>
      </w:pPr>
      <w:r>
        <w:rPr/>
        <w:t>Наушники "VOX" - полное погружение.</w:t>
      </w:r>
    </w:p>
    <w:p>
      <w:pPr>
        <w:pStyle w:val="NOTE"/>
        <w:rPr/>
      </w:pPr>
      <w:r>
        <w:rPr/>
      </w:r>
    </w:p>
    <w:p>
      <w:pPr>
        <w:pStyle w:val="NOTE"/>
        <w:rPr/>
      </w:pPr>
      <w:r>
        <w:rPr/>
        <w:t>ПРИМЕЧАНИЕ: ИСТОРИЯ МОЖЕТ ИМЕТЬ НЕСКОЛЬКО КОНЦОВОК. ГГ ПРИХОДИТ В СЕБЯ В СУПЕРМАРКЕТЕ, ИН</w:t>
      </w:r>
      <w:r>
        <w:rPr/>
        <w:t>С</w:t>
      </w:r>
      <w:r>
        <w:rPr/>
        <w:t>ТИТУТЕ, ДОМА И ТАК ДАЛЕЕ.</w:t>
      </w:r>
    </w:p>
    <w:sectPr>
      <w:headerReference w:type="default" r:id="rId2"/>
      <w:type w:val="nextPage"/>
      <w:pgSz w:w="11906" w:h="16838"/>
      <w:pgMar w:left="2125" w:right="1417" w:header="708" w:top="1417" w:footer="0" w:bottom="708" w:gutter="0"/>
      <w:pgNumType w:start="0"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sz w:val="24"/>
      <w:szCs w:val="22"/>
      <w:lang w:val="ru-RU" w:eastAsia="ru-RU" w:bidi="ar-S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CENEHEADING">
    <w:name w:val="SCENE HEADING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" w:cs="Courier New" w:eastAsiaTheme="minorEastAsia"/>
      <w:caps/>
      <w:color w:val="00000A"/>
      <w:sz w:val="24"/>
      <w:szCs w:val="24"/>
      <w:lang w:val="ru-RU" w:eastAsia="ru-RU" w:bidi="ar-SA"/>
    </w:rPr>
  </w:style>
  <w:style w:type="paragraph" w:styleId="SCENECHARACTERS">
    <w:name w:val="SCENE CHARACTERS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" w:cs="Courier New" w:eastAsiaTheme="minorEastAsia"/>
      <w:caps/>
      <w:color w:val="00000A"/>
      <w:sz w:val="24"/>
      <w:szCs w:val="24"/>
      <w:lang w:val="ru-RU" w:eastAsia="ru-RU" w:bidi="ar-SA"/>
    </w:rPr>
  </w:style>
  <w:style w:type="paragraph" w:styleId="ACTION">
    <w:name w:val="ACTION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" w:cs="Courier New" w:eastAsiaTheme="minorEastAsia"/>
      <w:color w:val="00000A"/>
      <w:sz w:val="24"/>
      <w:szCs w:val="24"/>
      <w:lang w:val="ru-RU" w:eastAsia="ru-RU" w:bidi="ar-SA"/>
    </w:rPr>
  </w:style>
  <w:style w:type="paragraph" w:styleId="CHARACTER">
    <w:name w:val="CHARACTER"/>
    <w:qFormat/>
    <w:pPr>
      <w:widowControl w:val="false"/>
      <w:bidi w:val="0"/>
      <w:spacing w:lineRule="auto" w:line="240" w:before="0" w:after="0"/>
      <w:ind w:left="3826" w:right="0" w:hanging="0"/>
      <w:jc w:val="left"/>
    </w:pPr>
    <w:rPr>
      <w:rFonts w:ascii="Courier New" w:hAnsi="Courier New" w:eastAsia="" w:cs="Courier New" w:eastAsiaTheme="minorEastAsia"/>
      <w:caps/>
      <w:color w:val="00000A"/>
      <w:sz w:val="24"/>
      <w:szCs w:val="24"/>
      <w:lang w:val="ru-RU" w:eastAsia="ru-RU" w:bidi="ar-SA"/>
    </w:rPr>
  </w:style>
  <w:style w:type="paragraph" w:styleId="PARENTHETICAL">
    <w:name w:val="PARENTHETICAL"/>
    <w:qFormat/>
    <w:pPr>
      <w:widowControl w:val="false"/>
      <w:bidi w:val="0"/>
      <w:spacing w:lineRule="auto" w:line="240" w:before="0" w:after="0"/>
      <w:ind w:left="3118" w:right="2551" w:hanging="0"/>
      <w:jc w:val="left"/>
    </w:pPr>
    <w:rPr>
      <w:rFonts w:ascii="Courier New" w:hAnsi="Courier New" w:eastAsia="" w:cs="Courier New" w:eastAsiaTheme="minorEastAsia"/>
      <w:color w:val="00000A"/>
      <w:sz w:val="24"/>
      <w:szCs w:val="24"/>
      <w:lang w:val="ru-RU" w:eastAsia="ru-RU" w:bidi="ar-SA"/>
    </w:rPr>
  </w:style>
  <w:style w:type="paragraph" w:styleId="DIALOG">
    <w:name w:val="DIALOG"/>
    <w:qFormat/>
    <w:pPr>
      <w:widowControl w:val="false"/>
      <w:bidi w:val="0"/>
      <w:spacing w:lineRule="auto" w:line="240" w:before="0" w:after="0"/>
      <w:ind w:left="2125" w:right="2125" w:hanging="0"/>
      <w:jc w:val="left"/>
    </w:pPr>
    <w:rPr>
      <w:rFonts w:ascii="Courier New" w:hAnsi="Courier New" w:eastAsia="" w:cs="Courier New" w:eastAsiaTheme="minorEastAsia"/>
      <w:color w:val="00000A"/>
      <w:sz w:val="24"/>
      <w:szCs w:val="24"/>
      <w:lang w:val="ru-RU" w:eastAsia="ru-RU" w:bidi="ar-SA"/>
    </w:rPr>
  </w:style>
  <w:style w:type="paragraph" w:styleId="TRANSITION">
    <w:name w:val="TRANSITION"/>
    <w:qFormat/>
    <w:pPr>
      <w:widowControl w:val="false"/>
      <w:bidi w:val="0"/>
      <w:spacing w:lineRule="auto" w:line="240" w:before="0" w:after="0"/>
      <w:ind w:left="0" w:right="0" w:hanging="0"/>
      <w:jc w:val="right"/>
    </w:pPr>
    <w:rPr>
      <w:rFonts w:ascii="Courier New" w:hAnsi="Courier New" w:eastAsia="" w:cs="Courier New" w:eastAsiaTheme="minorEastAsia"/>
      <w:caps/>
      <w:color w:val="00000A"/>
      <w:sz w:val="24"/>
      <w:szCs w:val="24"/>
      <w:lang w:val="ru-RU" w:eastAsia="ru-RU" w:bidi="ar-SA"/>
    </w:rPr>
  </w:style>
  <w:style w:type="paragraph" w:styleId="NOTE">
    <w:name w:val="NOT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" w:cs="Courier New" w:eastAsiaTheme="minorEastAsia"/>
      <w:caps/>
      <w:color w:val="00000A"/>
      <w:sz w:val="24"/>
      <w:szCs w:val="24"/>
      <w:lang w:val="ru-RU" w:eastAsia="ru-RU" w:bidi="ar-SA"/>
    </w:rPr>
  </w:style>
  <w:style w:type="paragraph" w:styleId="TITLEHEADER">
    <w:name w:val="TITLE HEADER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" w:cs="Courier New" w:eastAsiaTheme="minorEastAsia"/>
      <w:caps/>
      <w:color w:val="00000A"/>
      <w:sz w:val="24"/>
      <w:szCs w:val="24"/>
      <w:lang w:val="ru-RU" w:eastAsia="ru-RU" w:bidi="ar-SA"/>
    </w:rPr>
  </w:style>
  <w:style w:type="paragraph" w:styleId="TITLE">
    <w:name w:val="TITLE"/>
    <w:qFormat/>
    <w:pPr>
      <w:widowControl w:val="false"/>
      <w:bidi w:val="0"/>
      <w:spacing w:lineRule="auto" w:line="240" w:before="0" w:after="0"/>
      <w:ind w:left="3118" w:right="2551" w:hanging="0"/>
      <w:jc w:val="left"/>
    </w:pPr>
    <w:rPr>
      <w:rFonts w:ascii="Courier New" w:hAnsi="Courier New" w:eastAsia="" w:cs="Courier New" w:eastAsiaTheme="minorEastAsia"/>
      <w:color w:val="00000A"/>
      <w:sz w:val="24"/>
      <w:szCs w:val="24"/>
      <w:lang w:val="ru-RU" w:eastAsia="ru-RU" w:bidi="ar-SA"/>
    </w:rPr>
  </w:style>
  <w:style w:type="paragraph" w:styleId="SCENEDESCRIPTION">
    <w:name w:val="SCENE DESCRIPTION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" w:cs="Courier New" w:eastAsiaTheme="minorEastAsia"/>
      <w:color w:val="00000A"/>
      <w:sz w:val="24"/>
      <w:szCs w:val="24"/>
      <w:lang w:val="ru-RU" w:eastAsia="ru-RU" w:bidi="ar-SA"/>
    </w:rPr>
  </w:style>
  <w:style w:type="paragraph" w:styleId="Style19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LibreOffice/5.2.3.3$Windows_x86 LibreOffice_project/d54a8868f08a7b39642414cf2c8ef2f228f780cf</Application>
  <Pages>2</Pages>
  <Words>137</Words>
  <Characters>797</Characters>
  <CharactersWithSpaces>917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2017-10-09T21:29:33Z</dcterms:modified>
  <cp:revision>1</cp:revision>
  <dc:subject/>
  <dc:title/>
</cp:coreProperties>
</file>