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A5" w:rsidRPr="00284A14" w:rsidRDefault="000011E8">
      <w:pPr>
        <w:pStyle w:val="Style2"/>
        <w:framePr w:w="8630" w:h="345" w:hRule="exact" w:wrap="none" w:vAnchor="page" w:hAnchor="page" w:x="1792" w:y="1427"/>
        <w:shd w:val="clear" w:color="auto" w:fill="auto"/>
        <w:spacing w:after="0"/>
        <w:ind w:right="20"/>
        <w:rPr>
          <w:lang w:val="ru-RU"/>
        </w:rPr>
      </w:pPr>
      <w:bookmarkStart w:id="0" w:name="bookmark0"/>
      <w:r>
        <w:rPr>
          <w:lang w:val="ru-RU"/>
        </w:rPr>
        <w:t>ДОГОВОР КУПЛИ-ПРОДАЖИ ТРАНСПОРТНОГО СРЕДСТВА</w:t>
      </w:r>
      <w:bookmarkEnd w:id="0"/>
    </w:p>
    <w:p w:rsidR="00A009A5" w:rsidRPr="00284A14" w:rsidRDefault="000011E8" w:rsidP="00D71EA4">
      <w:pPr>
        <w:pStyle w:val="Style4"/>
        <w:framePr w:w="8630" w:h="13830" w:hRule="exact" w:wrap="none" w:vAnchor="page" w:hAnchor="page" w:x="1792" w:y="2015"/>
        <w:shd w:val="clear" w:color="auto" w:fill="auto"/>
        <w:tabs>
          <w:tab w:val="left" w:leader="underscore" w:pos="5246"/>
          <w:tab w:val="left" w:leader="underscore" w:pos="7210"/>
          <w:tab w:val="left" w:leader="underscore" w:pos="7899"/>
        </w:tabs>
        <w:spacing w:before="0"/>
        <w:ind w:firstLine="0"/>
        <w:rPr>
          <w:lang w:val="ru-RU"/>
        </w:rPr>
      </w:pPr>
      <w:r>
        <w:rPr>
          <w:lang w:val="ru-RU"/>
        </w:rPr>
        <w:t>НАСТОЯЩИЙ ДОГОВОР КУПЛИ-П</w:t>
      </w:r>
      <w:r w:rsidR="00D71EA4">
        <w:rPr>
          <w:lang w:val="ru-RU"/>
        </w:rPr>
        <w:t xml:space="preserve">РОДАЖИ ТРАНСПОРТНОГО СРЕДСТВА был заключен «__» _________ 20__ года между ___________________ </w:t>
      </w:r>
      <w:r>
        <w:rPr>
          <w:lang w:val="ru-RU"/>
        </w:rPr>
        <w:t>(именуемый в дальнейшем</w:t>
      </w:r>
    </w:p>
    <w:p w:rsidR="00A009A5" w:rsidRPr="00284A14" w:rsidRDefault="00D71EA4" w:rsidP="00284A14">
      <w:pPr>
        <w:pStyle w:val="Style4"/>
        <w:framePr w:w="8630" w:h="13830" w:hRule="exact" w:wrap="none" w:vAnchor="page" w:hAnchor="page" w:x="1792" w:y="2015"/>
        <w:shd w:val="clear" w:color="auto" w:fill="auto"/>
        <w:tabs>
          <w:tab w:val="left" w:leader="underscore" w:pos="2726"/>
          <w:tab w:val="left" w:leader="underscore" w:pos="5246"/>
        </w:tabs>
        <w:spacing w:before="0"/>
        <w:ind w:firstLine="0"/>
        <w:rPr>
          <w:lang w:val="ru-RU"/>
        </w:rPr>
      </w:pPr>
      <w:r>
        <w:rPr>
          <w:lang w:val="ru-RU"/>
        </w:rPr>
        <w:t>"Продавец") и</w:t>
      </w:r>
      <w:r>
        <w:rPr>
          <w:lang w:val="ru-RU"/>
        </w:rPr>
        <w:tab/>
        <w:t xml:space="preserve">__________ </w:t>
      </w:r>
      <w:r w:rsidR="000011E8">
        <w:rPr>
          <w:lang w:val="ru-RU"/>
        </w:rPr>
        <w:t>(именуемый в дальнейшем "Покупатель").</w:t>
      </w:r>
    </w:p>
    <w:p w:rsidR="00D71EA4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after="268"/>
        <w:ind w:firstLine="0"/>
        <w:rPr>
          <w:lang w:val="ru-RU"/>
        </w:rPr>
      </w:pPr>
      <w:r>
        <w:rPr>
          <w:lang w:val="ru-RU"/>
        </w:rPr>
        <w:t xml:space="preserve">Покупатель и Продавец в дальнейшем вместе </w:t>
      </w:r>
      <w:r>
        <w:rPr>
          <w:lang w:val="ru-RU"/>
        </w:rPr>
        <w:t>именуются "Стороны".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after="256" w:line="244" w:lineRule="exact"/>
        <w:ind w:right="20" w:firstLine="0"/>
        <w:jc w:val="center"/>
        <w:rPr>
          <w:lang w:val="ru-RU"/>
        </w:rPr>
      </w:pPr>
      <w:r>
        <w:rPr>
          <w:lang w:val="ru-RU"/>
        </w:rPr>
        <w:t>ПРЕАМБУЛА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after="260" w:line="250" w:lineRule="exact"/>
        <w:ind w:firstLine="0"/>
        <w:jc w:val="left"/>
        <w:rPr>
          <w:lang w:val="ru-RU"/>
        </w:rPr>
      </w:pPr>
      <w:r>
        <w:rPr>
          <w:lang w:val="ru-RU"/>
        </w:rPr>
        <w:t>Принимая во внимание, что Продавец обязуется передать в собственность транспортное средство, описываемое ниже и известное здесь как "Приобретаемое Транспортное Средство" в соответствии с условиями договора, изложенными ниже;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after="265" w:line="250" w:lineRule="exact"/>
        <w:ind w:firstLine="0"/>
        <w:rPr>
          <w:lang w:val="ru-RU"/>
        </w:rPr>
      </w:pPr>
      <w:r>
        <w:rPr>
          <w:lang w:val="ru-RU"/>
        </w:rPr>
        <w:t>Принимая во внимание, что Покупатель обязуется приобрести Приобретаемое Транспортное Средство, исходя из условий, изложенных ниже,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after="256" w:line="244" w:lineRule="exact"/>
        <w:ind w:right="20" w:firstLine="0"/>
        <w:jc w:val="center"/>
        <w:rPr>
          <w:lang w:val="ru-RU"/>
        </w:rPr>
      </w:pPr>
      <w:r>
        <w:rPr>
          <w:lang w:val="ru-RU"/>
        </w:rPr>
        <w:t>ПОЛОЖЕНИЯ ДОГОВОРА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line="250" w:lineRule="exact"/>
        <w:ind w:firstLine="0"/>
        <w:jc w:val="left"/>
        <w:rPr>
          <w:lang w:val="ru-RU"/>
        </w:rPr>
      </w:pPr>
      <w:r>
        <w:rPr>
          <w:lang w:val="ru-RU"/>
        </w:rPr>
        <w:t>С учетом вз</w:t>
      </w:r>
      <w:r w:rsidR="00284A14">
        <w:rPr>
          <w:lang w:val="ru-RU"/>
        </w:rPr>
        <w:t xml:space="preserve">аимных договорных обязательств </w:t>
      </w:r>
      <w:r>
        <w:rPr>
          <w:lang w:val="ru-RU"/>
        </w:rPr>
        <w:t>и другого ценного встречного удовлетворения, изложенным в насто</w:t>
      </w:r>
      <w:r>
        <w:rPr>
          <w:lang w:val="ru-RU"/>
        </w:rPr>
        <w:t>ящем договоре, стороны, намеревающиеся быть юридически обязательными, пришли к следующему соглашению:</w:t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50" w:lineRule="exact"/>
        <w:ind w:left="400" w:firstLine="0"/>
        <w:jc w:val="left"/>
      </w:pPr>
      <w:r>
        <w:rPr>
          <w:lang w:val="ru-RU"/>
        </w:rPr>
        <w:t>Описание Приобретаемого Транспортного Средства.</w:t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3188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Марка</w:t>
      </w:r>
      <w:r>
        <w:rPr>
          <w:lang w:val="ru-RU"/>
        </w:rPr>
        <w:t>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3188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Модель</w:t>
      </w:r>
      <w:r>
        <w:rPr>
          <w:lang w:val="ru-RU"/>
        </w:rPr>
        <w:t>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3705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Тип кузова</w:t>
      </w:r>
      <w:r>
        <w:rPr>
          <w:lang w:val="ru-RU"/>
        </w:rPr>
        <w:t>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3705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Цвет</w:t>
      </w:r>
      <w:r>
        <w:rPr>
          <w:lang w:val="ru-RU"/>
        </w:rPr>
        <w:t>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3188"/>
        </w:tabs>
        <w:spacing w:before="0" w:line="250" w:lineRule="exact"/>
        <w:ind w:left="1120" w:firstLine="0"/>
        <w:jc w:val="left"/>
      </w:pPr>
      <w:r>
        <w:rPr>
          <w:lang w:val="ru-RU"/>
        </w:rPr>
        <w:t>Год выпуска: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3188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Пробег</w:t>
      </w:r>
      <w:r>
        <w:rPr>
          <w:lang w:val="ru-RU"/>
        </w:rPr>
        <w:t>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7899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Идентификационный номер (VIN)</w:t>
      </w:r>
      <w:r>
        <w:rPr>
          <w:lang w:val="ru-RU"/>
        </w:rPr>
        <w:t>:</w:t>
      </w:r>
      <w:r>
        <w:rPr>
          <w:lang w:val="ru-RU"/>
        </w:rPr>
        <w:tab/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50" w:lineRule="exact"/>
        <w:ind w:left="400" w:firstLine="0"/>
        <w:jc w:val="left"/>
      </w:pPr>
      <w:r>
        <w:rPr>
          <w:lang w:val="ru-RU"/>
        </w:rPr>
        <w:t xml:space="preserve">Порядок и </w:t>
      </w:r>
      <w:r>
        <w:rPr>
          <w:lang w:val="ru-RU"/>
        </w:rPr>
        <w:t>условия оплаты.</w:t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3"/>
        </w:numPr>
        <w:shd w:val="clear" w:color="auto" w:fill="auto"/>
        <w:tabs>
          <w:tab w:val="left" w:pos="1470"/>
        </w:tabs>
        <w:spacing w:before="0" w:line="250" w:lineRule="exact"/>
        <w:ind w:left="1120" w:firstLine="0"/>
        <w:jc w:val="left"/>
      </w:pPr>
      <w:r>
        <w:rPr>
          <w:rStyle w:val="CharStyle6"/>
          <w:lang w:val="ru-RU"/>
        </w:rPr>
        <w:t>Стоимость покупки</w:t>
      </w:r>
      <w:r>
        <w:rPr>
          <w:lang w:val="ru-RU"/>
        </w:rPr>
        <w:t>. Общая стоимость Приобретаемого Транспортного Средства, которую Покупатель обязан уплатить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tabs>
          <w:tab w:val="left" w:leader="underscore" w:pos="6602"/>
          <w:tab w:val="left" w:leader="underscore" w:pos="8262"/>
        </w:tabs>
        <w:spacing w:before="0" w:line="250" w:lineRule="exact"/>
        <w:ind w:left="1480" w:firstLine="0"/>
        <w:rPr>
          <w:lang w:val="ru-RU"/>
        </w:rPr>
      </w:pPr>
      <w:r>
        <w:rPr>
          <w:lang w:val="ru-RU"/>
        </w:rPr>
        <w:t>П</w:t>
      </w:r>
      <w:r w:rsidR="00D71EA4">
        <w:rPr>
          <w:lang w:val="ru-RU"/>
        </w:rPr>
        <w:t>родавцу составляет</w:t>
      </w:r>
      <w:r w:rsidR="00D71EA4">
        <w:rPr>
          <w:lang w:val="ru-RU"/>
        </w:rPr>
        <w:tab/>
        <w:t>долларов США</w:t>
      </w:r>
      <w:r>
        <w:rPr>
          <w:lang w:val="ru-RU"/>
        </w:rPr>
        <w:t>)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line="250" w:lineRule="exact"/>
        <w:ind w:left="1480" w:firstLine="0"/>
        <w:rPr>
          <w:lang w:val="ru-RU"/>
        </w:rPr>
      </w:pPr>
      <w:r>
        <w:rPr>
          <w:lang w:val="ru-RU"/>
        </w:rPr>
        <w:t>(далее - "Стоимость покупки") и включает в себя: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4"/>
        </w:numPr>
        <w:shd w:val="clear" w:color="auto" w:fill="auto"/>
        <w:tabs>
          <w:tab w:val="left" w:pos="2189"/>
          <w:tab w:val="left" w:leader="underscore" w:pos="4850"/>
        </w:tabs>
        <w:spacing w:before="0" w:line="250" w:lineRule="exact"/>
        <w:ind w:left="1860" w:firstLine="0"/>
        <w:jc w:val="left"/>
        <w:rPr>
          <w:lang w:val="ru-RU"/>
        </w:rPr>
      </w:pPr>
      <w:r>
        <w:rPr>
          <w:rStyle w:val="CharStyle6"/>
          <w:lang w:val="ru-RU"/>
        </w:rPr>
        <w:t>Первоначальный взнос</w:t>
      </w:r>
      <w:r w:rsidR="00284A14">
        <w:rPr>
          <w:lang w:val="ru-RU"/>
        </w:rPr>
        <w:t xml:space="preserve">: </w:t>
      </w:r>
      <w:r>
        <w:rPr>
          <w:lang w:val="ru-RU"/>
        </w:rPr>
        <w:t xml:space="preserve">(Подлежит выплате </w:t>
      </w:r>
      <w:r>
        <w:rPr>
          <w:lang w:val="ru-RU"/>
        </w:rPr>
        <w:t>Продавцу до или в момент заключения</w:t>
      </w:r>
    </w:p>
    <w:p w:rsidR="00A009A5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line="250" w:lineRule="exact"/>
        <w:ind w:left="2180" w:firstLine="0"/>
        <w:jc w:val="left"/>
      </w:pPr>
      <w:r>
        <w:rPr>
          <w:lang w:val="ru-RU"/>
        </w:rPr>
        <w:t>настоящего Договора.)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4"/>
        </w:numPr>
        <w:shd w:val="clear" w:color="auto" w:fill="auto"/>
        <w:tabs>
          <w:tab w:val="left" w:pos="2218"/>
          <w:tab w:val="left" w:leader="underscore" w:pos="7572"/>
        </w:tabs>
        <w:spacing w:before="0" w:line="250" w:lineRule="exact"/>
        <w:ind w:left="1860" w:firstLine="0"/>
        <w:jc w:val="left"/>
        <w:rPr>
          <w:lang w:val="ru-RU"/>
        </w:rPr>
      </w:pPr>
      <w:r>
        <w:rPr>
          <w:rStyle w:val="CharStyle6"/>
          <w:lang w:val="ru-RU"/>
        </w:rPr>
        <w:t>Оплата при доставке Транспортного Средства Покупателю</w:t>
      </w:r>
      <w:r w:rsidR="00284A14">
        <w:rPr>
          <w:lang w:val="ru-RU"/>
        </w:rPr>
        <w:t xml:space="preserve">: </w:t>
      </w:r>
      <w:r>
        <w:rPr>
          <w:lang w:val="ru-RU"/>
        </w:rPr>
        <w:tab/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line="250" w:lineRule="exact"/>
        <w:ind w:left="1480" w:firstLine="0"/>
        <w:jc w:val="left"/>
        <w:rPr>
          <w:lang w:val="ru-RU"/>
        </w:rPr>
      </w:pPr>
      <w:r>
        <w:rPr>
          <w:lang w:val="ru-RU"/>
        </w:rPr>
        <w:t>Первоначальный взнос и оплата при доставке производится Покупателем Продавцу наличными, заверенным банком чеком или другим способом, удобным</w:t>
      </w:r>
      <w:r>
        <w:rPr>
          <w:lang w:val="ru-RU"/>
        </w:rPr>
        <w:t xml:space="preserve"> Продавцу. При оплате стоимости транспортного средства Покупатель должен получить заблаговременное разрешение от Продавца на использование не заверенного банком чека.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50" w:lineRule="exact"/>
        <w:ind w:left="400" w:firstLine="0"/>
        <w:jc w:val="left"/>
        <w:rPr>
          <w:lang w:val="ru-RU"/>
        </w:rPr>
      </w:pPr>
      <w:r>
        <w:rPr>
          <w:lang w:val="ru-RU"/>
        </w:rPr>
        <w:t>Доставка Приобретаемого Транспортного Средства и Права Передачи Собственности.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line="250" w:lineRule="exact"/>
        <w:ind w:left="1120" w:right="420" w:firstLine="0"/>
        <w:jc w:val="right"/>
        <w:rPr>
          <w:lang w:val="ru-RU"/>
        </w:rPr>
      </w:pPr>
      <w:r>
        <w:rPr>
          <w:lang w:val="ru-RU"/>
        </w:rPr>
        <w:t xml:space="preserve">1. </w:t>
      </w:r>
      <w:r>
        <w:rPr>
          <w:rStyle w:val="CharStyle6"/>
          <w:lang w:val="ru-RU"/>
        </w:rPr>
        <w:t>Доставк</w:t>
      </w:r>
      <w:r>
        <w:rPr>
          <w:rStyle w:val="CharStyle6"/>
          <w:lang w:val="ru-RU"/>
        </w:rPr>
        <w:t>а Приобретаемого Транспортного Средства</w:t>
      </w:r>
      <w:r>
        <w:rPr>
          <w:lang w:val="ru-RU"/>
        </w:rPr>
        <w:t>. Продавец обязуется доставить Приобретенное Транспортное Средство, и Покупатель обязуется забрать Приобретенное Транспортное</w:t>
      </w:r>
      <w:r w:rsidR="00D71EA4">
        <w:rPr>
          <w:lang w:val="ru-RU"/>
        </w:rPr>
        <w:t xml:space="preserve"> Средство с территории Продавца </w:t>
      </w:r>
      <w:r>
        <w:rPr>
          <w:lang w:val="ru-RU"/>
        </w:rPr>
        <w:t>лично или с привлечением третьего лица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tabs>
          <w:tab w:val="left" w:leader="underscore" w:pos="5661"/>
        </w:tabs>
        <w:spacing w:before="0" w:line="250" w:lineRule="exact"/>
        <w:ind w:left="1480" w:firstLine="0"/>
        <w:rPr>
          <w:lang w:val="ru-RU"/>
        </w:rPr>
      </w:pPr>
      <w:r>
        <w:rPr>
          <w:lang w:val="ru-RU"/>
        </w:rPr>
        <w:t>до или в момент</w:t>
      </w:r>
      <w:r>
        <w:rPr>
          <w:lang w:val="ru-RU"/>
        </w:rPr>
        <w:tab/>
        <w:t xml:space="preserve">Даты </w:t>
      </w:r>
      <w:r>
        <w:rPr>
          <w:lang w:val="ru-RU"/>
        </w:rPr>
        <w:t>Доставки. Если доставка</w:t>
      </w:r>
    </w:p>
    <w:p w:rsidR="00A009A5" w:rsidRPr="00284A14" w:rsidRDefault="000011E8" w:rsidP="00284A14">
      <w:pPr>
        <w:pStyle w:val="Style4"/>
        <w:framePr w:w="8630" w:h="13830" w:hRule="exact" w:wrap="none" w:vAnchor="page" w:hAnchor="page" w:x="1792" w:y="2015"/>
        <w:shd w:val="clear" w:color="auto" w:fill="auto"/>
        <w:spacing w:before="0" w:line="250" w:lineRule="exact"/>
        <w:ind w:left="1480" w:firstLine="0"/>
        <w:jc w:val="left"/>
        <w:rPr>
          <w:lang w:val="ru-RU"/>
        </w:rPr>
      </w:pPr>
      <w:r>
        <w:rPr>
          <w:lang w:val="ru-RU"/>
        </w:rPr>
        <w:t xml:space="preserve">осуществляется после даты исполнения настоящего договора, Продавец обязуется обеспечить доставку Приобретенного Транспортного Средства в том же состоянии, что и при проведении Покупателем последнего осмотра (или, при отсутствии </w:t>
      </w:r>
      <w:r>
        <w:rPr>
          <w:lang w:val="ru-RU"/>
        </w:rPr>
        <w:t>осмотра Покупателем, в день заключения договора). Покупатель обязуется лично или с привлечением третьей стороны в момент или до крайнего срока доставки забрать Приобретенное Транспортное Средство с территории Продавца. Однако при неявке Покупателя в момент</w:t>
      </w:r>
      <w:r>
        <w:rPr>
          <w:lang w:val="ru-RU"/>
        </w:rPr>
        <w:t xml:space="preserve"> или до крайнего срока доставки, чтобы принять</w:t>
      </w:r>
    </w:p>
    <w:p w:rsidR="00A009A5" w:rsidRPr="00284A14" w:rsidRDefault="00A009A5">
      <w:pPr>
        <w:rPr>
          <w:sz w:val="2"/>
          <w:szCs w:val="2"/>
          <w:lang w:val="ru-RU"/>
        </w:rPr>
        <w:sectPr w:rsidR="00A009A5" w:rsidRPr="00284A1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shd w:val="clear" w:color="auto" w:fill="auto"/>
        <w:spacing w:before="0" w:line="250" w:lineRule="exact"/>
        <w:ind w:left="1480" w:firstLine="0"/>
        <w:jc w:val="left"/>
        <w:rPr>
          <w:lang w:val="ru-RU"/>
        </w:rPr>
      </w:pPr>
      <w:r>
        <w:rPr>
          <w:lang w:val="ru-RU"/>
        </w:rPr>
        <w:lastRenderedPageBreak/>
        <w:t>во владение Приобретаемое Транспортное Средство, Покупатель берет на себя риск утраты на Дату Поставки.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50" w:lineRule="exact"/>
        <w:ind w:left="1420"/>
        <w:jc w:val="left"/>
        <w:rPr>
          <w:lang w:val="ru-RU"/>
        </w:rPr>
      </w:pPr>
      <w:r>
        <w:rPr>
          <w:rStyle w:val="CharStyle6"/>
          <w:lang w:val="ru-RU"/>
        </w:rPr>
        <w:t>Передача правового титула</w:t>
      </w:r>
      <w:r>
        <w:rPr>
          <w:lang w:val="ru-RU"/>
        </w:rPr>
        <w:t>. Продавец обязуется передать правовой титул Покупателю при до</w:t>
      </w:r>
      <w:r>
        <w:rPr>
          <w:lang w:val="ru-RU"/>
        </w:rPr>
        <w:t>ставке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shd w:val="clear" w:color="auto" w:fill="auto"/>
        <w:spacing w:before="0" w:line="250" w:lineRule="exact"/>
        <w:ind w:left="1420" w:firstLine="0"/>
        <w:rPr>
          <w:lang w:val="ru-RU"/>
        </w:rPr>
      </w:pPr>
      <w:r>
        <w:rPr>
          <w:lang w:val="ru-RU"/>
        </w:rPr>
        <w:t>Приобретаемого Транспортного Средства Покупателю. Продавец обязуется подписывать все документы, представленные Покупателем, которые необходимы для завершения передачи права собственности и регистраци</w:t>
      </w:r>
      <w:r w:rsidR="00D71EA4">
        <w:rPr>
          <w:lang w:val="ru-RU"/>
        </w:rPr>
        <w:t>и Приобретенного Транспортного С</w:t>
      </w:r>
      <w:r>
        <w:rPr>
          <w:lang w:val="ru-RU"/>
        </w:rPr>
        <w:t>редства на имя пок</w:t>
      </w:r>
      <w:r>
        <w:rPr>
          <w:lang w:val="ru-RU"/>
        </w:rPr>
        <w:t>упателя.</w:t>
      </w:r>
    </w:p>
    <w:p w:rsidR="00A009A5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</w:pPr>
      <w:r>
        <w:rPr>
          <w:lang w:val="ru-RU"/>
        </w:rPr>
        <w:t>Заверения, Гарантии и Публикуемые Сведения</w:t>
      </w:r>
    </w:p>
    <w:p w:rsidR="00A009A5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5"/>
        </w:numPr>
        <w:shd w:val="clear" w:color="auto" w:fill="auto"/>
        <w:tabs>
          <w:tab w:val="left" w:pos="1414"/>
        </w:tabs>
        <w:spacing w:before="0" w:line="250" w:lineRule="exact"/>
        <w:ind w:left="1420"/>
        <w:jc w:val="left"/>
      </w:pPr>
      <w:r>
        <w:rPr>
          <w:rStyle w:val="CharStyle6"/>
          <w:lang w:val="ru-RU"/>
        </w:rPr>
        <w:t>Гарантии</w:t>
      </w:r>
      <w:r>
        <w:rPr>
          <w:lang w:val="ru-RU"/>
        </w:rPr>
        <w:t>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shd w:val="clear" w:color="auto" w:fill="auto"/>
        <w:spacing w:before="0" w:line="250" w:lineRule="exact"/>
        <w:ind w:left="1420" w:firstLine="0"/>
        <w:jc w:val="left"/>
        <w:rPr>
          <w:lang w:val="ru-RU"/>
        </w:rPr>
      </w:pPr>
      <w:r>
        <w:rPr>
          <w:lang w:val="ru-RU"/>
        </w:rPr>
        <w:t>Это транспортное средство продается "как есть"/в состоянии, существующем на момент заключения сделки, и продавец никоим образом, прямо или косвенно, не дает никаких гарантий Покупателю. Продавец</w:t>
      </w:r>
      <w:r>
        <w:rPr>
          <w:lang w:val="ru-RU"/>
        </w:rPr>
        <w:t xml:space="preserve"> прямо отказывается от каких-либо подразумеваемых гарантий товарной или гарантий годности товара для конкретной цели.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5"/>
        </w:numPr>
        <w:shd w:val="clear" w:color="auto" w:fill="auto"/>
        <w:tabs>
          <w:tab w:val="left" w:pos="1414"/>
        </w:tabs>
        <w:spacing w:before="0" w:line="250" w:lineRule="exact"/>
        <w:ind w:left="1420"/>
        <w:jc w:val="left"/>
        <w:rPr>
          <w:lang w:val="ru-RU"/>
        </w:rPr>
      </w:pPr>
      <w:r>
        <w:rPr>
          <w:rStyle w:val="CharStyle6"/>
          <w:lang w:val="ru-RU"/>
        </w:rPr>
        <w:t>Счетчик пробега</w:t>
      </w:r>
      <w:r>
        <w:rPr>
          <w:lang w:val="ru-RU"/>
        </w:rPr>
        <w:t>. Продавец настоящим положением заявляет, что счетчик (одометр) в приобретенном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shd w:val="clear" w:color="auto" w:fill="auto"/>
        <w:tabs>
          <w:tab w:val="left" w:leader="underscore" w:pos="4214"/>
        </w:tabs>
        <w:spacing w:before="0" w:line="250" w:lineRule="exact"/>
        <w:ind w:left="1420" w:firstLine="0"/>
        <w:rPr>
          <w:lang w:val="ru-RU"/>
        </w:rPr>
      </w:pPr>
      <w:r>
        <w:rPr>
          <w:lang w:val="ru-RU"/>
        </w:rPr>
        <w:t>Транспортном средстве производит отсчет про</w:t>
      </w:r>
      <w:r>
        <w:rPr>
          <w:lang w:val="ru-RU"/>
        </w:rPr>
        <w:t>йденных миль</w:t>
      </w:r>
      <w:r>
        <w:rPr>
          <w:lang w:val="ru-RU"/>
        </w:rPr>
        <w:tab/>
        <w:t>и, насколько известно Продавцу,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shd w:val="clear" w:color="auto" w:fill="auto"/>
        <w:spacing w:before="0" w:line="250" w:lineRule="exact"/>
        <w:ind w:left="1420" w:firstLine="0"/>
        <w:rPr>
          <w:lang w:val="ru-RU"/>
        </w:rPr>
      </w:pPr>
      <w:r>
        <w:rPr>
          <w:lang w:val="ru-RU"/>
        </w:rPr>
        <w:t>отражает фактический пробег транспортного средства, описанного в настоящем документе.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5"/>
        </w:numPr>
        <w:shd w:val="clear" w:color="auto" w:fill="auto"/>
        <w:tabs>
          <w:tab w:val="left" w:pos="1414"/>
        </w:tabs>
        <w:spacing w:before="0" w:line="250" w:lineRule="exact"/>
        <w:ind w:left="1420"/>
        <w:jc w:val="left"/>
        <w:rPr>
          <w:lang w:val="ru-RU"/>
        </w:rPr>
      </w:pPr>
      <w:r>
        <w:rPr>
          <w:lang w:val="ru-RU"/>
        </w:rPr>
        <w:t>Представление интересов Покупателя. Лицо, подписав настоящее соглашение от имени Покупателя, настоящим заявляет, что он(а) об</w:t>
      </w:r>
      <w:r>
        <w:rPr>
          <w:lang w:val="ru-RU"/>
        </w:rPr>
        <w:t>ладает полномочиями выступать от имени покупателя.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  <w:rPr>
          <w:lang w:val="ru-RU"/>
        </w:rPr>
      </w:pPr>
      <w:r>
        <w:rPr>
          <w:lang w:val="ru-RU"/>
        </w:rPr>
        <w:t>Ответственность покупателя — Страхование и Заключительная Часть. Покупатель признает, что, если это не запрещено применимым (действующим) законодательством, любое страховое покрытие, лицензия, марки, листы</w:t>
      </w:r>
      <w:r>
        <w:rPr>
          <w:lang w:val="ru-RU"/>
        </w:rPr>
        <w:t xml:space="preserve"> или регистрация на приобретенное транспортное средство, которые хранятся у Продавца отменяются после передачи приобретенного транспортного средства и согласия Покупателя на его оплату.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  <w:rPr>
          <w:lang w:val="ru-RU"/>
        </w:rPr>
      </w:pPr>
      <w:r>
        <w:rPr>
          <w:lang w:val="ru-RU"/>
        </w:rPr>
        <w:t>Продление Заверений и Гарантий. Все заверения и гарантии, содержащиеся</w:t>
      </w:r>
      <w:r>
        <w:rPr>
          <w:lang w:val="ru-RU"/>
        </w:rPr>
        <w:t xml:space="preserve"> в настоящем соглашении (если таковые имеются), остаются действительными в полном объеме после выполнения настоящего соглашения. Если одна из сторон позже узнает о том, что гарантия или заверение не соответствует действительности, она обязуется незамедлите</w:t>
      </w:r>
      <w:r>
        <w:rPr>
          <w:lang w:val="ru-RU"/>
        </w:rPr>
        <w:t>льно информировать об этом другую сторону в письменной форме. Никакое заверение или гарантия, содержащиеся в настоящем соглашении, не могут быть признаны отмененными или ограниченными для одной из сторон в р</w:t>
      </w:r>
      <w:r w:rsidR="00D71EA4">
        <w:rPr>
          <w:lang w:val="ru-RU"/>
        </w:rPr>
        <w:t>езультате пересмотра соглашения</w:t>
      </w:r>
      <w:r>
        <w:rPr>
          <w:lang w:val="ru-RU"/>
        </w:rPr>
        <w:t>, проведенного др</w:t>
      </w:r>
      <w:r>
        <w:rPr>
          <w:lang w:val="ru-RU"/>
        </w:rPr>
        <w:t>угой стороной настоящего соглашения.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  <w:rPr>
          <w:lang w:val="ru-RU"/>
        </w:rPr>
      </w:pPr>
      <w:r>
        <w:rPr>
          <w:lang w:val="ru-RU"/>
        </w:rPr>
        <w:t>Компенсация фактических расходов и расходов на юридические услуги. Если одна из сторон существенно нарушает данное соглашение (включая заверения и гарантии, предоставленные другой стороне), стороне, не нарушившей соглаш</w:t>
      </w:r>
      <w:r>
        <w:rPr>
          <w:lang w:val="ru-RU"/>
        </w:rPr>
        <w:t>ение, полагается компенсация со стороны нарушающей стороны обоснованной суммы расходов на юридические услуги и фактических расходов, которые каким-либо образом связаны с нарушением настоящего договора (включая нарушение заверений или гарантий) или были выз</w:t>
      </w:r>
      <w:r>
        <w:rPr>
          <w:lang w:val="ru-RU"/>
        </w:rPr>
        <w:t>ваны им. Это условие никоим образом не ограничивает средства судебной защиты, которыми может пользоваться любая из сторон по закону или по праву справедливости в случае нарушения настоящего соглашения. Термин "фактические расходы", использованный в настоящ</w:t>
      </w:r>
      <w:r>
        <w:rPr>
          <w:lang w:val="ru-RU"/>
        </w:rPr>
        <w:t>ем соглашении, не должен включать упущенную прибыль.</w:t>
      </w:r>
    </w:p>
    <w:p w:rsidR="00A009A5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</w:pPr>
      <w:r>
        <w:rPr>
          <w:lang w:val="ru-RU"/>
        </w:rPr>
        <w:t>Интеграция. В этом соглашении, включая приложения и ссылки, упомянутые в соглашении, между сторонами устанавливается полная договоренность в отношении предмета настоящего соглашения. Все предыдущие согла</w:t>
      </w:r>
      <w:r>
        <w:rPr>
          <w:lang w:val="ru-RU"/>
        </w:rPr>
        <w:t>шения, заверения и гарантии, выраженные или подразумеваемые, устные или письменные, в отношении предмета данного соглашения, аннулируются данным соглашением. Это комплексное соглашение.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  <w:rPr>
          <w:lang w:val="ru-RU"/>
        </w:rPr>
      </w:pPr>
      <w:r>
        <w:rPr>
          <w:lang w:val="ru-RU"/>
        </w:rPr>
        <w:t>Делимость договора. В случае, если какое-либо положение настоящего сог</w:t>
      </w:r>
      <w:r>
        <w:rPr>
          <w:lang w:val="ru-RU"/>
        </w:rPr>
        <w:t>лашения считается недействительным, не имеющим силы или не подлежащим исполнению, это положение должно быть отменено в оставшейся части соглашения с тем, чтобы не сделать оставшуюся часть данного соглашения недействительной. Все оставшиеся положения данног</w:t>
      </w:r>
      <w:r>
        <w:rPr>
          <w:lang w:val="ru-RU"/>
        </w:rPr>
        <w:t>о соглашения будут исполняться в полном объеме. Если какое-либо положение считается недействительным в силу его предметного охвата или объема, то такое положение считается действительным в пределах предметного охвата и объема, допускаемой законом.</w:t>
      </w:r>
    </w:p>
    <w:p w:rsidR="00A009A5" w:rsidRPr="00284A14" w:rsidRDefault="000011E8" w:rsidP="00D71EA4">
      <w:pPr>
        <w:pStyle w:val="Style4"/>
        <w:framePr w:w="8630" w:h="14430" w:hRule="exact" w:wrap="none" w:vAnchor="page" w:hAnchor="page" w:x="1792" w:y="1418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0" w:lineRule="exact"/>
        <w:ind w:left="700"/>
        <w:jc w:val="left"/>
        <w:rPr>
          <w:lang w:val="ru-RU"/>
        </w:rPr>
      </w:pPr>
      <w:r>
        <w:rPr>
          <w:lang w:val="ru-RU"/>
        </w:rPr>
        <w:t>Изменени</w:t>
      </w:r>
      <w:r>
        <w:rPr>
          <w:lang w:val="ru-RU"/>
        </w:rPr>
        <w:t xml:space="preserve">я. Если в настоящем соглашении не предусмотрено иное, настоящее соглашение может быть изменено, заменено или аннулировано </w:t>
      </w:r>
      <w:r>
        <w:rPr>
          <w:rStyle w:val="CharStyle6"/>
          <w:lang w:val="ru-RU"/>
        </w:rPr>
        <w:t>только</w:t>
      </w:r>
      <w:r>
        <w:rPr>
          <w:lang w:val="ru-RU"/>
        </w:rPr>
        <w:t xml:space="preserve"> по письменному и подписанному соглашению сторон. Кроме того, физическое уничтожение или утрата настоящего соглашения не должны </w:t>
      </w:r>
      <w:r>
        <w:rPr>
          <w:lang w:val="ru-RU"/>
        </w:rPr>
        <w:t xml:space="preserve">толковаться как изменение или </w:t>
      </w:r>
      <w:proofErr w:type="gramStart"/>
      <w:r>
        <w:rPr>
          <w:lang w:val="ru-RU"/>
        </w:rPr>
        <w:t>прекращение  действия</w:t>
      </w:r>
      <w:proofErr w:type="gramEnd"/>
      <w:r>
        <w:rPr>
          <w:lang w:val="ru-RU"/>
        </w:rPr>
        <w:t xml:space="preserve"> соглашения, содержащегося в данном документе.</w:t>
      </w:r>
    </w:p>
    <w:p w:rsidR="00A009A5" w:rsidRPr="00284A14" w:rsidRDefault="00A009A5">
      <w:pPr>
        <w:rPr>
          <w:sz w:val="2"/>
          <w:szCs w:val="2"/>
          <w:lang w:val="ru-RU"/>
        </w:rPr>
        <w:sectPr w:rsidR="00A009A5" w:rsidRPr="00284A1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9A5" w:rsidRPr="00284A14" w:rsidRDefault="000011E8">
      <w:pPr>
        <w:rPr>
          <w:sz w:val="2"/>
          <w:szCs w:val="2"/>
          <w:lang w:val="ru-RU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0.4pt;margin-top:0;width:170.9pt;height:0;z-index:-251658240;mso-position-horizontal-relative:page;mso-position-vertical-relative:page">
            <w10:wrap anchorx="page" anchory="page"/>
          </v:shape>
        </w:pict>
      </w:r>
      <w:r>
        <w:pict>
          <v:shape id="_x0000_s1026" type="#_x0000_t32" style="position:absolute;margin-left:306.4pt;margin-top:0;width:192.7pt;height:0;z-index:-251657216;mso-position-horizontal-relative:page;mso-position-vertical-relative:page">
            <w10:wrap anchorx="page" anchory="page"/>
          </v:shape>
        </w:pict>
      </w:r>
      <w:r>
        <w:pict>
          <v:shape id="_x0000_s1027" type="#_x0000_t32" style="position:absolute;margin-left:90.15pt;margin-top:348.5pt;width:110.15pt;height:0;z-index:-251656192;mso-position-horizontal-relative:page;mso-position-vertical-relative:page">
            <w10:wrap anchorx="page" anchory="page"/>
          </v:shape>
        </w:pict>
      </w:r>
      <w:r>
        <w:pict>
          <v:shape id="_x0000_s1028" type="#_x0000_t32" style="position:absolute;margin-left:306.15pt;margin-top:348.5pt;width:110.15pt;height:0;z-index:-251655168;mso-position-horizontal-relative:page;mso-position-vertical-relative:page">
            <w10:wrap anchorx="page" anchory="page"/>
          </v:shape>
        </w:pic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0" w:lineRule="exact"/>
        <w:ind w:left="740"/>
        <w:jc w:val="left"/>
        <w:rPr>
          <w:lang w:val="ru-RU"/>
        </w:rPr>
      </w:pPr>
      <w:r>
        <w:rPr>
          <w:lang w:val="ru-RU"/>
        </w:rPr>
        <w:t>Подтверждение. Каждая сторона признает, что у нее была надлежащая возможность прочитать и изучить данное соглашение, рассмотреть его, п</w:t>
      </w:r>
      <w:r>
        <w:rPr>
          <w:lang w:val="ru-RU"/>
        </w:rPr>
        <w:t>роконсультироваться с адвокатами, если он или она того пожелают.</w:t>
      </w:r>
    </w:p>
    <w:p w:rsidR="00A009A5" w:rsidRPr="000011E8" w:rsidRDefault="000011E8">
      <w:pPr>
        <w:pStyle w:val="Style4"/>
        <w:framePr w:w="8645" w:h="2796" w:hRule="exact" w:wrap="none" w:vAnchor="page" w:hAnchor="page" w:x="1785" w:y="146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0" w:lineRule="exact"/>
        <w:ind w:left="740"/>
        <w:jc w:val="left"/>
        <w:rPr>
          <w:lang w:val="ru-RU"/>
        </w:rPr>
      </w:pPr>
      <w:r>
        <w:rPr>
          <w:lang w:val="ru-RU"/>
        </w:rPr>
        <w:t xml:space="preserve">Исключительное </w:t>
      </w:r>
      <w:proofErr w:type="gramStart"/>
      <w:r>
        <w:rPr>
          <w:lang w:val="ru-RU"/>
        </w:rPr>
        <w:t>Право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>в Отношении Иска в Случае Нарушения.  Стороны, путем занесения в данное</w: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shd w:val="clear" w:color="auto" w:fill="auto"/>
        <w:tabs>
          <w:tab w:val="left" w:leader="underscore" w:pos="5910"/>
        </w:tabs>
        <w:spacing w:before="0" w:line="250" w:lineRule="exact"/>
        <w:ind w:left="740" w:firstLine="0"/>
        <w:rPr>
          <w:lang w:val="ru-RU"/>
        </w:rPr>
      </w:pPr>
      <w:r>
        <w:rPr>
          <w:lang w:val="ru-RU"/>
        </w:rPr>
        <w:t>соглашение, признают юрисдикцию</w:t>
      </w:r>
      <w:r>
        <w:rPr>
          <w:lang w:val="ru-RU"/>
        </w:rPr>
        <w:tab/>
        <w:t xml:space="preserve"> </w:t>
      </w:r>
      <w:r>
        <w:rPr>
          <w:lang w:val="ru-RU"/>
        </w:rPr>
        <w:t>вынесенного судебного соглашения в отношении</w: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shd w:val="clear" w:color="auto" w:fill="auto"/>
        <w:spacing w:before="0" w:line="250" w:lineRule="exact"/>
        <w:ind w:left="740" w:firstLine="0"/>
        <w:rPr>
          <w:lang w:val="ru-RU"/>
        </w:rPr>
      </w:pPr>
      <w:r>
        <w:rPr>
          <w:lang w:val="ru-RU"/>
        </w:rPr>
        <w:t>споров и/или претензи</w:t>
      </w:r>
      <w:r>
        <w:rPr>
          <w:lang w:val="ru-RU"/>
        </w:rPr>
        <w:t>и между сторонами в соответствии с настоящим соглашением. Кроме того, стороны</w: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shd w:val="clear" w:color="auto" w:fill="auto"/>
        <w:tabs>
          <w:tab w:val="left" w:leader="underscore" w:pos="5559"/>
        </w:tabs>
        <w:spacing w:before="0" w:line="250" w:lineRule="exact"/>
        <w:ind w:left="740" w:firstLine="0"/>
        <w:rPr>
          <w:lang w:val="ru-RU"/>
        </w:rPr>
      </w:pPr>
      <w:r>
        <w:rPr>
          <w:lang w:val="ru-RU"/>
        </w:rPr>
        <w:t xml:space="preserve">настоящим договариваются о том, что суды </w:t>
      </w:r>
      <w:r>
        <w:rPr>
          <w:lang w:val="ru-RU"/>
        </w:rPr>
        <w:tab/>
        <w:t xml:space="preserve"> </w:t>
      </w:r>
      <w:bookmarkStart w:id="1" w:name="_GoBack"/>
      <w:bookmarkEnd w:id="1"/>
      <w:r>
        <w:rPr>
          <w:lang w:val="ru-RU"/>
        </w:rPr>
        <w:t>имеют исключительную юрисдикцию</w: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shd w:val="clear" w:color="auto" w:fill="auto"/>
        <w:spacing w:before="0" w:line="250" w:lineRule="exact"/>
        <w:ind w:left="740" w:firstLine="0"/>
        <w:jc w:val="left"/>
        <w:rPr>
          <w:lang w:val="ru-RU"/>
        </w:rPr>
      </w:pPr>
      <w:r>
        <w:rPr>
          <w:lang w:val="ru-RU"/>
        </w:rPr>
        <w:t>в отношении любых споров между сторонами относительно данного соглашения, независимо от того, являются ли</w:t>
      </w:r>
      <w:r>
        <w:rPr>
          <w:lang w:val="ru-RU"/>
        </w:rPr>
        <w:t xml:space="preserve"> они спорными по договору, гражданскому праву или другим областям права.</w: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250" w:lineRule="exact"/>
        <w:ind w:left="740"/>
        <w:jc w:val="left"/>
        <w:rPr>
          <w:lang w:val="ru-RU"/>
        </w:rPr>
      </w:pPr>
      <w:r>
        <w:rPr>
          <w:lang w:val="ru-RU"/>
        </w:rPr>
        <w:t>Государственное право. Данное Соглашение должно толковаться и регулироваться в соответствии с законами</w:t>
      </w:r>
    </w:p>
    <w:p w:rsidR="00A009A5" w:rsidRPr="00284A14" w:rsidRDefault="000011E8">
      <w:pPr>
        <w:pStyle w:val="Style4"/>
        <w:framePr w:w="8645" w:h="2796" w:hRule="exact" w:wrap="none" w:vAnchor="page" w:hAnchor="page" w:x="1785" w:y="1460"/>
        <w:shd w:val="clear" w:color="auto" w:fill="auto"/>
        <w:tabs>
          <w:tab w:val="left" w:pos="3529"/>
        </w:tabs>
        <w:spacing w:before="0" w:line="250" w:lineRule="exact"/>
        <w:ind w:left="740" w:firstLine="0"/>
        <w:rPr>
          <w:lang w:val="ru-RU"/>
        </w:rPr>
      </w:pPr>
      <w:r>
        <w:rPr>
          <w:lang w:val="ru-RU"/>
        </w:rPr>
        <w:t>страны</w:t>
      </w:r>
      <w:r>
        <w:rPr>
          <w:lang w:val="ru-RU"/>
        </w:rPr>
        <w:tab/>
        <w:t>.</w:t>
      </w:r>
    </w:p>
    <w:p w:rsidR="00A009A5" w:rsidRPr="00284A14" w:rsidRDefault="000011E8">
      <w:pPr>
        <w:pStyle w:val="Style4"/>
        <w:framePr w:w="8645" w:h="558" w:hRule="exact" w:wrap="none" w:vAnchor="page" w:hAnchor="page" w:x="1785" w:y="4687"/>
        <w:shd w:val="clear" w:color="auto" w:fill="auto"/>
        <w:spacing w:before="0" w:line="250" w:lineRule="exact"/>
        <w:ind w:firstLine="0"/>
        <w:rPr>
          <w:lang w:val="ru-RU"/>
        </w:rPr>
      </w:pPr>
      <w:r>
        <w:rPr>
          <w:lang w:val="ru-RU"/>
        </w:rPr>
        <w:t>НАСТОЯЩИМ УДОСТОВЕРЯЕТСЯ и признается согласие с вышеизложенным, Продав</w:t>
      </w:r>
      <w:r>
        <w:rPr>
          <w:lang w:val="ru-RU"/>
        </w:rPr>
        <w:t>ец и Покупатель прилагают свои подписи к настоящему документу.</w:t>
      </w:r>
    </w:p>
    <w:p w:rsidR="00A009A5" w:rsidRDefault="000011E8">
      <w:pPr>
        <w:pStyle w:val="Style4"/>
        <w:framePr w:wrap="none" w:vAnchor="page" w:hAnchor="page" w:x="1785" w:y="5701"/>
        <w:shd w:val="clear" w:color="auto" w:fill="auto"/>
        <w:spacing w:before="0" w:line="244" w:lineRule="exact"/>
        <w:ind w:left="5" w:right="7728" w:firstLine="0"/>
      </w:pPr>
      <w:r>
        <w:rPr>
          <w:lang w:val="ru-RU"/>
        </w:rPr>
        <w:t>ПРОДАВЕЦ</w:t>
      </w:r>
    </w:p>
    <w:p w:rsidR="00A009A5" w:rsidRDefault="000011E8">
      <w:pPr>
        <w:pStyle w:val="Style4"/>
        <w:framePr w:wrap="none" w:vAnchor="page" w:hAnchor="page" w:x="6105" w:y="5701"/>
        <w:shd w:val="clear" w:color="auto" w:fill="auto"/>
        <w:spacing w:before="0" w:line="244" w:lineRule="exact"/>
        <w:ind w:firstLine="0"/>
        <w:jc w:val="left"/>
      </w:pPr>
      <w:r>
        <w:rPr>
          <w:lang w:val="ru-RU"/>
        </w:rPr>
        <w:t>ПОКУПАТЕЛЬ</w:t>
      </w:r>
    </w:p>
    <w:p w:rsidR="00A009A5" w:rsidRDefault="000011E8">
      <w:pPr>
        <w:pStyle w:val="Style4"/>
        <w:framePr w:wrap="none" w:vAnchor="page" w:hAnchor="page" w:x="1785" w:y="7222"/>
        <w:shd w:val="clear" w:color="auto" w:fill="auto"/>
        <w:spacing w:before="0" w:line="244" w:lineRule="exact"/>
        <w:ind w:firstLine="0"/>
        <w:jc w:val="left"/>
      </w:pPr>
      <w:r>
        <w:rPr>
          <w:lang w:val="ru-RU"/>
        </w:rPr>
        <w:t>От:</w:t>
      </w:r>
    </w:p>
    <w:p w:rsidR="00A009A5" w:rsidRDefault="000011E8">
      <w:pPr>
        <w:pStyle w:val="Style4"/>
        <w:framePr w:wrap="none" w:vAnchor="page" w:hAnchor="page" w:x="4415" w:y="7222"/>
        <w:shd w:val="clear" w:color="auto" w:fill="auto"/>
        <w:spacing w:before="0" w:line="244" w:lineRule="exact"/>
        <w:ind w:firstLine="0"/>
        <w:jc w:val="left"/>
      </w:pPr>
      <w:r>
        <w:rPr>
          <w:lang w:val="ru-RU"/>
        </w:rPr>
        <w:t>20</w:t>
      </w:r>
    </w:p>
    <w:p w:rsidR="00A009A5" w:rsidRDefault="000011E8">
      <w:pPr>
        <w:pStyle w:val="Style4"/>
        <w:framePr w:wrap="none" w:vAnchor="page" w:hAnchor="page" w:x="6105" w:y="7222"/>
        <w:shd w:val="clear" w:color="auto" w:fill="auto"/>
        <w:spacing w:before="0" w:line="244" w:lineRule="exact"/>
        <w:ind w:firstLine="0"/>
        <w:jc w:val="left"/>
      </w:pPr>
      <w:r>
        <w:rPr>
          <w:lang w:val="ru-RU"/>
        </w:rPr>
        <w:t>От:</w:t>
      </w:r>
    </w:p>
    <w:p w:rsidR="00A009A5" w:rsidRDefault="000011E8">
      <w:pPr>
        <w:pStyle w:val="Style4"/>
        <w:framePr w:wrap="none" w:vAnchor="page" w:hAnchor="page" w:x="8735" w:y="7222"/>
        <w:shd w:val="clear" w:color="auto" w:fill="auto"/>
        <w:spacing w:before="0" w:line="244" w:lineRule="exact"/>
        <w:ind w:firstLine="0"/>
        <w:jc w:val="left"/>
      </w:pPr>
      <w:r>
        <w:rPr>
          <w:lang w:val="ru-RU"/>
        </w:rPr>
        <w:t>20</w:t>
      </w:r>
    </w:p>
    <w:p w:rsidR="00A009A5" w:rsidRDefault="00A009A5">
      <w:pPr>
        <w:rPr>
          <w:sz w:val="2"/>
          <w:szCs w:val="2"/>
        </w:rPr>
      </w:pPr>
    </w:p>
    <w:sectPr w:rsidR="00A009A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2"/>
  </w:compat>
  <w:rsids>
    <w:rsidRoot w:val="00A009A5"/>
    <w:rsid w:val="000011E8"/>
    <w:rsid w:val="00284A14"/>
    <w:rsid w:val="00A009A5"/>
    <w:rsid w:val="00D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55E78AB3-6D48-4D6F-B222-BF85EFFA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26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60" w:line="254" w:lineRule="exact"/>
      <w:ind w:hanging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VEHICLE SALES AGREEMENT</vt:lpstr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SALES AGREEMENT</dc:title>
  <dc:creator>DWS</dc:creator>
  <cp:lastModifiedBy>admin</cp:lastModifiedBy>
  <cp:revision>2</cp:revision>
  <dcterms:created xsi:type="dcterms:W3CDTF">2017-05-30T16:06:00Z</dcterms:created>
  <dcterms:modified xsi:type="dcterms:W3CDTF">2017-05-30T16:17:00Z</dcterms:modified>
</cp:coreProperties>
</file>