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62" w:rsidRDefault="007E5A62" w:rsidP="007E5A62">
      <w:pPr>
        <w:pStyle w:val="a3"/>
      </w:pPr>
      <w:r>
        <w:t>Займы для малого бизнеса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 xml:space="preserve">В недавнем прошлом малый бизнес испытывал серьезные трудности финансирования. Все кредиты оформлялись строго через банки, где к индивидуальным предпринимателям предъявляются самые жесткие требования. К счастью, это время остается позади. Теперь вы  сможете получать займы намного проще и быстрее с помощью микрофинансовых организаций. Наша компания выдает кредиты малому бизнесу на срок от одного месяца до полутора лет.   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 xml:space="preserve">Особенности 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>Виртуальное кредитования обретает все большее распространение во всех странах мира. Современные технологии позволяют нам оформлять кредитные договора в дистанционном режиме без посещения офиса. Вам остается зайти на наш сайт и оформить стандартную анкетную форму с указанием паспортных данных и контактов для связи. С клиентами работают индивидуальные менеджеры, которые доходчиво объяснят условия кредитования и помогут с юридическим оформлением сделки.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 xml:space="preserve">Среди наших преимуществ нужно отметить </w:t>
      </w:r>
      <w:proofErr w:type="gramStart"/>
      <w:r>
        <w:t>следующие</w:t>
      </w:r>
      <w:proofErr w:type="gramEnd"/>
      <w:r>
        <w:t>: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>- нет бюрократической волокиты;</w:t>
      </w:r>
    </w:p>
    <w:p w:rsidR="007E5A62" w:rsidRDefault="007E5A62" w:rsidP="007E5A62">
      <w:pPr>
        <w:pStyle w:val="a3"/>
      </w:pPr>
      <w:r>
        <w:t>- минимальный пакет документов;</w:t>
      </w:r>
    </w:p>
    <w:p w:rsidR="007E5A62" w:rsidRDefault="007E5A62" w:rsidP="007E5A62">
      <w:pPr>
        <w:pStyle w:val="a3"/>
      </w:pPr>
      <w:r>
        <w:t>- не требуется залог и поручители;</w:t>
      </w:r>
    </w:p>
    <w:p w:rsidR="007E5A62" w:rsidRDefault="007E5A62" w:rsidP="007E5A62">
      <w:pPr>
        <w:pStyle w:val="a3"/>
      </w:pPr>
      <w:r>
        <w:t>- низкие процентные ставки;</w:t>
      </w:r>
    </w:p>
    <w:p w:rsidR="007E5A62" w:rsidRDefault="007E5A62" w:rsidP="007E5A62">
      <w:pPr>
        <w:pStyle w:val="a3"/>
      </w:pPr>
      <w:r>
        <w:t xml:space="preserve">- средства выдаются на любые цели. </w:t>
      </w:r>
    </w:p>
    <w:p w:rsidR="007E5A62" w:rsidRDefault="007E5A62" w:rsidP="007E5A62">
      <w:pPr>
        <w:pStyle w:val="a3"/>
      </w:pPr>
    </w:p>
    <w:p w:rsidR="007E5A62" w:rsidRDefault="007E5A62" w:rsidP="007E5A62">
      <w:pPr>
        <w:pStyle w:val="a3"/>
      </w:pPr>
      <w:r>
        <w:t xml:space="preserve">В нашей компании вы сможете получить </w:t>
      </w:r>
      <w:r w:rsidRPr="00BF36AC">
        <w:t xml:space="preserve">займы </w:t>
      </w:r>
      <w:proofErr w:type="gramStart"/>
      <w:r w:rsidRPr="00BF36AC">
        <w:t>для малого бизнеса</w:t>
      </w:r>
      <w:r>
        <w:t xml:space="preserve"> на сумму от ста тысяч до ста пятидесяти миллионов рублей</w:t>
      </w:r>
      <w:proofErr w:type="gramEnd"/>
      <w:r>
        <w:t xml:space="preserve">. Частные инвесторы готовы работать с любой категорией клиентов по ставке от 1 % в месяц. </w:t>
      </w:r>
    </w:p>
    <w:p w:rsidR="007E5A62" w:rsidRDefault="007E5A62" w:rsidP="007E5A62">
      <w:pPr>
        <w:pStyle w:val="a3"/>
      </w:pPr>
      <w:r>
        <w:t xml:space="preserve">Мы поможем получить деньги для участия в тендере и заключения </w:t>
      </w:r>
      <w:proofErr w:type="spellStart"/>
      <w:r>
        <w:t>госконтракта</w:t>
      </w:r>
      <w:proofErr w:type="spellEnd"/>
      <w:r>
        <w:t xml:space="preserve">. Заполненная заявка сразу отправляется на рассмотрение менеджеру. Обработка </w:t>
      </w:r>
      <w:proofErr w:type="gramStart"/>
      <w:r>
        <w:t>одной анкеты занимает</w:t>
      </w:r>
      <w:proofErr w:type="gramEnd"/>
      <w:r>
        <w:t xml:space="preserve"> не более суток. После одобрения клиент получит деньги на свой счет в течение трех дней. </w:t>
      </w:r>
    </w:p>
    <w:p w:rsidR="007E5A62" w:rsidRDefault="007E5A62" w:rsidP="007E5A62">
      <w:pPr>
        <w:pStyle w:val="a3"/>
      </w:pPr>
      <w:r>
        <w:t xml:space="preserve">Не секрет, что современные банки часто отказываются работать с малым бизнесом из-за высоких рисков. Им интереснее крупные игроки с огромными оборотами. Мы готовы протянуть руку помощи индивидуальным предпринимателям для поддержки любых начинаний. </w:t>
      </w:r>
    </w:p>
    <w:p w:rsidR="007E5A62" w:rsidRDefault="007E5A62" w:rsidP="007E5A62">
      <w:pPr>
        <w:pStyle w:val="a3"/>
      </w:pPr>
      <w:r>
        <w:t xml:space="preserve">Перед тем, как подписать договор, рекомендуем оценить стоимость предложения на </w:t>
      </w:r>
      <w:proofErr w:type="gramStart"/>
      <w:r>
        <w:t>специальном</w:t>
      </w:r>
      <w:proofErr w:type="gramEnd"/>
      <w:r>
        <w:t xml:space="preserve"> </w:t>
      </w:r>
      <w:proofErr w:type="spellStart"/>
      <w:r>
        <w:t>онлайн-калькуляторе</w:t>
      </w:r>
      <w:proofErr w:type="spellEnd"/>
      <w:r>
        <w:t xml:space="preserve">. Компания сотрудничает с юридическими лицами из любых регионов РФ. Мы избавим вас от необходимости сбора бесконечных справок и выписок. Кредиты бизнесу оформляются в самые сжатые сроки. Постоянные клиенты могу рассчитывать на льготные условия. </w:t>
      </w:r>
    </w:p>
    <w:p w:rsidR="007E5A62" w:rsidRDefault="007E5A62" w:rsidP="007E5A62">
      <w:pPr>
        <w:pStyle w:val="a3"/>
      </w:pPr>
    </w:p>
    <w:p w:rsidR="00444D57" w:rsidRDefault="007E5A62">
      <w:r>
        <w:t xml:space="preserve"> 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5A62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B55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3C16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A62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2C5E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1962</Characters>
  <Application>Microsoft Office Word</Application>
  <DocSecurity>0</DocSecurity>
  <Lines>49</Lines>
  <Paragraphs>11</Paragraphs>
  <ScaleCrop>false</ScaleCrop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2018-01-31T14:45:00Z</dcterms:created>
  <dcterms:modified xsi:type="dcterms:W3CDTF">2018-01-31T14:47:00Z</dcterms:modified>
</cp:coreProperties>
</file>