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8" w:rsidRPr="00BE1E19" w:rsidRDefault="00053127" w:rsidP="00053127">
      <w:pPr>
        <w:ind w:firstLine="0"/>
        <w:rPr>
          <w:rFonts w:cstheme="minorHAnsi"/>
          <w:b/>
          <w:sz w:val="28"/>
          <w:szCs w:val="28"/>
        </w:rPr>
      </w:pPr>
      <w:r w:rsidRPr="00BE1E19">
        <w:rPr>
          <w:rFonts w:cstheme="minorHAnsi"/>
          <w:b/>
          <w:sz w:val="28"/>
          <w:szCs w:val="28"/>
        </w:rPr>
        <w:t>Экспертная организация</w:t>
      </w:r>
    </w:p>
    <w:p w:rsidR="009C7D32" w:rsidRPr="009C7D32" w:rsidRDefault="009C7D32" w:rsidP="00053127">
      <w:pPr>
        <w:ind w:firstLine="0"/>
        <w:rPr>
          <w:rFonts w:cstheme="minorHAnsi"/>
          <w:sz w:val="28"/>
          <w:szCs w:val="28"/>
        </w:rPr>
      </w:pPr>
      <w:r w:rsidRPr="009C7D32">
        <w:rPr>
          <w:rFonts w:cstheme="minorHAnsi"/>
          <w:sz w:val="28"/>
          <w:szCs w:val="28"/>
        </w:rPr>
        <w:t>Ниша сложная</w:t>
      </w:r>
      <w:r>
        <w:rPr>
          <w:rFonts w:cstheme="minorHAnsi"/>
          <w:sz w:val="28"/>
          <w:szCs w:val="28"/>
        </w:rPr>
        <w:t>, тесно пересекается с юридическими услугами, конкуренция высокая.</w:t>
      </w:r>
    </w:p>
    <w:p w:rsidR="00CB62AD" w:rsidRDefault="00BE1E19" w:rsidP="00053127">
      <w:pPr>
        <w:ind w:firstLine="0"/>
        <w:rPr>
          <w:rFonts w:cstheme="minorHAnsi"/>
          <w:sz w:val="28"/>
          <w:szCs w:val="28"/>
        </w:rPr>
      </w:pPr>
      <w:r w:rsidRPr="009C7D32">
        <w:rPr>
          <w:rFonts w:cstheme="minorHAnsi"/>
          <w:b/>
          <w:sz w:val="28"/>
          <w:szCs w:val="28"/>
        </w:rPr>
        <w:t>Задачи:</w:t>
      </w:r>
      <w:r>
        <w:rPr>
          <w:rFonts w:cstheme="minorHAnsi"/>
          <w:sz w:val="28"/>
          <w:szCs w:val="28"/>
        </w:rPr>
        <w:t xml:space="preserve"> клиент </w:t>
      </w:r>
      <w:r w:rsidR="00AF3E4F">
        <w:rPr>
          <w:rFonts w:cstheme="minorHAnsi"/>
          <w:sz w:val="28"/>
          <w:szCs w:val="28"/>
        </w:rPr>
        <w:t>показал сайт, на который нужно было настроить и запустить контекстную р</w:t>
      </w:r>
      <w:r w:rsidR="009C7D32">
        <w:rPr>
          <w:rFonts w:cstheme="minorHAnsi"/>
          <w:sz w:val="28"/>
          <w:szCs w:val="28"/>
        </w:rPr>
        <w:t>екламу.</w:t>
      </w:r>
    </w:p>
    <w:p w:rsidR="009C7D32" w:rsidRPr="009C7D32" w:rsidRDefault="009C7D32" w:rsidP="00053127">
      <w:pPr>
        <w:ind w:firstLine="0"/>
        <w:rPr>
          <w:rFonts w:cstheme="minorHAnsi"/>
          <w:sz w:val="28"/>
          <w:szCs w:val="28"/>
        </w:rPr>
      </w:pPr>
      <w:r w:rsidRPr="009C7D32">
        <w:rPr>
          <w:rFonts w:cstheme="minorHAnsi"/>
          <w:b/>
          <w:sz w:val="28"/>
          <w:szCs w:val="28"/>
        </w:rPr>
        <w:t>Что было: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сайт</w:t>
      </w:r>
      <w:r w:rsidR="008C471A">
        <w:rPr>
          <w:rFonts w:cstheme="minorHAnsi"/>
          <w:sz w:val="28"/>
          <w:szCs w:val="28"/>
        </w:rPr>
        <w:t>, какая-то реклама, стоимость заявки была около 2000 рублей.</w:t>
      </w:r>
    </w:p>
    <w:p w:rsidR="00CB62AD" w:rsidRPr="009C7D32" w:rsidRDefault="00CB62AD" w:rsidP="00053127">
      <w:pPr>
        <w:ind w:firstLine="0"/>
        <w:rPr>
          <w:rFonts w:cstheme="minorHAnsi"/>
          <w:b/>
          <w:sz w:val="28"/>
          <w:szCs w:val="28"/>
        </w:rPr>
      </w:pPr>
      <w:r w:rsidRPr="009C7D32">
        <w:rPr>
          <w:rFonts w:cstheme="minorHAnsi"/>
          <w:b/>
          <w:sz w:val="28"/>
          <w:szCs w:val="28"/>
        </w:rPr>
        <w:t>Что сделали:</w:t>
      </w:r>
    </w:p>
    <w:p w:rsidR="00BE1E19" w:rsidRPr="007D0DD0" w:rsidRDefault="00CB62AD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AF3E4F">
        <w:rPr>
          <w:rFonts w:cstheme="minorHAnsi"/>
          <w:sz w:val="28"/>
          <w:szCs w:val="28"/>
        </w:rPr>
        <w:t xml:space="preserve">айт </w:t>
      </w:r>
      <w:proofErr w:type="gramStart"/>
      <w:r w:rsidR="00AF3E4F">
        <w:rPr>
          <w:rFonts w:cstheme="minorHAnsi"/>
          <w:sz w:val="28"/>
          <w:szCs w:val="28"/>
        </w:rPr>
        <w:t>переделали под посадочную страницу насколько было</w:t>
      </w:r>
      <w:proofErr w:type="gramEnd"/>
      <w:r w:rsidR="00AF3E4F">
        <w:rPr>
          <w:rFonts w:cstheme="minorHAnsi"/>
          <w:sz w:val="28"/>
          <w:szCs w:val="28"/>
        </w:rPr>
        <w:t xml:space="preserve"> дозволено, добавили форму заявки, установили </w:t>
      </w:r>
      <w:proofErr w:type="spellStart"/>
      <w:r w:rsidR="00AF3E4F">
        <w:rPr>
          <w:rFonts w:cstheme="minorHAnsi"/>
          <w:sz w:val="28"/>
          <w:szCs w:val="28"/>
        </w:rPr>
        <w:t>виджеты</w:t>
      </w:r>
      <w:proofErr w:type="spellEnd"/>
      <w:r w:rsidR="00AF3E4F">
        <w:rPr>
          <w:rFonts w:cstheme="minorHAnsi"/>
          <w:sz w:val="28"/>
          <w:szCs w:val="28"/>
        </w:rPr>
        <w:t xml:space="preserve"> обратного звонка и </w:t>
      </w:r>
      <w:proofErr w:type="spellStart"/>
      <w:r w:rsidR="00AF3E4F">
        <w:rPr>
          <w:rFonts w:cstheme="minorHAnsi"/>
          <w:sz w:val="28"/>
          <w:szCs w:val="28"/>
        </w:rPr>
        <w:t>онлайн</w:t>
      </w:r>
      <w:proofErr w:type="spellEnd"/>
      <w:r w:rsidR="00AF3E4F">
        <w:rPr>
          <w:rFonts w:cstheme="minorHAnsi"/>
          <w:sz w:val="28"/>
          <w:szCs w:val="28"/>
        </w:rPr>
        <w:t xml:space="preserve"> чата. </w:t>
      </w:r>
      <w:r>
        <w:rPr>
          <w:rFonts w:cstheme="minorHAnsi"/>
          <w:sz w:val="28"/>
          <w:szCs w:val="28"/>
        </w:rPr>
        <w:t xml:space="preserve">Под каждый вид услуги сделали отдельную </w:t>
      </w:r>
      <w:proofErr w:type="spellStart"/>
      <w:proofErr w:type="gramStart"/>
      <w:r>
        <w:rPr>
          <w:rFonts w:cstheme="minorHAnsi"/>
          <w:sz w:val="28"/>
          <w:szCs w:val="28"/>
        </w:rPr>
        <w:t>отдельную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страницу сайта. Настроили на каждый вид услуги по несколько рекламных кампаний, разделили их по теплоте, запустили.</w:t>
      </w:r>
      <w:r w:rsidR="008C471A">
        <w:rPr>
          <w:rFonts w:cstheme="minorHAnsi"/>
          <w:sz w:val="28"/>
          <w:szCs w:val="28"/>
        </w:rPr>
        <w:t xml:space="preserve"> Поработали над УТП.</w:t>
      </w:r>
      <w:r>
        <w:rPr>
          <w:rFonts w:cstheme="minorHAnsi"/>
          <w:sz w:val="28"/>
          <w:szCs w:val="28"/>
        </w:rPr>
        <w:t xml:space="preserve"> Добавили кампании РСЯ и </w:t>
      </w:r>
      <w:proofErr w:type="spellStart"/>
      <w:r>
        <w:rPr>
          <w:rFonts w:cstheme="minorHAnsi"/>
          <w:sz w:val="28"/>
          <w:szCs w:val="28"/>
        </w:rPr>
        <w:t>ретаргетинга</w:t>
      </w:r>
      <w:proofErr w:type="spellEnd"/>
      <w:r>
        <w:rPr>
          <w:rFonts w:cstheme="minorHAnsi"/>
          <w:sz w:val="28"/>
          <w:szCs w:val="28"/>
        </w:rPr>
        <w:t xml:space="preserve"> по ЦА.</w:t>
      </w:r>
      <w:r w:rsidR="007D0DD0">
        <w:rPr>
          <w:rFonts w:cstheme="minorHAnsi"/>
          <w:sz w:val="28"/>
          <w:szCs w:val="28"/>
        </w:rPr>
        <w:t xml:space="preserve"> Настроили цели в метрики, подключили целевой звонок от </w:t>
      </w:r>
      <w:proofErr w:type="spellStart"/>
      <w:r w:rsidR="007D0DD0">
        <w:rPr>
          <w:rFonts w:cstheme="minorHAnsi"/>
          <w:sz w:val="28"/>
          <w:szCs w:val="28"/>
        </w:rPr>
        <w:t>Яндекса</w:t>
      </w:r>
      <w:proofErr w:type="spellEnd"/>
      <w:r w:rsidR="007D0DD0">
        <w:rPr>
          <w:rFonts w:cstheme="minorHAnsi"/>
          <w:sz w:val="28"/>
          <w:szCs w:val="28"/>
        </w:rPr>
        <w:t xml:space="preserve"> и IP телефонию.</w:t>
      </w:r>
    </w:p>
    <w:p w:rsidR="00AF3E4F" w:rsidRDefault="00AF3E4F" w:rsidP="00053127">
      <w:pPr>
        <w:ind w:firstLine="0"/>
        <w:rPr>
          <w:rFonts w:cstheme="minorHAnsi"/>
          <w:b/>
          <w:sz w:val="28"/>
          <w:szCs w:val="28"/>
        </w:rPr>
      </w:pPr>
      <w:r w:rsidRPr="00BE1E19">
        <w:rPr>
          <w:rFonts w:cstheme="minorHAnsi"/>
          <w:b/>
          <w:sz w:val="28"/>
          <w:szCs w:val="28"/>
        </w:rPr>
        <w:t>Итоговая статистика</w:t>
      </w:r>
      <w:r w:rsidR="008C471A">
        <w:rPr>
          <w:rFonts w:cstheme="minorHAnsi"/>
          <w:b/>
          <w:sz w:val="28"/>
          <w:szCs w:val="28"/>
        </w:rPr>
        <w:t>:</w:t>
      </w:r>
    </w:p>
    <w:p w:rsidR="00AF3E4F" w:rsidRPr="00AF3E4F" w:rsidRDefault="00AF3E4F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Бюджет 60 тысяч в месяц</w:t>
      </w:r>
    </w:p>
    <w:p w:rsidR="00DB660D" w:rsidRPr="00BE1E19" w:rsidRDefault="00DB660D" w:rsidP="00053127">
      <w:pPr>
        <w:ind w:firstLine="0"/>
        <w:rPr>
          <w:rFonts w:cstheme="minorHAnsi"/>
          <w:sz w:val="28"/>
          <w:szCs w:val="28"/>
        </w:rPr>
      </w:pPr>
      <w:r w:rsidRPr="00BE1E19">
        <w:rPr>
          <w:rFonts w:cstheme="minorHAnsi"/>
          <w:sz w:val="28"/>
          <w:szCs w:val="28"/>
        </w:rPr>
        <w:t>Конверсия сайта 8.81% (средняя)</w:t>
      </w:r>
    </w:p>
    <w:p w:rsidR="00DB660D" w:rsidRPr="00BE1E19" w:rsidRDefault="00DB660D" w:rsidP="00053127">
      <w:pPr>
        <w:ind w:firstLine="0"/>
        <w:rPr>
          <w:rFonts w:cstheme="minorHAnsi"/>
          <w:sz w:val="28"/>
          <w:szCs w:val="28"/>
        </w:rPr>
      </w:pPr>
      <w:r w:rsidRPr="00BE1E19">
        <w:rPr>
          <w:rFonts w:cstheme="minorHAnsi"/>
          <w:sz w:val="28"/>
          <w:szCs w:val="28"/>
        </w:rPr>
        <w:t>Среднее количество заявок</w:t>
      </w:r>
      <w:r w:rsidR="00BE1E19" w:rsidRPr="00BE1E19">
        <w:rPr>
          <w:rFonts w:cstheme="minorHAnsi"/>
          <w:sz w:val="28"/>
          <w:szCs w:val="28"/>
        </w:rPr>
        <w:t>/звонков</w:t>
      </w:r>
      <w:r w:rsidRPr="00BE1E19">
        <w:rPr>
          <w:rFonts w:cstheme="minorHAnsi"/>
          <w:sz w:val="28"/>
          <w:szCs w:val="28"/>
        </w:rPr>
        <w:t xml:space="preserve"> в день 4</w:t>
      </w:r>
    </w:p>
    <w:p w:rsidR="003A011C" w:rsidRDefault="00BE1E19" w:rsidP="00053127">
      <w:pPr>
        <w:ind w:firstLine="0"/>
        <w:rPr>
          <w:rFonts w:cstheme="minorHAnsi"/>
          <w:sz w:val="28"/>
          <w:szCs w:val="28"/>
        </w:rPr>
      </w:pPr>
      <w:r w:rsidRPr="00BE1E19">
        <w:rPr>
          <w:rFonts w:cstheme="minorHAnsi"/>
          <w:sz w:val="28"/>
          <w:szCs w:val="28"/>
        </w:rPr>
        <w:t>Цена заявки 570 рублей</w:t>
      </w:r>
    </w:p>
    <w:p w:rsidR="00B5073B" w:rsidRDefault="00B5073B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ROMI</w:t>
      </w:r>
      <w:r>
        <w:rPr>
          <w:rFonts w:cstheme="minorHAnsi"/>
          <w:sz w:val="28"/>
          <w:szCs w:val="28"/>
        </w:rPr>
        <w:t xml:space="preserve"> (рентабельность маркетинговых инвестиций)</w:t>
      </w:r>
      <w:r w:rsidRPr="003A011C">
        <w:rPr>
          <w:rFonts w:cstheme="minorHAnsi"/>
          <w:sz w:val="28"/>
          <w:szCs w:val="28"/>
        </w:rPr>
        <w:t xml:space="preserve"> 230%</w:t>
      </w:r>
    </w:p>
    <w:p w:rsidR="003A011C" w:rsidRDefault="003A011C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запуска кампаний начался период отладки и ведения, первоначальная стоимость заявки была в 1138 рублей, далее добавлялись </w:t>
      </w:r>
      <w:proofErr w:type="spellStart"/>
      <w:proofErr w:type="gramStart"/>
      <w:r>
        <w:rPr>
          <w:rFonts w:cstheme="minorHAnsi"/>
          <w:sz w:val="28"/>
          <w:szCs w:val="28"/>
        </w:rPr>
        <w:t>минус-слова</w:t>
      </w:r>
      <w:proofErr w:type="spellEnd"/>
      <w:proofErr w:type="gramEnd"/>
      <w:r>
        <w:rPr>
          <w:rFonts w:cstheme="minorHAnsi"/>
          <w:sz w:val="28"/>
          <w:szCs w:val="28"/>
        </w:rPr>
        <w:t>, корректировались объявления, стоимость заявки постепенно снижалась и за 6 месяцев снизилась до 570 рублей и держится пока на этом уровне, работаем дальше над снижением.</w:t>
      </w:r>
    </w:p>
    <w:p w:rsidR="008508C4" w:rsidRDefault="008508C4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645910" cy="179817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C4" w:rsidRPr="00B5073B" w:rsidRDefault="008508C4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49965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9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27" w:rsidRDefault="00DB660D" w:rsidP="00053127">
      <w:pPr>
        <w:ind w:firstLine="0"/>
        <w:rPr>
          <w:rFonts w:cstheme="minorHAnsi"/>
          <w:sz w:val="28"/>
          <w:szCs w:val="28"/>
        </w:rPr>
      </w:pPr>
      <w:r w:rsidRPr="00BE1E1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645910" cy="376378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C4" w:rsidRDefault="008508C4" w:rsidP="00053127">
      <w:pPr>
        <w:ind w:firstLine="0"/>
        <w:rPr>
          <w:rFonts w:cstheme="minorHAnsi"/>
          <w:sz w:val="28"/>
          <w:szCs w:val="28"/>
        </w:rPr>
      </w:pPr>
    </w:p>
    <w:p w:rsidR="008508C4" w:rsidRDefault="008508C4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645910" cy="136611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C4" w:rsidRPr="008508C4" w:rsidRDefault="008508C4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основном это звонки напрямую в кампании, сквозной аналитики нет, поэтому звонки в заявках не учитываются.</w:t>
      </w:r>
    </w:p>
    <w:p w:rsidR="008C471A" w:rsidRDefault="008C471A" w:rsidP="00053127">
      <w:pPr>
        <w:ind w:firstLine="0"/>
        <w:rPr>
          <w:rFonts w:cstheme="minorHAnsi"/>
          <w:b/>
          <w:sz w:val="28"/>
          <w:szCs w:val="28"/>
        </w:rPr>
      </w:pPr>
      <w:r w:rsidRPr="008C471A">
        <w:rPr>
          <w:rFonts w:cstheme="minorHAnsi"/>
          <w:b/>
          <w:sz w:val="28"/>
          <w:szCs w:val="28"/>
        </w:rPr>
        <w:t>Что можно сделать еще:</w:t>
      </w:r>
    </w:p>
    <w:p w:rsidR="00DB660D" w:rsidRPr="00BE1E19" w:rsidRDefault="008C471A" w:rsidP="00053127">
      <w:pPr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Сделать </w:t>
      </w:r>
      <w:proofErr w:type="spellStart"/>
      <w:r>
        <w:rPr>
          <w:rFonts w:cstheme="minorHAnsi"/>
          <w:sz w:val="28"/>
          <w:szCs w:val="28"/>
        </w:rPr>
        <w:t>редизайн</w:t>
      </w:r>
      <w:proofErr w:type="spellEnd"/>
      <w:r>
        <w:rPr>
          <w:rFonts w:cstheme="minorHAnsi"/>
          <w:sz w:val="28"/>
          <w:szCs w:val="28"/>
        </w:rPr>
        <w:t xml:space="preserve"> и реструктуризацию сайта, добавить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/Б тестирование страниц, </w:t>
      </w:r>
      <w:proofErr w:type="spellStart"/>
      <w:r>
        <w:rPr>
          <w:rFonts w:cstheme="minorHAnsi"/>
          <w:sz w:val="28"/>
          <w:szCs w:val="28"/>
        </w:rPr>
        <w:t>гиперсегментировать</w:t>
      </w:r>
      <w:proofErr w:type="spellEnd"/>
      <w:r>
        <w:rPr>
          <w:rFonts w:cstheme="minorHAnsi"/>
          <w:sz w:val="28"/>
          <w:szCs w:val="28"/>
        </w:rPr>
        <w:t xml:space="preserve"> трафик (показывать посетителям разные заголовки, кнопки, картинки, в зависимости от запроса и </w:t>
      </w:r>
      <w:proofErr w:type="spellStart"/>
      <w:r>
        <w:rPr>
          <w:rFonts w:cstheme="minorHAnsi"/>
          <w:sz w:val="28"/>
          <w:szCs w:val="28"/>
        </w:rPr>
        <w:t>геоположения</w:t>
      </w:r>
      <w:proofErr w:type="spellEnd"/>
      <w:r>
        <w:rPr>
          <w:rFonts w:cstheme="minorHAnsi"/>
          <w:sz w:val="28"/>
          <w:szCs w:val="28"/>
        </w:rPr>
        <w:t xml:space="preserve"> посетителя)</w:t>
      </w:r>
    </w:p>
    <w:sectPr w:rsidR="00DB660D" w:rsidRPr="00BE1E19" w:rsidSect="0005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127"/>
    <w:rsid w:val="00053127"/>
    <w:rsid w:val="003A011C"/>
    <w:rsid w:val="003E357F"/>
    <w:rsid w:val="0057584D"/>
    <w:rsid w:val="007D0DD0"/>
    <w:rsid w:val="008508C4"/>
    <w:rsid w:val="008C471A"/>
    <w:rsid w:val="009958DD"/>
    <w:rsid w:val="009C7D32"/>
    <w:rsid w:val="00AF3E4F"/>
    <w:rsid w:val="00B5073B"/>
    <w:rsid w:val="00B5579D"/>
    <w:rsid w:val="00BE1E19"/>
    <w:rsid w:val="00C93EEA"/>
    <w:rsid w:val="00CB62AD"/>
    <w:rsid w:val="00D26738"/>
    <w:rsid w:val="00DB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2018-04-11T16:27:00Z</dcterms:created>
  <dcterms:modified xsi:type="dcterms:W3CDTF">2018-04-12T14:16:00Z</dcterms:modified>
</cp:coreProperties>
</file>